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103996">
        <w:t xml:space="preserve">  ГОРОДСКАЯ 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702A4" w:rsidP="00ED5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  <w:proofErr w:type="gramStart"/>
            <w:r>
              <w:rPr>
                <w:szCs w:val="28"/>
              </w:rPr>
              <w:t>августа</w:t>
            </w:r>
            <w:r w:rsidR="00103996">
              <w:rPr>
                <w:szCs w:val="28"/>
              </w:rPr>
              <w:t xml:space="preserve"> 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 w:rsidR="00103996">
              <w:rPr>
                <w:szCs w:val="28"/>
              </w:rPr>
              <w:t>21</w:t>
            </w:r>
            <w:proofErr w:type="gramEnd"/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702A4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14/72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D82E64" w:rsidRDefault="00D82E64" w:rsidP="00D82E64">
      <w:pPr>
        <w:tabs>
          <w:tab w:val="left" w:pos="3969"/>
        </w:tabs>
        <w:jc w:val="both"/>
        <w:rPr>
          <w:b/>
          <w:szCs w:val="28"/>
        </w:rPr>
      </w:pPr>
    </w:p>
    <w:p w:rsidR="00E37570" w:rsidRDefault="00103996" w:rsidP="00D82E64">
      <w:pPr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Об отказе в регистрации инициативной группы </w:t>
      </w:r>
      <w:r w:rsidR="003B11B8">
        <w:rPr>
          <w:b/>
          <w:szCs w:val="28"/>
        </w:rPr>
        <w:t>граждан по проведению</w:t>
      </w:r>
      <w:r>
        <w:rPr>
          <w:b/>
          <w:szCs w:val="28"/>
        </w:rPr>
        <w:t xml:space="preserve"> референдума в городском округе Архангельской области «Северодвинск»</w:t>
      </w:r>
      <w:r w:rsidR="00853BE4">
        <w:rPr>
          <w:b/>
          <w:szCs w:val="28"/>
        </w:rPr>
        <w:t xml:space="preserve"> </w:t>
      </w:r>
      <w:r w:rsidR="00853BE4" w:rsidRPr="00964C1C">
        <w:rPr>
          <w:b/>
          <w:szCs w:val="28"/>
        </w:rPr>
        <w:t>по вопросу</w:t>
      </w:r>
      <w:r w:rsidR="00D52375" w:rsidRPr="00964C1C">
        <w:rPr>
          <w:b/>
          <w:szCs w:val="28"/>
        </w:rPr>
        <w:t xml:space="preserve"> «</w:t>
      </w:r>
      <w:r w:rsidR="00964C1C" w:rsidRPr="00964C1C">
        <w:rPr>
          <w:b/>
          <w:color w:val="000000"/>
          <w:szCs w:val="28"/>
        </w:rPr>
        <w:t>Поддерживаете ли вы расторжение контракта между Администрацией Северодвинска и ООО «Аквилон-</w:t>
      </w:r>
      <w:proofErr w:type="spellStart"/>
      <w:r w:rsidR="00964C1C" w:rsidRPr="00964C1C">
        <w:rPr>
          <w:b/>
          <w:color w:val="000000"/>
          <w:szCs w:val="28"/>
        </w:rPr>
        <w:t>инвест</w:t>
      </w:r>
      <w:proofErr w:type="spellEnd"/>
      <w:r w:rsidR="00964C1C" w:rsidRPr="00964C1C">
        <w:rPr>
          <w:b/>
          <w:color w:val="000000"/>
          <w:szCs w:val="28"/>
        </w:rPr>
        <w:t xml:space="preserve">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Архангельской области от 17 февраля 2020 г. №1, предполагающего многоэтажную застройку квартала 100, расположенного между Центральным универмагом и Драматическим театром в городе Северодвинске (кадас</w:t>
      </w:r>
      <w:r w:rsidR="00964C1C">
        <w:rPr>
          <w:b/>
          <w:color w:val="000000"/>
          <w:szCs w:val="28"/>
        </w:rPr>
        <w:t>тровый номер 29:28:</w:t>
      </w:r>
      <w:r w:rsidR="00964C1C" w:rsidRPr="00964C1C">
        <w:rPr>
          <w:b/>
          <w:color w:val="000000"/>
          <w:szCs w:val="28"/>
        </w:rPr>
        <w:t>103099:68)?</w:t>
      </w:r>
      <w:r w:rsidR="00964C1C" w:rsidRPr="00964C1C">
        <w:rPr>
          <w:b/>
          <w:szCs w:val="28"/>
        </w:rPr>
        <w:t>».</w:t>
      </w:r>
    </w:p>
    <w:p w:rsidR="00D52375" w:rsidRDefault="00D52375" w:rsidP="00D52375">
      <w:pPr>
        <w:tabs>
          <w:tab w:val="left" w:pos="3969"/>
        </w:tabs>
        <w:rPr>
          <w:b/>
          <w:szCs w:val="28"/>
        </w:rPr>
      </w:pPr>
    </w:p>
    <w:p w:rsidR="00D52375" w:rsidRDefault="003B11B8" w:rsidP="003B11B8">
      <w:pPr>
        <w:tabs>
          <w:tab w:val="left" w:pos="3969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="00964C1C">
        <w:rPr>
          <w:szCs w:val="28"/>
        </w:rPr>
        <w:t xml:space="preserve">     </w:t>
      </w:r>
      <w:r w:rsidR="00D52375" w:rsidRPr="00D52375">
        <w:rPr>
          <w:szCs w:val="28"/>
        </w:rPr>
        <w:t>В соответствии</w:t>
      </w:r>
      <w:r w:rsidR="00D52375">
        <w:rPr>
          <w:szCs w:val="28"/>
        </w:rPr>
        <w:t xml:space="preserve"> </w:t>
      </w:r>
      <w:r w:rsidR="00EB0C61">
        <w:rPr>
          <w:szCs w:val="28"/>
        </w:rPr>
        <w:t>с пунктом 9 статьи 7 областного закона «О местном референдуме в Архангельской области», решением Со</w:t>
      </w:r>
      <w:r w:rsidR="00A43F9C">
        <w:rPr>
          <w:szCs w:val="28"/>
        </w:rPr>
        <w:t>вета депутатов Северодвинска от 29 июля 2021 года №358</w:t>
      </w:r>
      <w:bookmarkStart w:id="0" w:name="_GoBack"/>
      <w:bookmarkEnd w:id="0"/>
      <w:r>
        <w:rPr>
          <w:szCs w:val="28"/>
        </w:rPr>
        <w:t xml:space="preserve"> Северодвинская городская территориальная избирательная комиссия №2 </w:t>
      </w:r>
      <w:r>
        <w:rPr>
          <w:b/>
          <w:szCs w:val="28"/>
        </w:rPr>
        <w:t>постановляет:</w:t>
      </w:r>
    </w:p>
    <w:p w:rsidR="00D52375" w:rsidRDefault="00D52375" w:rsidP="00D52375">
      <w:pPr>
        <w:tabs>
          <w:tab w:val="left" w:pos="3969"/>
        </w:tabs>
        <w:jc w:val="both"/>
        <w:rPr>
          <w:szCs w:val="28"/>
        </w:rPr>
      </w:pP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 w:rsidRPr="00D52375">
        <w:rPr>
          <w:szCs w:val="28"/>
        </w:rPr>
        <w:t>Отказать в регистрации инициативной группы</w:t>
      </w:r>
      <w:r w:rsidR="00556D5A">
        <w:rPr>
          <w:szCs w:val="28"/>
        </w:rPr>
        <w:t xml:space="preserve"> граждан</w:t>
      </w:r>
      <w:r w:rsidRPr="00D52375">
        <w:rPr>
          <w:szCs w:val="28"/>
        </w:rPr>
        <w:t xml:space="preserve"> по проведению референдума в городском округе Архангельской области «Северодвинск» по вопросу: «</w:t>
      </w:r>
      <w:r w:rsidR="00964C1C">
        <w:rPr>
          <w:color w:val="000000"/>
          <w:szCs w:val="28"/>
        </w:rPr>
        <w:t>Поддерживаете ли вы расторжение контракта между Администрацией Северодвинска и ООО «Аквилон-</w:t>
      </w:r>
      <w:proofErr w:type="spellStart"/>
      <w:r w:rsidR="00964C1C">
        <w:rPr>
          <w:color w:val="000000"/>
          <w:szCs w:val="28"/>
        </w:rPr>
        <w:t>инвест</w:t>
      </w:r>
      <w:proofErr w:type="spellEnd"/>
      <w:r w:rsidR="00964C1C">
        <w:rPr>
          <w:color w:val="000000"/>
          <w:szCs w:val="28"/>
        </w:rPr>
        <w:t xml:space="preserve"> Северодвинск» (в настоящий момент ООО СЗ «Аквилон Северодвинск») о реализации масштабного инвестиционного проекта в сфере строительства на территории Архангельской области от 17 февраля 2020 г. №1, предполагающего многоэтажную застройку квартала 100, расположенного между Центральным универмагом и Драматическим театром в городе Северодвинске (кадастровый номер 29:28: 103099:68)?</w:t>
      </w:r>
      <w:r w:rsidR="00964C1C" w:rsidRPr="00E95870">
        <w:rPr>
          <w:szCs w:val="28"/>
        </w:rPr>
        <w:t>».</w:t>
      </w:r>
    </w:p>
    <w:p w:rsidR="00D52375" w:rsidRDefault="00D52375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jc w:val="both"/>
        <w:rPr>
          <w:szCs w:val="28"/>
        </w:rPr>
      </w:pPr>
      <w:r>
        <w:rPr>
          <w:szCs w:val="28"/>
        </w:rPr>
        <w:t>Направить настоящее постановление лицам, уполномоченным действовать от имени инициативной группы</w:t>
      </w:r>
      <w:r w:rsidR="003B11B8">
        <w:rPr>
          <w:szCs w:val="28"/>
        </w:rPr>
        <w:t xml:space="preserve"> граждан по проведению референдума в городском округе Архангельской области «Северодвинск»</w:t>
      </w:r>
      <w:r>
        <w:rPr>
          <w:szCs w:val="28"/>
        </w:rPr>
        <w:t>.</w:t>
      </w:r>
    </w:p>
    <w:p w:rsidR="00D52375" w:rsidRPr="00D52375" w:rsidRDefault="003B11B8" w:rsidP="00D52375">
      <w:pPr>
        <w:pStyle w:val="aa"/>
        <w:numPr>
          <w:ilvl w:val="0"/>
          <w:numId w:val="1"/>
        </w:numPr>
        <w:tabs>
          <w:tab w:val="left" w:pos="3969"/>
        </w:tabs>
        <w:spacing w:line="360" w:lineRule="auto"/>
        <w:ind w:left="714" w:hanging="357"/>
        <w:rPr>
          <w:szCs w:val="28"/>
        </w:rPr>
      </w:pPr>
      <w:r>
        <w:rPr>
          <w:szCs w:val="28"/>
        </w:rPr>
        <w:lastRenderedPageBreak/>
        <w:t>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  <w:r w:rsidR="00D52375">
        <w:rPr>
          <w:szCs w:val="28"/>
        </w:rPr>
        <w:t xml:space="preserve"> </w:t>
      </w:r>
    </w:p>
    <w:p w:rsidR="00103996" w:rsidRDefault="00103996" w:rsidP="003B11B8">
      <w:pPr>
        <w:jc w:val="both"/>
        <w:rPr>
          <w:szCs w:val="28"/>
        </w:rPr>
      </w:pPr>
    </w:p>
    <w:p w:rsidR="00E37570" w:rsidRPr="00D82E64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  <w:szCs w:val="28"/>
        </w:rPr>
      </w:pPr>
      <w:r w:rsidRPr="00D82E64">
        <w:rPr>
          <w:sz w:val="28"/>
          <w:szCs w:val="28"/>
        </w:rPr>
        <w:t xml:space="preserve">Председатель комиссии </w:t>
      </w:r>
      <w:r w:rsidRPr="00D82E64">
        <w:rPr>
          <w:sz w:val="28"/>
          <w:szCs w:val="28"/>
        </w:rPr>
        <w:tab/>
      </w:r>
      <w:r w:rsidRPr="00D82E64">
        <w:rPr>
          <w:sz w:val="28"/>
          <w:szCs w:val="28"/>
        </w:rPr>
        <w:tab/>
        <w:t xml:space="preserve">Е.Г. </w:t>
      </w:r>
      <w:proofErr w:type="spellStart"/>
      <w:r w:rsidRPr="00D82E64">
        <w:rPr>
          <w:sz w:val="28"/>
          <w:szCs w:val="28"/>
        </w:rPr>
        <w:t>Касаковская</w:t>
      </w:r>
      <w:proofErr w:type="spellEnd"/>
      <w:r w:rsidRPr="00D82E64">
        <w:rPr>
          <w:sz w:val="28"/>
          <w:szCs w:val="28"/>
        </w:rPr>
        <w:t xml:space="preserve">  </w:t>
      </w:r>
    </w:p>
    <w:p w:rsidR="00E37570" w:rsidRPr="00D82E64" w:rsidRDefault="00E37570" w:rsidP="00E37570">
      <w:pPr>
        <w:tabs>
          <w:tab w:val="left" w:pos="3969"/>
        </w:tabs>
        <w:rPr>
          <w:szCs w:val="28"/>
        </w:rPr>
      </w:pPr>
      <w:r w:rsidRPr="00D82E64">
        <w:rPr>
          <w:szCs w:val="28"/>
        </w:rPr>
        <w:t>Секретарь комиссии</w:t>
      </w:r>
      <w:r w:rsidRPr="00D82E64">
        <w:rPr>
          <w:szCs w:val="28"/>
        </w:rPr>
        <w:tab/>
      </w:r>
      <w:r w:rsidRPr="00D82E64">
        <w:rPr>
          <w:szCs w:val="28"/>
        </w:rPr>
        <w:tab/>
        <w:t xml:space="preserve">_____________________ А. Д. </w:t>
      </w:r>
      <w:proofErr w:type="spellStart"/>
      <w:r w:rsidRPr="00D82E64">
        <w:rPr>
          <w:szCs w:val="28"/>
        </w:rPr>
        <w:t>Басаргин</w:t>
      </w:r>
      <w:proofErr w:type="spellEnd"/>
    </w:p>
    <w:p w:rsidR="00FA1F71" w:rsidRDefault="00FA1F71"/>
    <w:sectPr w:rsidR="00FA1F71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C3" w:rsidRDefault="001A4CC3" w:rsidP="00E37570">
      <w:r>
        <w:separator/>
      </w:r>
    </w:p>
  </w:endnote>
  <w:endnote w:type="continuationSeparator" w:id="0">
    <w:p w:rsidR="001A4CC3" w:rsidRDefault="001A4CC3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A4CC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A4CC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A4C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C3" w:rsidRDefault="001A4CC3" w:rsidP="00E37570">
      <w:r>
        <w:separator/>
      </w:r>
    </w:p>
  </w:footnote>
  <w:footnote w:type="continuationSeparator" w:id="0">
    <w:p w:rsidR="001A4CC3" w:rsidRDefault="001A4CC3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398" w:rsidRDefault="001A4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A4CC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AC9" w:rsidRDefault="001A4C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8574B"/>
    <w:multiLevelType w:val="hybridMultilevel"/>
    <w:tmpl w:val="55E0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70"/>
    <w:rsid w:val="000F0FDF"/>
    <w:rsid w:val="00103996"/>
    <w:rsid w:val="001A4CC3"/>
    <w:rsid w:val="002513F4"/>
    <w:rsid w:val="002C493F"/>
    <w:rsid w:val="003227CA"/>
    <w:rsid w:val="003702A4"/>
    <w:rsid w:val="003954CE"/>
    <w:rsid w:val="003B11B8"/>
    <w:rsid w:val="00556D5A"/>
    <w:rsid w:val="0064173B"/>
    <w:rsid w:val="0068696F"/>
    <w:rsid w:val="00853081"/>
    <w:rsid w:val="00853BE4"/>
    <w:rsid w:val="008B1C51"/>
    <w:rsid w:val="00915FC4"/>
    <w:rsid w:val="00942223"/>
    <w:rsid w:val="00964C1C"/>
    <w:rsid w:val="00A43F9C"/>
    <w:rsid w:val="00AE7B91"/>
    <w:rsid w:val="00D52375"/>
    <w:rsid w:val="00D82E64"/>
    <w:rsid w:val="00DC3E5C"/>
    <w:rsid w:val="00E37570"/>
    <w:rsid w:val="00EB0C61"/>
    <w:rsid w:val="00EB7B85"/>
    <w:rsid w:val="00ED13F8"/>
    <w:rsid w:val="00ED5760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4C023-B0A1-46DE-8EB6-AF02433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5237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11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1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Еленушка</cp:lastModifiedBy>
  <cp:revision>6</cp:revision>
  <cp:lastPrinted>2021-07-30T06:47:00Z</cp:lastPrinted>
  <dcterms:created xsi:type="dcterms:W3CDTF">2021-07-28T05:55:00Z</dcterms:created>
  <dcterms:modified xsi:type="dcterms:W3CDTF">2021-07-30T06:48:00Z</dcterms:modified>
</cp:coreProperties>
</file>