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9F" w:rsidRDefault="0015289F" w:rsidP="0015289F">
      <w:pPr>
        <w:keepNext/>
        <w:overflowPunct w:val="0"/>
        <w:adjustRightInd w:val="0"/>
        <w:jc w:val="center"/>
        <w:textAlignment w:val="baseline"/>
        <w:outlineLvl w:val="0"/>
        <w:rPr>
          <w:b/>
          <w:caps/>
          <w:sz w:val="26"/>
          <w:szCs w:val="26"/>
          <w:lang w:val="x-none" w:eastAsia="x-none"/>
        </w:rPr>
      </w:pPr>
      <w:bookmarkStart w:id="0" w:name="_GoBack"/>
      <w:bookmarkEnd w:id="0"/>
      <w:r>
        <w:rPr>
          <w:b/>
          <w:caps/>
          <w:sz w:val="26"/>
          <w:szCs w:val="26"/>
          <w:lang w:val="x-none" w:eastAsia="x-none"/>
        </w:rPr>
        <w:t>ЭКОНОМИКА</w:t>
      </w:r>
    </w:p>
    <w:p w:rsidR="0015289F" w:rsidRDefault="0015289F" w:rsidP="0015289F">
      <w:pPr>
        <w:keepNext/>
        <w:overflowPunct w:val="0"/>
        <w:adjustRightInd w:val="0"/>
        <w:jc w:val="center"/>
        <w:textAlignment w:val="baseline"/>
        <w:outlineLvl w:val="0"/>
        <w:rPr>
          <w:b/>
          <w:caps/>
          <w:sz w:val="26"/>
          <w:szCs w:val="26"/>
          <w:lang w:val="x-none" w:eastAsia="x-none"/>
        </w:rPr>
      </w:pPr>
      <w:r>
        <w:rPr>
          <w:b/>
          <w:caps/>
          <w:sz w:val="26"/>
          <w:szCs w:val="26"/>
          <w:lang w:val="x-none" w:eastAsia="x-none"/>
        </w:rPr>
        <w:t>МУНИЦИПАЛЬНОГО О</w:t>
      </w:r>
      <w:r w:rsidR="00CB1A29">
        <w:rPr>
          <w:b/>
          <w:caps/>
          <w:sz w:val="26"/>
          <w:szCs w:val="26"/>
          <w:lang w:val="x-none" w:eastAsia="x-none"/>
        </w:rPr>
        <w:t>БРАЗОВАНИЯ «СЕВЕРОДВИНСК» ЗА 20</w:t>
      </w:r>
      <w:r w:rsidR="00CB1A29">
        <w:rPr>
          <w:b/>
          <w:caps/>
          <w:sz w:val="26"/>
          <w:szCs w:val="26"/>
          <w:lang w:eastAsia="x-none"/>
        </w:rPr>
        <w:t>20</w:t>
      </w:r>
      <w:r>
        <w:rPr>
          <w:b/>
          <w:caps/>
          <w:sz w:val="26"/>
          <w:szCs w:val="26"/>
          <w:lang w:val="x-none" w:eastAsia="x-none"/>
        </w:rPr>
        <w:t xml:space="preserve"> ГОД</w:t>
      </w:r>
    </w:p>
    <w:p w:rsidR="000245DC" w:rsidRPr="0015289F" w:rsidRDefault="000245DC">
      <w:pPr>
        <w:pStyle w:val="a3"/>
        <w:spacing w:before="10"/>
        <w:ind w:left="0" w:firstLine="0"/>
        <w:jc w:val="left"/>
        <w:rPr>
          <w:b/>
          <w:sz w:val="20"/>
          <w:lang w:val="x-none"/>
        </w:rPr>
      </w:pPr>
    </w:p>
    <w:p w:rsidR="000245DC" w:rsidRDefault="00C65E25">
      <w:pPr>
        <w:pStyle w:val="2"/>
        <w:numPr>
          <w:ilvl w:val="1"/>
          <w:numId w:val="114"/>
        </w:numPr>
        <w:tabs>
          <w:tab w:val="left" w:pos="1122"/>
        </w:tabs>
        <w:ind w:hanging="421"/>
      </w:pPr>
      <w:bookmarkStart w:id="1" w:name="_bookmark1"/>
      <w:bookmarkEnd w:id="1"/>
      <w:r>
        <w:t>Общие</w:t>
      </w:r>
      <w:r>
        <w:rPr>
          <w:spacing w:val="-2"/>
        </w:rPr>
        <w:t xml:space="preserve"> </w:t>
      </w:r>
      <w:r>
        <w:t>индикаторы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rPr>
          <w:spacing w:val="-2"/>
        </w:rPr>
        <w:t>экономики</w:t>
      </w:r>
    </w:p>
    <w:p w:rsidR="000245DC" w:rsidRDefault="00C65E25">
      <w:pPr>
        <w:pStyle w:val="a3"/>
        <w:tabs>
          <w:tab w:val="left" w:pos="2255"/>
          <w:tab w:val="left" w:pos="3593"/>
          <w:tab w:val="left" w:pos="6607"/>
          <w:tab w:val="left" w:pos="7943"/>
        </w:tabs>
        <w:spacing w:before="60"/>
        <w:ind w:right="406"/>
        <w:jc w:val="left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показатели</w:t>
      </w:r>
      <w:r>
        <w:tab/>
      </w:r>
      <w:r>
        <w:rPr>
          <w:spacing w:val="-2"/>
        </w:rPr>
        <w:t>социально-экономического</w:t>
      </w:r>
      <w:r>
        <w:tab/>
      </w:r>
      <w:r>
        <w:rPr>
          <w:spacing w:val="-2"/>
        </w:rPr>
        <w:t>положения</w:t>
      </w:r>
      <w:r>
        <w:tab/>
      </w:r>
      <w:r>
        <w:rPr>
          <w:spacing w:val="-2"/>
        </w:rPr>
        <w:t xml:space="preserve">муниципального </w:t>
      </w:r>
      <w:r>
        <w:t>образования «Северодвинск» за 2018–2020 годы сложились на следующем уровне:</w:t>
      </w:r>
    </w:p>
    <w:p w:rsidR="000245DC" w:rsidRDefault="00C65E25">
      <w:pPr>
        <w:pStyle w:val="a3"/>
        <w:ind w:left="8260" w:firstLine="0"/>
        <w:jc w:val="left"/>
      </w:pPr>
      <w:r>
        <w:t>Таблица</w:t>
      </w:r>
      <w:r>
        <w:rPr>
          <w:spacing w:val="-2"/>
        </w:rPr>
        <w:t xml:space="preserve"> 1.1.1</w:t>
      </w:r>
    </w:p>
    <w:tbl>
      <w:tblPr>
        <w:tblStyle w:val="TableNormal"/>
        <w:tblW w:w="0" w:type="auto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1068"/>
        <w:gridCol w:w="1054"/>
        <w:gridCol w:w="1063"/>
        <w:gridCol w:w="1133"/>
        <w:gridCol w:w="852"/>
      </w:tblGrid>
      <w:tr w:rsidR="000245DC">
        <w:trPr>
          <w:trHeight w:val="690"/>
        </w:trPr>
        <w:tc>
          <w:tcPr>
            <w:tcW w:w="428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132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показателей</w:t>
            </w:r>
          </w:p>
        </w:tc>
        <w:tc>
          <w:tcPr>
            <w:tcW w:w="1068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054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6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13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2" w:line="229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0245DC" w:rsidRDefault="00C65E25">
            <w:pPr>
              <w:pStyle w:val="TableParagraph"/>
              <w:spacing w:line="229" w:lineRule="exac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  <w:p w:rsidR="000245DC" w:rsidRDefault="00C65E25">
            <w:pPr>
              <w:pStyle w:val="TableParagraph"/>
              <w:spacing w:before="1" w:line="210" w:lineRule="exact"/>
              <w:ind w:left="13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году</w:t>
            </w:r>
          </w:p>
        </w:tc>
      </w:tr>
      <w:tr w:rsidR="000245DC">
        <w:trPr>
          <w:trHeight w:val="460"/>
        </w:trPr>
        <w:tc>
          <w:tcPr>
            <w:tcW w:w="4283" w:type="dxa"/>
          </w:tcPr>
          <w:p w:rsidR="000245DC" w:rsidRDefault="00C65E25">
            <w:pPr>
              <w:pStyle w:val="TableParagraph"/>
              <w:spacing w:line="23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конец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115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11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183,3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11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183,0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109"/>
              <w:ind w:left="393"/>
              <w:rPr>
                <w:rFonts w:ascii="Calibri" w:hAnsi="Calibri"/>
                <w:sz w:val="20"/>
              </w:rPr>
            </w:pPr>
            <w:r>
              <w:rPr>
                <w:spacing w:val="-2"/>
                <w:sz w:val="20"/>
              </w:rPr>
              <w:t>181,9</w:t>
            </w:r>
            <w:r>
              <w:rPr>
                <w:rFonts w:ascii="Calibri" w:hAnsi="Calibri"/>
                <w:spacing w:val="-2"/>
                <w:sz w:val="20"/>
              </w:rPr>
              <w:t>¹⁾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109"/>
              <w:ind w:left="211"/>
              <w:rPr>
                <w:rFonts w:ascii="Calibri" w:hAnsi="Calibri"/>
                <w:sz w:val="20"/>
              </w:rPr>
            </w:pPr>
            <w:r>
              <w:rPr>
                <w:spacing w:val="-2"/>
                <w:sz w:val="20"/>
              </w:rPr>
              <w:t>99,4</w:t>
            </w:r>
            <w:r>
              <w:rPr>
                <w:rFonts w:ascii="Calibri" w:hAnsi="Calibri"/>
                <w:spacing w:val="-2"/>
                <w:sz w:val="20"/>
              </w:rPr>
              <w:t>¹⁾</w:t>
            </w:r>
          </w:p>
        </w:tc>
      </w:tr>
      <w:tr w:rsidR="000245DC">
        <w:trPr>
          <w:trHeight w:val="285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26"/>
              <w:ind w:left="95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единиц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2811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2690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26"/>
              <w:ind w:left="535"/>
              <w:rPr>
                <w:sz w:val="20"/>
              </w:rPr>
            </w:pPr>
            <w:r>
              <w:rPr>
                <w:spacing w:val="-4"/>
                <w:sz w:val="20"/>
              </w:rPr>
              <w:t>2541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33"/>
              <w:ind w:left="319"/>
              <w:rPr>
                <w:sz w:val="19"/>
              </w:rPr>
            </w:pPr>
            <w:r>
              <w:rPr>
                <w:spacing w:val="-4"/>
                <w:sz w:val="19"/>
              </w:rPr>
              <w:t>94,5</w:t>
            </w:r>
          </w:p>
        </w:tc>
      </w:tr>
      <w:tr w:rsidR="000245DC">
        <w:trPr>
          <w:trHeight w:val="282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предпринимателей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26"/>
              <w:ind w:left="95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единиц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3438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3662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26"/>
              <w:ind w:left="535"/>
              <w:rPr>
                <w:sz w:val="20"/>
              </w:rPr>
            </w:pPr>
            <w:r>
              <w:rPr>
                <w:spacing w:val="-4"/>
                <w:sz w:val="20"/>
              </w:rPr>
              <w:t>3519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33"/>
              <w:ind w:left="319"/>
              <w:rPr>
                <w:sz w:val="19"/>
              </w:rPr>
            </w:pPr>
            <w:r>
              <w:rPr>
                <w:spacing w:val="-4"/>
                <w:sz w:val="19"/>
              </w:rPr>
              <w:t>96,1</w:t>
            </w:r>
          </w:p>
        </w:tc>
      </w:tr>
      <w:tr w:rsidR="000245DC">
        <w:trPr>
          <w:trHeight w:val="921"/>
        </w:trPr>
        <w:tc>
          <w:tcPr>
            <w:tcW w:w="4283" w:type="dxa"/>
          </w:tcPr>
          <w:p w:rsidR="000245DC" w:rsidRDefault="00C65E2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Объем отгруженных товаров собственного производства, выполненных работ и услуг собственными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силами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крупными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  <w:p w:rsidR="000245DC" w:rsidRDefault="00C65E25">
            <w:pPr>
              <w:pStyle w:val="TableParagraph"/>
              <w:spacing w:before="2"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предпринимательства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ind w:left="133" w:right="11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</w:t>
            </w:r>
            <w:r>
              <w:rPr>
                <w:spacing w:val="-2"/>
                <w:sz w:val="20"/>
              </w:rPr>
              <w:t>уровню предыду-</w:t>
            </w:r>
          </w:p>
          <w:p w:rsidR="000245DC" w:rsidRDefault="00C65E25">
            <w:pPr>
              <w:pStyle w:val="TableParagraph"/>
              <w:spacing w:before="2" w:line="210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щего</w:t>
            </w:r>
            <w:r>
              <w:rPr>
                <w:spacing w:val="-4"/>
                <w:sz w:val="20"/>
              </w:rPr>
              <w:t xml:space="preserve"> года</w:t>
            </w:r>
          </w:p>
        </w:tc>
        <w:tc>
          <w:tcPr>
            <w:tcW w:w="1054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right="18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52,2</w:t>
            </w:r>
          </w:p>
        </w:tc>
        <w:tc>
          <w:tcPr>
            <w:tcW w:w="1063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62,3</w:t>
            </w:r>
          </w:p>
        </w:tc>
        <w:tc>
          <w:tcPr>
            <w:tcW w:w="1133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2,0 </w:t>
            </w:r>
            <w:r>
              <w:rPr>
                <w:spacing w:val="-4"/>
                <w:sz w:val="20"/>
              </w:rPr>
              <w:t>раза</w:t>
            </w:r>
          </w:p>
        </w:tc>
        <w:tc>
          <w:tcPr>
            <w:tcW w:w="852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 w:rsidR="000245DC">
        <w:trPr>
          <w:trHeight w:val="460"/>
        </w:trPr>
        <w:tc>
          <w:tcPr>
            <w:tcW w:w="4283" w:type="dxa"/>
          </w:tcPr>
          <w:p w:rsidR="000245DC" w:rsidRDefault="00C65E2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  <w:p w:rsidR="000245DC" w:rsidRDefault="00C65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«строительство»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115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11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1412,6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11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2191,3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2237,1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115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102,1</w:t>
            </w:r>
          </w:p>
        </w:tc>
      </w:tr>
      <w:tr w:rsidR="000245DC">
        <w:trPr>
          <w:trHeight w:val="688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115"/>
              <w:ind w:left="28"/>
              <w:rPr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всех источников финансирования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ind w:left="258" w:firstLine="64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  <w:p w:rsidR="000245DC" w:rsidRDefault="00C65E25">
            <w:pPr>
              <w:pStyle w:val="TableParagraph"/>
              <w:spacing w:line="228" w:lineRule="exact"/>
              <w:ind w:left="152" w:right="136" w:firstLine="105"/>
              <w:rPr>
                <w:sz w:val="20"/>
              </w:rPr>
            </w:pPr>
            <w:r>
              <w:rPr>
                <w:spacing w:val="-2"/>
                <w:sz w:val="20"/>
              </w:rPr>
              <w:t>общей площади</w:t>
            </w:r>
          </w:p>
        </w:tc>
        <w:tc>
          <w:tcPr>
            <w:tcW w:w="1054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67682</w:t>
            </w:r>
          </w:p>
        </w:tc>
        <w:tc>
          <w:tcPr>
            <w:tcW w:w="106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73002</w:t>
            </w:r>
          </w:p>
        </w:tc>
        <w:tc>
          <w:tcPr>
            <w:tcW w:w="113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76371</w:t>
            </w:r>
          </w:p>
        </w:tc>
        <w:tc>
          <w:tcPr>
            <w:tcW w:w="852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104,6</w:t>
            </w:r>
          </w:p>
        </w:tc>
      </w:tr>
      <w:tr w:rsidR="000245DC">
        <w:trPr>
          <w:trHeight w:val="340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Инвестиции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капитал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55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5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9731,4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5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13925,7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49"/>
              <w:ind w:left="93"/>
              <w:rPr>
                <w:rFonts w:ascii="Calibri" w:hAnsi="Calibri"/>
                <w:sz w:val="20"/>
              </w:rPr>
            </w:pPr>
            <w:r>
              <w:rPr>
                <w:spacing w:val="-2"/>
                <w:sz w:val="20"/>
              </w:rPr>
              <w:t>12991,90</w:t>
            </w:r>
            <w:r>
              <w:rPr>
                <w:rFonts w:ascii="Calibri" w:hAnsi="Calibri"/>
                <w:spacing w:val="-2"/>
                <w:sz w:val="20"/>
              </w:rPr>
              <w:t>¹⁾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49"/>
              <w:ind w:left="211"/>
              <w:rPr>
                <w:rFonts w:ascii="Calibri" w:hAnsi="Calibri"/>
                <w:sz w:val="20"/>
              </w:rPr>
            </w:pPr>
            <w:r>
              <w:rPr>
                <w:spacing w:val="-2"/>
                <w:sz w:val="20"/>
              </w:rPr>
              <w:t>93,3</w:t>
            </w:r>
            <w:r>
              <w:rPr>
                <w:rFonts w:ascii="Calibri" w:hAnsi="Calibri"/>
                <w:spacing w:val="-2"/>
                <w:sz w:val="20"/>
              </w:rPr>
              <w:t>¹⁾</w:t>
            </w:r>
          </w:p>
        </w:tc>
      </w:tr>
      <w:tr w:rsidR="000245DC">
        <w:trPr>
          <w:trHeight w:val="460"/>
        </w:trPr>
        <w:tc>
          <w:tcPr>
            <w:tcW w:w="4283" w:type="dxa"/>
          </w:tcPr>
          <w:p w:rsidR="000245DC" w:rsidRDefault="00C65E25">
            <w:pPr>
              <w:pStyle w:val="TableParagraph"/>
              <w:spacing w:line="230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Оборот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розничной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каналы </w:t>
            </w:r>
            <w:r>
              <w:rPr>
                <w:spacing w:val="-2"/>
                <w:sz w:val="20"/>
              </w:rPr>
              <w:t>реализации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115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11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42880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115"/>
              <w:ind w:right="1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45193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115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46101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115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0245DC">
        <w:trPr>
          <w:trHeight w:val="460"/>
        </w:trPr>
        <w:tc>
          <w:tcPr>
            <w:tcW w:w="4283" w:type="dxa"/>
          </w:tcPr>
          <w:p w:rsidR="000245DC" w:rsidRDefault="00C65E25">
            <w:pPr>
              <w:pStyle w:val="TableParagraph"/>
              <w:spacing w:line="230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субъектов малого предпринимательства)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115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115"/>
              <w:ind w:right="1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4055,0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11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4183,5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115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4023,1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115"/>
              <w:ind w:left="302"/>
              <w:rPr>
                <w:sz w:val="20"/>
              </w:rPr>
            </w:pPr>
            <w:r>
              <w:rPr>
                <w:spacing w:val="-4"/>
                <w:sz w:val="20"/>
              </w:rPr>
              <w:t>96,2</w:t>
            </w:r>
          </w:p>
        </w:tc>
      </w:tr>
      <w:tr w:rsidR="000245DC">
        <w:trPr>
          <w:trHeight w:val="460"/>
        </w:trPr>
        <w:tc>
          <w:tcPr>
            <w:tcW w:w="4283" w:type="dxa"/>
          </w:tcPr>
          <w:p w:rsidR="000245DC" w:rsidRDefault="00C65E25">
            <w:pPr>
              <w:pStyle w:val="TableParagraph"/>
              <w:spacing w:line="230" w:lineRule="exact"/>
              <w:ind w:left="28" w:right="124"/>
              <w:rPr>
                <w:sz w:val="20"/>
              </w:rPr>
            </w:pPr>
            <w:r>
              <w:rPr>
                <w:sz w:val="20"/>
              </w:rPr>
              <w:t>Пассажирооборот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автобусов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</w:t>
            </w:r>
            <w:r>
              <w:rPr>
                <w:spacing w:val="-2"/>
                <w:sz w:val="20"/>
              </w:rPr>
              <w:t>пользования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line="230" w:lineRule="exact"/>
              <w:ind w:left="176" w:right="163" w:firstLine="1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тыс. </w:t>
            </w:r>
            <w:r>
              <w:rPr>
                <w:spacing w:val="-2"/>
                <w:sz w:val="20"/>
              </w:rPr>
              <w:t>пасс.-км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115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197848,3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115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224682,4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115"/>
              <w:ind w:left="184"/>
              <w:rPr>
                <w:sz w:val="20"/>
              </w:rPr>
            </w:pPr>
            <w:r>
              <w:rPr>
                <w:spacing w:val="-2"/>
                <w:sz w:val="20"/>
              </w:rPr>
              <w:t>105702,2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115"/>
              <w:ind w:left="302"/>
              <w:rPr>
                <w:sz w:val="20"/>
              </w:rPr>
            </w:pPr>
            <w:r>
              <w:rPr>
                <w:spacing w:val="-4"/>
                <w:sz w:val="20"/>
              </w:rPr>
              <w:t>47,0</w:t>
            </w:r>
          </w:p>
        </w:tc>
      </w:tr>
      <w:tr w:rsidR="000245DC">
        <w:trPr>
          <w:trHeight w:val="691"/>
        </w:trPr>
        <w:tc>
          <w:tcPr>
            <w:tcW w:w="4283" w:type="dxa"/>
          </w:tcPr>
          <w:p w:rsidR="000245DC" w:rsidRDefault="00C65E25">
            <w:pPr>
              <w:pStyle w:val="TableParagraph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Среднесписочная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численность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работников</w:t>
            </w:r>
          </w:p>
          <w:p w:rsidR="000245DC" w:rsidRDefault="00C65E25">
            <w:pPr>
              <w:pStyle w:val="TableParagraph"/>
              <w:spacing w:line="230" w:lineRule="atLeast"/>
              <w:ind w:left="28"/>
              <w:rPr>
                <w:sz w:val="20"/>
              </w:rPr>
            </w:pPr>
            <w:r>
              <w:rPr>
                <w:sz w:val="20"/>
              </w:rPr>
              <w:t>крупных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 </w:t>
            </w:r>
            <w:r>
              <w:rPr>
                <w:spacing w:val="-2"/>
                <w:sz w:val="20"/>
              </w:rPr>
              <w:t>предпринимательства:</w:t>
            </w:r>
          </w:p>
        </w:tc>
        <w:tc>
          <w:tcPr>
            <w:tcW w:w="1068" w:type="dxa"/>
          </w:tcPr>
          <w:p w:rsidR="000245DC" w:rsidRDefault="000245DC">
            <w:pPr>
              <w:pStyle w:val="TableParagraph"/>
              <w:spacing w:before="1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человек</w:t>
            </w:r>
          </w:p>
        </w:tc>
        <w:tc>
          <w:tcPr>
            <w:tcW w:w="1054" w:type="dxa"/>
          </w:tcPr>
          <w:p w:rsidR="000245DC" w:rsidRDefault="000245DC">
            <w:pPr>
              <w:pStyle w:val="TableParagraph"/>
              <w:spacing w:before="1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70951</w:t>
            </w:r>
          </w:p>
        </w:tc>
        <w:tc>
          <w:tcPr>
            <w:tcW w:w="1063" w:type="dxa"/>
          </w:tcPr>
          <w:p w:rsidR="000245DC" w:rsidRDefault="000245DC">
            <w:pPr>
              <w:pStyle w:val="TableParagraph"/>
              <w:spacing w:before="1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71337</w:t>
            </w:r>
          </w:p>
        </w:tc>
        <w:tc>
          <w:tcPr>
            <w:tcW w:w="1133" w:type="dxa"/>
          </w:tcPr>
          <w:p w:rsidR="000245DC" w:rsidRDefault="000245DC">
            <w:pPr>
              <w:pStyle w:val="TableParagraph"/>
              <w:spacing w:before="11"/>
              <w:rPr>
                <w:sz w:val="19"/>
              </w:rPr>
            </w:pPr>
          </w:p>
          <w:p w:rsidR="000245DC" w:rsidRDefault="00C65E25">
            <w:pPr>
              <w:pStyle w:val="TableParagraph"/>
              <w:ind w:left="355"/>
              <w:rPr>
                <w:rFonts w:ascii="Calibri" w:hAnsi="Calibri"/>
                <w:sz w:val="19"/>
              </w:rPr>
            </w:pPr>
            <w:r>
              <w:rPr>
                <w:spacing w:val="-2"/>
                <w:sz w:val="19"/>
              </w:rPr>
              <w:t>72279</w:t>
            </w:r>
            <w:r>
              <w:rPr>
                <w:rFonts w:ascii="Calibri" w:hAnsi="Calibri"/>
                <w:spacing w:val="-2"/>
                <w:sz w:val="19"/>
              </w:rPr>
              <w:t>²⁾</w:t>
            </w:r>
          </w:p>
        </w:tc>
        <w:tc>
          <w:tcPr>
            <w:tcW w:w="852" w:type="dxa"/>
          </w:tcPr>
          <w:p w:rsidR="000245DC" w:rsidRDefault="000245DC">
            <w:pPr>
              <w:pStyle w:val="TableParagraph"/>
              <w:spacing w:before="11"/>
              <w:rPr>
                <w:sz w:val="19"/>
              </w:rPr>
            </w:pPr>
          </w:p>
          <w:p w:rsidR="000245DC" w:rsidRDefault="00C65E25">
            <w:pPr>
              <w:pStyle w:val="TableParagraph"/>
              <w:ind w:left="119"/>
              <w:rPr>
                <w:rFonts w:ascii="Calibri" w:hAnsi="Calibri"/>
                <w:sz w:val="19"/>
              </w:rPr>
            </w:pPr>
            <w:r>
              <w:rPr>
                <w:spacing w:val="-2"/>
                <w:sz w:val="19"/>
              </w:rPr>
              <w:t>101,3</w:t>
            </w:r>
            <w:r>
              <w:rPr>
                <w:rFonts w:ascii="Calibri" w:hAnsi="Calibri"/>
                <w:spacing w:val="-2"/>
                <w:sz w:val="19"/>
              </w:rPr>
              <w:t>³⁾</w:t>
            </w:r>
          </w:p>
        </w:tc>
      </w:tr>
      <w:tr w:rsidR="000245DC">
        <w:trPr>
          <w:trHeight w:val="688"/>
        </w:trPr>
        <w:tc>
          <w:tcPr>
            <w:tcW w:w="4283" w:type="dxa"/>
          </w:tcPr>
          <w:p w:rsidR="000245DC" w:rsidRDefault="00C65E2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Среднемесячная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начисленная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заработная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плата</w:t>
            </w:r>
          </w:p>
          <w:p w:rsidR="000245DC" w:rsidRDefault="00C65E25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субъектов среднего предпринимательства</w:t>
            </w:r>
          </w:p>
        </w:tc>
        <w:tc>
          <w:tcPr>
            <w:tcW w:w="1068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99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59141</w:t>
            </w:r>
          </w:p>
        </w:tc>
        <w:tc>
          <w:tcPr>
            <w:tcW w:w="106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63483</w:t>
            </w:r>
          </w:p>
        </w:tc>
        <w:tc>
          <w:tcPr>
            <w:tcW w:w="1133" w:type="dxa"/>
          </w:tcPr>
          <w:p w:rsidR="000245DC" w:rsidRDefault="000245DC">
            <w:pPr>
              <w:pStyle w:val="TableParagraph"/>
              <w:spacing w:before="5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460"/>
              <w:rPr>
                <w:sz w:val="19"/>
              </w:rPr>
            </w:pPr>
            <w:r>
              <w:rPr>
                <w:spacing w:val="-2"/>
                <w:sz w:val="19"/>
              </w:rPr>
              <w:t>65893</w:t>
            </w:r>
          </w:p>
        </w:tc>
        <w:tc>
          <w:tcPr>
            <w:tcW w:w="852" w:type="dxa"/>
          </w:tcPr>
          <w:p w:rsidR="000245DC" w:rsidRDefault="000245DC">
            <w:pPr>
              <w:pStyle w:val="TableParagraph"/>
              <w:spacing w:before="5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225"/>
              <w:rPr>
                <w:sz w:val="19"/>
              </w:rPr>
            </w:pPr>
            <w:r>
              <w:rPr>
                <w:spacing w:val="-2"/>
                <w:sz w:val="19"/>
              </w:rPr>
              <w:t>103,8</w:t>
            </w:r>
          </w:p>
        </w:tc>
      </w:tr>
      <w:tr w:rsidR="000245DC">
        <w:trPr>
          <w:trHeight w:val="921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2"/>
              <w:ind w:left="28" w:right="114"/>
              <w:rPr>
                <w:sz w:val="20"/>
              </w:rPr>
            </w:pPr>
            <w:r>
              <w:rPr>
                <w:sz w:val="20"/>
              </w:rPr>
              <w:t>Просроченная задолженность по заработной плате по крупным и средним предприятиям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245DC" w:rsidRDefault="00C65E25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068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8,079</w:t>
            </w:r>
          </w:p>
        </w:tc>
        <w:tc>
          <w:tcPr>
            <w:tcW w:w="1063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2,188</w:t>
            </w:r>
          </w:p>
        </w:tc>
        <w:tc>
          <w:tcPr>
            <w:tcW w:w="1133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pacing w:val="-2"/>
                <w:sz w:val="20"/>
              </w:rPr>
              <w:t>1,308</w:t>
            </w:r>
          </w:p>
        </w:tc>
        <w:tc>
          <w:tcPr>
            <w:tcW w:w="852" w:type="dxa"/>
          </w:tcPr>
          <w:p w:rsidR="000245DC" w:rsidRDefault="000245DC">
            <w:pPr>
              <w:pStyle w:val="TableParagraph"/>
              <w:rPr>
                <w:sz w:val="30"/>
              </w:rPr>
            </w:pPr>
          </w:p>
          <w:p w:rsidR="000245DC" w:rsidRDefault="00C65E25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59,8</w:t>
            </w:r>
          </w:p>
        </w:tc>
      </w:tr>
      <w:tr w:rsidR="000245DC">
        <w:trPr>
          <w:trHeight w:val="285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Инфляция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Архангельской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области)</w:t>
            </w:r>
          </w:p>
        </w:tc>
        <w:tc>
          <w:tcPr>
            <w:tcW w:w="1068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26"/>
              <w:ind w:right="1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26"/>
              <w:ind w:right="1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26"/>
              <w:ind w:right="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26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 w:rsidR="000245DC">
        <w:trPr>
          <w:trHeight w:val="541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41"/>
              <w:ind w:left="28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официально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зарегистрированных безработных по состоянию на конец года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156"/>
              <w:ind w:left="97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человек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156"/>
              <w:ind w:right="1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575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156"/>
              <w:ind w:right="1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586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156"/>
              <w:ind w:left="535"/>
              <w:rPr>
                <w:sz w:val="20"/>
              </w:rPr>
            </w:pPr>
            <w:r>
              <w:rPr>
                <w:spacing w:val="-4"/>
                <w:sz w:val="20"/>
              </w:rPr>
              <w:t>1850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156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315,7</w:t>
            </w:r>
          </w:p>
        </w:tc>
      </w:tr>
      <w:tr w:rsidR="000245DC">
        <w:trPr>
          <w:trHeight w:val="688"/>
        </w:trPr>
        <w:tc>
          <w:tcPr>
            <w:tcW w:w="4283" w:type="dxa"/>
          </w:tcPr>
          <w:p w:rsidR="000245DC" w:rsidRDefault="00C65E2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Нагрузка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незанятого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обратившегося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0245DC" w:rsidRDefault="00C65E25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занятости, на одну заявленную вакансию</w:t>
            </w:r>
          </w:p>
        </w:tc>
        <w:tc>
          <w:tcPr>
            <w:tcW w:w="1068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человек</w:t>
            </w:r>
          </w:p>
        </w:tc>
        <w:tc>
          <w:tcPr>
            <w:tcW w:w="1054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106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  <w:tc>
          <w:tcPr>
            <w:tcW w:w="1133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585"/>
              <w:rPr>
                <w:sz w:val="20"/>
              </w:rPr>
            </w:pPr>
            <w:r>
              <w:rPr>
                <w:spacing w:val="-4"/>
                <w:sz w:val="20"/>
              </w:rPr>
              <w:t>0,77</w:t>
            </w:r>
          </w:p>
        </w:tc>
        <w:tc>
          <w:tcPr>
            <w:tcW w:w="852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208,1</w:t>
            </w:r>
          </w:p>
        </w:tc>
      </w:tr>
      <w:tr w:rsidR="000245DC">
        <w:trPr>
          <w:trHeight w:val="690"/>
        </w:trPr>
        <w:tc>
          <w:tcPr>
            <w:tcW w:w="4283" w:type="dxa"/>
            <w:tcBorders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(прибыль(+),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убыток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(-)) организаций, без субъектов малого</w:t>
            </w:r>
          </w:p>
          <w:p w:rsidR="000245DC" w:rsidRDefault="00C65E25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предпринимательства</w:t>
            </w:r>
          </w:p>
        </w:tc>
        <w:tc>
          <w:tcPr>
            <w:tcW w:w="1068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14276,6</w:t>
            </w:r>
          </w:p>
        </w:tc>
        <w:tc>
          <w:tcPr>
            <w:tcW w:w="1063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10161,9</w:t>
            </w:r>
          </w:p>
        </w:tc>
        <w:tc>
          <w:tcPr>
            <w:tcW w:w="1133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spacing w:before="8"/>
              <w:rPr>
                <w:sz w:val="19"/>
              </w:rPr>
            </w:pPr>
          </w:p>
          <w:p w:rsidR="000245DC" w:rsidRDefault="00C65E25">
            <w:pPr>
              <w:pStyle w:val="TableParagraph"/>
              <w:ind w:left="168"/>
              <w:rPr>
                <w:rFonts w:ascii="Cambria Math" w:hAnsi="Cambria Math"/>
                <w:sz w:val="20"/>
              </w:rPr>
            </w:pPr>
            <w:r>
              <w:rPr>
                <w:spacing w:val="-2"/>
                <w:sz w:val="20"/>
              </w:rPr>
              <w:t>9404,10¹</w:t>
            </w:r>
            <w:r>
              <w:rPr>
                <w:rFonts w:ascii="Cambria Math" w:hAnsi="Cambria Math"/>
                <w:spacing w:val="-2"/>
                <w:sz w:val="20"/>
              </w:rPr>
              <w:t>⁾</w:t>
            </w: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spacing w:before="8"/>
              <w:rPr>
                <w:sz w:val="19"/>
              </w:rPr>
            </w:pPr>
          </w:p>
          <w:p w:rsidR="000245DC" w:rsidRDefault="00C65E25">
            <w:pPr>
              <w:pStyle w:val="TableParagraph"/>
              <w:ind w:left="184"/>
              <w:rPr>
                <w:rFonts w:ascii="Cambria Math" w:hAnsi="Cambria Math"/>
                <w:sz w:val="20"/>
              </w:rPr>
            </w:pPr>
            <w:r>
              <w:rPr>
                <w:spacing w:val="-2"/>
                <w:sz w:val="20"/>
              </w:rPr>
              <w:t>92,5¹</w:t>
            </w:r>
            <w:r>
              <w:rPr>
                <w:rFonts w:ascii="Cambria Math" w:hAnsi="Cambria Math"/>
                <w:spacing w:val="-2"/>
                <w:sz w:val="20"/>
              </w:rPr>
              <w:t>⁾</w:t>
            </w:r>
          </w:p>
        </w:tc>
      </w:tr>
      <w:tr w:rsidR="000245DC">
        <w:trPr>
          <w:trHeight w:val="285"/>
        </w:trPr>
        <w:tc>
          <w:tcPr>
            <w:tcW w:w="4283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Прибыль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прибыльных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предприятий</w:t>
            </w:r>
          </w:p>
        </w:tc>
        <w:tc>
          <w:tcPr>
            <w:tcW w:w="1068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14956,9</w:t>
            </w:r>
          </w:p>
        </w:tc>
        <w:tc>
          <w:tcPr>
            <w:tcW w:w="1063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11119,7</w:t>
            </w:r>
          </w:p>
        </w:tc>
        <w:tc>
          <w:tcPr>
            <w:tcW w:w="1133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3"/>
              <w:ind w:left="168"/>
              <w:rPr>
                <w:rFonts w:ascii="Cambria Math" w:hAnsi="Cambria Math"/>
                <w:sz w:val="20"/>
              </w:rPr>
            </w:pPr>
            <w:r>
              <w:rPr>
                <w:spacing w:val="-2"/>
                <w:sz w:val="20"/>
              </w:rPr>
              <w:t>10364,1¹</w:t>
            </w:r>
            <w:r>
              <w:rPr>
                <w:rFonts w:ascii="Cambria Math" w:hAnsi="Cambria Math"/>
                <w:spacing w:val="-2"/>
                <w:sz w:val="20"/>
              </w:rPr>
              <w:t>⁾</w:t>
            </w:r>
          </w:p>
        </w:tc>
        <w:tc>
          <w:tcPr>
            <w:tcW w:w="852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3"/>
              <w:ind w:left="184"/>
              <w:rPr>
                <w:rFonts w:ascii="Cambria Math" w:hAnsi="Cambria Math"/>
                <w:sz w:val="20"/>
              </w:rPr>
            </w:pPr>
            <w:r>
              <w:rPr>
                <w:spacing w:val="-2"/>
                <w:sz w:val="20"/>
              </w:rPr>
              <w:t>93,2¹</w:t>
            </w:r>
            <w:r>
              <w:rPr>
                <w:rFonts w:ascii="Cambria Math" w:hAnsi="Cambria Math"/>
                <w:spacing w:val="-2"/>
                <w:sz w:val="20"/>
              </w:rPr>
              <w:t>⁾</w:t>
            </w:r>
          </w:p>
        </w:tc>
      </w:tr>
      <w:tr w:rsidR="000245DC">
        <w:trPr>
          <w:trHeight w:val="282"/>
        </w:trPr>
        <w:tc>
          <w:tcPr>
            <w:tcW w:w="4283" w:type="dxa"/>
            <w:tcBorders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бюджета:</w:t>
            </w:r>
          </w:p>
        </w:tc>
        <w:tc>
          <w:tcPr>
            <w:tcW w:w="1068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 w:rsidR="000245DC" w:rsidRDefault="000245DC">
            <w:pPr>
              <w:pStyle w:val="TableParagraph"/>
              <w:rPr>
                <w:sz w:val="20"/>
              </w:rPr>
            </w:pPr>
          </w:p>
        </w:tc>
      </w:tr>
      <w:tr w:rsidR="000245DC">
        <w:trPr>
          <w:trHeight w:val="285"/>
        </w:trPr>
        <w:tc>
          <w:tcPr>
            <w:tcW w:w="4283" w:type="dxa"/>
            <w:tcBorders>
              <w:top w:val="dotted" w:sz="4" w:space="0" w:color="000000"/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7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доходов</w:t>
            </w:r>
          </w:p>
        </w:tc>
        <w:tc>
          <w:tcPr>
            <w:tcW w:w="1068" w:type="dxa"/>
            <w:tcBorders>
              <w:top w:val="dotted" w:sz="4" w:space="0" w:color="000000"/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  <w:tcBorders>
              <w:top w:val="dotted" w:sz="4" w:space="0" w:color="000000"/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6443,4</w:t>
            </w:r>
          </w:p>
        </w:tc>
        <w:tc>
          <w:tcPr>
            <w:tcW w:w="1063" w:type="dxa"/>
            <w:tcBorders>
              <w:top w:val="dotted" w:sz="4" w:space="0" w:color="000000"/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7816,8</w:t>
            </w: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8386,7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107,3</w:t>
            </w:r>
          </w:p>
        </w:tc>
      </w:tr>
      <w:tr w:rsidR="000245DC">
        <w:trPr>
          <w:trHeight w:val="282"/>
        </w:trPr>
        <w:tc>
          <w:tcPr>
            <w:tcW w:w="4283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7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1068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6232,9</w:t>
            </w:r>
          </w:p>
        </w:tc>
        <w:tc>
          <w:tcPr>
            <w:tcW w:w="1063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7959,1</w:t>
            </w:r>
          </w:p>
        </w:tc>
        <w:tc>
          <w:tcPr>
            <w:tcW w:w="1133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8712,5</w:t>
            </w:r>
          </w:p>
        </w:tc>
        <w:tc>
          <w:tcPr>
            <w:tcW w:w="852" w:type="dxa"/>
            <w:tcBorders>
              <w:top w:val="dotted" w:sz="4" w:space="0" w:color="000000"/>
            </w:tcBorders>
          </w:tcPr>
          <w:p w:rsidR="000245DC" w:rsidRDefault="00C65E25">
            <w:pPr>
              <w:pStyle w:val="TableParagraph"/>
              <w:spacing w:before="26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109,5</w:t>
            </w:r>
          </w:p>
        </w:tc>
      </w:tr>
      <w:tr w:rsidR="000245DC">
        <w:trPr>
          <w:trHeight w:val="285"/>
        </w:trPr>
        <w:tc>
          <w:tcPr>
            <w:tcW w:w="4283" w:type="dxa"/>
          </w:tcPr>
          <w:p w:rsidR="000245DC" w:rsidRDefault="00C65E25"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sz w:val="20"/>
              </w:rPr>
              <w:t>Превышение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(дефицит)</w:t>
            </w:r>
          </w:p>
        </w:tc>
        <w:tc>
          <w:tcPr>
            <w:tcW w:w="1068" w:type="dxa"/>
          </w:tcPr>
          <w:p w:rsidR="000245DC" w:rsidRDefault="00C65E25">
            <w:pPr>
              <w:pStyle w:val="TableParagraph"/>
              <w:spacing w:before="29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054" w:type="dxa"/>
          </w:tcPr>
          <w:p w:rsidR="000245DC" w:rsidRDefault="00C65E25">
            <w:pPr>
              <w:pStyle w:val="TableParagraph"/>
              <w:spacing w:before="29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210,5</w:t>
            </w:r>
          </w:p>
        </w:tc>
        <w:tc>
          <w:tcPr>
            <w:tcW w:w="1063" w:type="dxa"/>
          </w:tcPr>
          <w:p w:rsidR="000245DC" w:rsidRDefault="00C65E25">
            <w:pPr>
              <w:pStyle w:val="TableParagraph"/>
              <w:spacing w:before="29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(142,3)</w:t>
            </w:r>
          </w:p>
        </w:tc>
        <w:tc>
          <w:tcPr>
            <w:tcW w:w="1133" w:type="dxa"/>
          </w:tcPr>
          <w:p w:rsidR="000245DC" w:rsidRDefault="00C65E25">
            <w:pPr>
              <w:pStyle w:val="TableParagraph"/>
              <w:spacing w:before="29"/>
              <w:ind w:left="352"/>
              <w:rPr>
                <w:sz w:val="20"/>
              </w:rPr>
            </w:pPr>
            <w:r>
              <w:rPr>
                <w:spacing w:val="-2"/>
                <w:sz w:val="20"/>
              </w:rPr>
              <w:t>(325,8)</w:t>
            </w:r>
          </w:p>
        </w:tc>
        <w:tc>
          <w:tcPr>
            <w:tcW w:w="852" w:type="dxa"/>
          </w:tcPr>
          <w:p w:rsidR="000245DC" w:rsidRDefault="00C65E25">
            <w:pPr>
              <w:pStyle w:val="TableParagraph"/>
              <w:spacing w:before="29"/>
              <w:ind w:right="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0245DC" w:rsidRDefault="00C65E25">
      <w:pPr>
        <w:pStyle w:val="a5"/>
        <w:numPr>
          <w:ilvl w:val="2"/>
          <w:numId w:val="114"/>
        </w:numPr>
        <w:tabs>
          <w:tab w:val="left" w:pos="1232"/>
        </w:tabs>
        <w:spacing w:before="7"/>
        <w:ind w:left="1231" w:hanging="219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оценка</w:t>
      </w:r>
    </w:p>
    <w:p w:rsidR="000245DC" w:rsidRDefault="00C65E25">
      <w:pPr>
        <w:pStyle w:val="a5"/>
        <w:numPr>
          <w:ilvl w:val="2"/>
          <w:numId w:val="114"/>
        </w:numPr>
        <w:tabs>
          <w:tab w:val="left" w:pos="1232"/>
        </w:tabs>
        <w:ind w:left="1231" w:hanging="219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01.12.2020</w:t>
      </w:r>
    </w:p>
    <w:p w:rsidR="000245DC" w:rsidRDefault="00C65E25">
      <w:pPr>
        <w:pStyle w:val="a5"/>
        <w:numPr>
          <w:ilvl w:val="2"/>
          <w:numId w:val="114"/>
        </w:numPr>
        <w:tabs>
          <w:tab w:val="left" w:pos="1232"/>
        </w:tabs>
        <w:spacing w:before="1"/>
        <w:ind w:left="1231" w:hanging="21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января-ноября</w:t>
      </w:r>
      <w:r>
        <w:rPr>
          <w:spacing w:val="-7"/>
          <w:sz w:val="20"/>
        </w:rPr>
        <w:t xml:space="preserve"> </w:t>
      </w:r>
      <w:r>
        <w:rPr>
          <w:sz w:val="20"/>
        </w:rPr>
        <w:t>2020</w:t>
      </w:r>
      <w:r>
        <w:rPr>
          <w:spacing w:val="-6"/>
          <w:sz w:val="20"/>
        </w:rPr>
        <w:t xml:space="preserve"> </w:t>
      </w:r>
      <w:r>
        <w:rPr>
          <w:sz w:val="20"/>
        </w:rPr>
        <w:t>года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январю-ноябрю</w:t>
      </w:r>
      <w:r>
        <w:rPr>
          <w:spacing w:val="-7"/>
          <w:sz w:val="20"/>
        </w:rPr>
        <w:t xml:space="preserve"> </w:t>
      </w:r>
      <w:r>
        <w:rPr>
          <w:sz w:val="20"/>
        </w:rPr>
        <w:t>2019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года</w:t>
      </w:r>
    </w:p>
    <w:p w:rsidR="000245DC" w:rsidRDefault="000245DC">
      <w:pPr>
        <w:rPr>
          <w:sz w:val="20"/>
        </w:rPr>
        <w:sectPr w:rsidR="000245DC">
          <w:headerReference w:type="default" r:id="rId9"/>
          <w:pgSz w:w="11910" w:h="16840"/>
          <w:pgMar w:top="1040" w:right="160" w:bottom="280" w:left="1680" w:header="717" w:footer="0" w:gutter="0"/>
          <w:pgNumType w:start="7"/>
          <w:cols w:space="720"/>
        </w:sectPr>
      </w:pPr>
    </w:p>
    <w:p w:rsidR="000245DC" w:rsidRDefault="00C65E25">
      <w:pPr>
        <w:pStyle w:val="a3"/>
        <w:spacing w:before="80"/>
        <w:ind w:left="1013" w:firstLine="0"/>
        <w:jc w:val="left"/>
      </w:pPr>
      <w:r>
        <w:lastRenderedPageBreak/>
        <w:t>По</w:t>
      </w:r>
      <w:r>
        <w:rPr>
          <w:spacing w:val="3"/>
        </w:rPr>
        <w:t xml:space="preserve"> </w:t>
      </w:r>
      <w:r>
        <w:t>итогам</w:t>
      </w:r>
      <w:r>
        <w:rPr>
          <w:spacing w:val="5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экономики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rPr>
          <w:spacing w:val="-2"/>
        </w:rPr>
        <w:t>образования</w:t>
      </w:r>
    </w:p>
    <w:p w:rsidR="000245DC" w:rsidRDefault="00C65E25">
      <w:pPr>
        <w:pStyle w:val="a3"/>
        <w:tabs>
          <w:tab w:val="left" w:pos="2192"/>
          <w:tab w:val="left" w:pos="4142"/>
          <w:tab w:val="left" w:pos="5697"/>
          <w:tab w:val="left" w:pos="7742"/>
          <w:tab w:val="left" w:pos="8076"/>
        </w:tabs>
        <w:ind w:right="410" w:firstLine="0"/>
        <w:jc w:val="left"/>
      </w:pPr>
      <w:r>
        <w:rPr>
          <w:spacing w:val="-2"/>
        </w:rPr>
        <w:t>«Северодвинск»</w:t>
      </w:r>
      <w:r>
        <w:tab/>
      </w:r>
      <w:r>
        <w:rPr>
          <w:spacing w:val="-2"/>
        </w:rPr>
        <w:t>характеризуются</w:t>
      </w:r>
      <w:r>
        <w:tab/>
      </w:r>
      <w:r>
        <w:rPr>
          <w:spacing w:val="-2"/>
        </w:rPr>
        <w:t>следующими</w:t>
      </w:r>
      <w:r>
        <w:tab/>
      </w:r>
      <w:r>
        <w:rPr>
          <w:spacing w:val="-2"/>
        </w:rPr>
        <w:t>количественными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качественными показателями:</w:t>
      </w:r>
    </w:p>
    <w:p w:rsidR="000245DC" w:rsidRDefault="00C65E25">
      <w:pPr>
        <w:pStyle w:val="a3"/>
        <w:ind w:left="1013" w:firstLine="0"/>
        <w:jc w:val="left"/>
      </w:pPr>
      <w:r>
        <w:t>Положительные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53"/>
        </w:tabs>
        <w:ind w:left="1152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2019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410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руб.;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65"/>
        </w:tabs>
        <w:ind w:left="1164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2019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53"/>
        </w:tabs>
        <w:ind w:left="115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8"/>
          <w:sz w:val="24"/>
        </w:rPr>
        <w:t xml:space="preserve"> </w:t>
      </w:r>
      <w:r>
        <w:rPr>
          <w:sz w:val="24"/>
        </w:rPr>
        <w:t>ввода</w:t>
      </w:r>
      <w:r>
        <w:rPr>
          <w:spacing w:val="-8"/>
          <w:sz w:val="24"/>
        </w:rPr>
        <w:t xml:space="preserve"> </w:t>
      </w:r>
      <w:r>
        <w:rPr>
          <w:sz w:val="24"/>
        </w:rPr>
        <w:t>жилых</w:t>
      </w:r>
      <w:r>
        <w:rPr>
          <w:spacing w:val="-8"/>
          <w:sz w:val="24"/>
        </w:rPr>
        <w:t xml:space="preserve"> </w:t>
      </w:r>
      <w:r>
        <w:rPr>
          <w:sz w:val="24"/>
        </w:rPr>
        <w:t>домов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4,6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2019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годом;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53"/>
        </w:tabs>
        <w:ind w:right="404" w:firstLine="707"/>
        <w:jc w:val="left"/>
        <w:rPr>
          <w:sz w:val="24"/>
        </w:rPr>
      </w:pPr>
      <w:r>
        <w:rPr>
          <w:sz w:val="24"/>
        </w:rPr>
        <w:t>увеличение объемов работ, выполненных по виду деятельности «строительство», на 2,1 % в действующих ценах к 2019 году.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53"/>
          <w:tab w:val="left" w:pos="3179"/>
          <w:tab w:val="left" w:pos="5261"/>
          <w:tab w:val="left" w:pos="6918"/>
          <w:tab w:val="left" w:pos="8287"/>
        </w:tabs>
        <w:ind w:right="410" w:firstLine="707"/>
        <w:jc w:val="left"/>
        <w:rPr>
          <w:sz w:val="24"/>
        </w:rPr>
      </w:pPr>
      <w:r>
        <w:rPr>
          <w:spacing w:val="-2"/>
          <w:sz w:val="24"/>
        </w:rPr>
        <w:t>положительный</w:t>
      </w:r>
      <w:r>
        <w:rPr>
          <w:sz w:val="24"/>
        </w:rPr>
        <w:tab/>
      </w:r>
      <w:r>
        <w:rPr>
          <w:spacing w:val="-2"/>
          <w:sz w:val="24"/>
        </w:rPr>
        <w:t>сальдированный</w:t>
      </w:r>
      <w:r>
        <w:rPr>
          <w:sz w:val="24"/>
        </w:rPr>
        <w:tab/>
      </w:r>
      <w:r>
        <w:rPr>
          <w:spacing w:val="-2"/>
          <w:sz w:val="24"/>
        </w:rPr>
        <w:t>финансовый</w:t>
      </w:r>
      <w:r>
        <w:rPr>
          <w:sz w:val="24"/>
        </w:rPr>
        <w:tab/>
      </w:r>
      <w:r>
        <w:rPr>
          <w:spacing w:val="-2"/>
          <w:sz w:val="24"/>
        </w:rPr>
        <w:t>результат</w:t>
      </w:r>
      <w:r>
        <w:rPr>
          <w:sz w:val="24"/>
        </w:rPr>
        <w:tab/>
      </w:r>
      <w:r>
        <w:rPr>
          <w:spacing w:val="-2"/>
          <w:sz w:val="24"/>
        </w:rPr>
        <w:t>деятельности организаций;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53"/>
        </w:tabs>
        <w:ind w:left="1013" w:right="1641" w:firstLine="0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7,3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года. Отрицательные результаты: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65"/>
        </w:tabs>
        <w:ind w:right="405" w:firstLine="719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из-за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убыли и миграционного оттока населения;</w:t>
      </w:r>
    </w:p>
    <w:p w:rsidR="000245DC" w:rsidRDefault="00C65E25">
      <w:pPr>
        <w:pStyle w:val="a5"/>
        <w:numPr>
          <w:ilvl w:val="0"/>
          <w:numId w:val="113"/>
        </w:numPr>
        <w:tabs>
          <w:tab w:val="left" w:pos="1165"/>
        </w:tabs>
        <w:spacing w:before="1"/>
        <w:ind w:left="1164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безработных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3,2</w:t>
      </w:r>
      <w:r>
        <w:rPr>
          <w:spacing w:val="21"/>
          <w:sz w:val="24"/>
        </w:rPr>
        <w:t xml:space="preserve"> </w:t>
      </w:r>
      <w:r>
        <w:rPr>
          <w:sz w:val="24"/>
        </w:rPr>
        <w:t>раза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01</w:t>
      </w:r>
      <w:r>
        <w:rPr>
          <w:spacing w:val="2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2020</w:t>
      </w:r>
    </w:p>
    <w:p w:rsidR="000245DC" w:rsidRDefault="000245DC">
      <w:pPr>
        <w:rPr>
          <w:sz w:val="24"/>
        </w:r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ind w:firstLine="0"/>
        <w:jc w:val="left"/>
      </w:pPr>
      <w:r>
        <w:rPr>
          <w:spacing w:val="-2"/>
        </w:rPr>
        <w:lastRenderedPageBreak/>
        <w:t>года;</w:t>
      </w:r>
    </w:p>
    <w:p w:rsidR="000245DC" w:rsidRDefault="00C65E25">
      <w:pPr>
        <w:rPr>
          <w:sz w:val="24"/>
        </w:rPr>
      </w:pPr>
      <w:r>
        <w:br w:type="column"/>
      </w:r>
    </w:p>
    <w:p w:rsidR="000245DC" w:rsidRDefault="00C65E25">
      <w:pPr>
        <w:pStyle w:val="a5"/>
        <w:numPr>
          <w:ilvl w:val="0"/>
          <w:numId w:val="112"/>
        </w:numPr>
        <w:tabs>
          <w:tab w:val="left" w:pos="307"/>
        </w:tabs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9"/>
          <w:sz w:val="24"/>
        </w:rPr>
        <w:t xml:space="preserve"> </w:t>
      </w:r>
      <w:r>
        <w:rPr>
          <w:sz w:val="24"/>
        </w:rPr>
        <w:t>пассажирских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раза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9"/>
          <w:sz w:val="24"/>
        </w:rPr>
        <w:t xml:space="preserve"> </w:t>
      </w:r>
      <w:r>
        <w:rPr>
          <w:sz w:val="24"/>
        </w:rPr>
        <w:t>2019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0245DC" w:rsidRDefault="00C65E25">
      <w:pPr>
        <w:pStyle w:val="a5"/>
        <w:numPr>
          <w:ilvl w:val="0"/>
          <w:numId w:val="112"/>
        </w:numPr>
        <w:tabs>
          <w:tab w:val="left" w:pos="295"/>
        </w:tabs>
        <w:ind w:left="294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раза.</w:t>
      </w:r>
    </w:p>
    <w:p w:rsidR="000245DC" w:rsidRDefault="00C65E25">
      <w:pPr>
        <w:pStyle w:val="a3"/>
        <w:tabs>
          <w:tab w:val="left" w:pos="524"/>
          <w:tab w:val="left" w:pos="1689"/>
          <w:tab w:val="left" w:pos="2378"/>
          <w:tab w:val="left" w:pos="3047"/>
          <w:tab w:val="left" w:pos="5938"/>
          <w:tab w:val="left" w:pos="7082"/>
        </w:tabs>
        <w:ind w:left="155" w:firstLine="0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отчётном</w:t>
      </w:r>
      <w:r>
        <w:tab/>
      </w:r>
      <w:r>
        <w:rPr>
          <w:spacing w:val="-4"/>
        </w:rPr>
        <w:t>2020</w:t>
      </w:r>
      <w:r>
        <w:tab/>
      </w:r>
      <w:r>
        <w:rPr>
          <w:spacing w:val="-4"/>
        </w:rPr>
        <w:t>году</w:t>
      </w:r>
      <w:r>
        <w:tab/>
        <w:t>социально-</w:t>
      </w:r>
      <w:r>
        <w:rPr>
          <w:spacing w:val="-2"/>
        </w:rPr>
        <w:t>экономическая</w:t>
      </w:r>
      <w:r>
        <w:tab/>
      </w:r>
      <w:r>
        <w:rPr>
          <w:spacing w:val="-2"/>
        </w:rPr>
        <w:t>ситуация</w:t>
      </w:r>
      <w:r>
        <w:tab/>
      </w:r>
      <w:r>
        <w:rPr>
          <w:spacing w:val="-2"/>
        </w:rPr>
        <w:t>муниципального</w:t>
      </w:r>
    </w:p>
    <w:p w:rsidR="000245DC" w:rsidRDefault="000245DC">
      <w:pPr>
        <w:sectPr w:rsidR="000245DC">
          <w:type w:val="continuous"/>
          <w:pgSz w:w="11910" w:h="16840"/>
          <w:pgMar w:top="1580" w:right="160" w:bottom="280" w:left="1680" w:header="717" w:footer="0" w:gutter="0"/>
          <w:cols w:num="2" w:space="720" w:equalWidth="0">
            <w:col w:w="819" w:space="40"/>
            <w:col w:w="9211"/>
          </w:cols>
        </w:sectPr>
      </w:pPr>
    </w:p>
    <w:p w:rsidR="000245DC" w:rsidRDefault="00C65E25">
      <w:pPr>
        <w:pStyle w:val="a3"/>
        <w:ind w:right="403" w:firstLine="0"/>
      </w:pPr>
      <w:r>
        <w:lastRenderedPageBreak/>
        <w:t>образования «Северодвинск» сохраняет стабильность, которая обусловлена положительной динамикой производственной деятельности градообразующих предприятий, позволившей обеспечить рост заработной платы работников. Пандемия новой коронавирусной инфекции оказала негативное влияние на демографические тенденции:</w:t>
      </w:r>
      <w:r>
        <w:rPr>
          <w:spacing w:val="38"/>
        </w:rPr>
        <w:t xml:space="preserve">  </w:t>
      </w:r>
      <w:r>
        <w:t>сократилась</w:t>
      </w:r>
      <w:r>
        <w:rPr>
          <w:spacing w:val="39"/>
        </w:rPr>
        <w:t xml:space="preserve">  </w:t>
      </w:r>
      <w:r>
        <w:t>рождаемость</w:t>
      </w:r>
      <w:r>
        <w:rPr>
          <w:spacing w:val="40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возросла</w:t>
      </w:r>
      <w:r>
        <w:rPr>
          <w:spacing w:val="39"/>
        </w:rPr>
        <w:t xml:space="preserve">  </w:t>
      </w:r>
      <w:r>
        <w:t>смертность</w:t>
      </w:r>
      <w:r>
        <w:rPr>
          <w:spacing w:val="38"/>
        </w:rPr>
        <w:t xml:space="preserve">  </w:t>
      </w:r>
      <w:r>
        <w:t>населения.</w:t>
      </w:r>
      <w:r>
        <w:rPr>
          <w:spacing w:val="39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связи с</w:t>
      </w:r>
      <w:r>
        <w:rPr>
          <w:spacing w:val="-3"/>
        </w:rPr>
        <w:t xml:space="preserve"> </w:t>
      </w:r>
      <w:r>
        <w:t>введёнными на государственном уровне ограничениями в целях предотвращения распространения</w:t>
      </w:r>
      <w:r>
        <w:rPr>
          <w:spacing w:val="80"/>
        </w:rPr>
        <w:t xml:space="preserve">  </w:t>
      </w:r>
      <w:r>
        <w:t>новой</w:t>
      </w:r>
      <w:r>
        <w:rPr>
          <w:spacing w:val="80"/>
        </w:rPr>
        <w:t xml:space="preserve">  </w:t>
      </w:r>
      <w:r>
        <w:t>коронавирусной</w:t>
      </w:r>
      <w:r>
        <w:rPr>
          <w:spacing w:val="80"/>
        </w:rPr>
        <w:t xml:space="preserve">  </w:t>
      </w:r>
      <w:r>
        <w:t>инфекции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оправдались</w:t>
      </w:r>
      <w:r>
        <w:rPr>
          <w:spacing w:val="80"/>
        </w:rPr>
        <w:t xml:space="preserve">  </w:t>
      </w:r>
      <w:r>
        <w:t>ожидания на</w:t>
      </w:r>
      <w:r>
        <w:rPr>
          <w:spacing w:val="-4"/>
        </w:rPr>
        <w:t xml:space="preserve"> </w:t>
      </w:r>
      <w:r>
        <w:t>миграционный приток граждан в Северодвинск. Ограничительные меры в отношении функционирования предприятий и организаций вызвали экономические потери во многих сферах деятельности, привели к значительному росту безработицы, потребовали существенных расходов местного бюджета на минимизацию последствий для муниципальных учреждений и субъектов малого и среднего предпринимательства.</w:t>
      </w:r>
    </w:p>
    <w:p w:rsidR="000245DC" w:rsidRDefault="000245DC">
      <w:pPr>
        <w:pStyle w:val="a3"/>
        <w:spacing w:before="10"/>
        <w:ind w:left="0" w:firstLine="0"/>
        <w:jc w:val="left"/>
        <w:rPr>
          <w:sz w:val="20"/>
        </w:rPr>
      </w:pPr>
    </w:p>
    <w:p w:rsidR="000245DC" w:rsidRDefault="00C65E25">
      <w:pPr>
        <w:pStyle w:val="2"/>
        <w:numPr>
          <w:ilvl w:val="1"/>
          <w:numId w:val="114"/>
        </w:numPr>
        <w:tabs>
          <w:tab w:val="left" w:pos="1122"/>
        </w:tabs>
        <w:spacing w:before="1"/>
        <w:ind w:hanging="421"/>
      </w:pPr>
      <w:bookmarkStart w:id="2" w:name="_bookmark2"/>
      <w:bookmarkEnd w:id="2"/>
      <w:r>
        <w:t>Анализ</w:t>
      </w:r>
      <w:r>
        <w:rPr>
          <w:spacing w:val="-7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«Северодвинск»</w:t>
      </w:r>
    </w:p>
    <w:p w:rsidR="000245DC" w:rsidRDefault="000245D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245DC" w:rsidRDefault="00C65E25" w:rsidP="00CB1A29">
      <w:pPr>
        <w:pStyle w:val="a3"/>
        <w:ind w:left="1373" w:firstLine="0"/>
        <w:jc w:val="left"/>
        <w:outlineLvl w:val="1"/>
      </w:pPr>
      <w:bookmarkStart w:id="3" w:name="_bookmark3"/>
      <w:bookmarkEnd w:id="3"/>
      <w:r>
        <w:rPr>
          <w:spacing w:val="-2"/>
        </w:rPr>
        <w:t>Промышленность</w:t>
      </w:r>
    </w:p>
    <w:p w:rsidR="000245DC" w:rsidRDefault="00C65E25">
      <w:pPr>
        <w:pStyle w:val="a3"/>
        <w:spacing w:before="60"/>
        <w:ind w:right="403"/>
      </w:pPr>
      <w:r>
        <w:t>Основными производителями промышленной продукции Северодвинска являются судостроительные и судоремонтные предприятия, входящие в состав АО</w:t>
      </w:r>
      <w:r>
        <w:rPr>
          <w:spacing w:val="-4"/>
        </w:rPr>
        <w:t xml:space="preserve"> </w:t>
      </w:r>
      <w:r>
        <w:t>«Объединенная судостроительная корпорация», основной задачей которых является выполнение государственного оборонного заказа в рамках государственной программы вооружений Российской Федерации на 2018–2027 годы.</w:t>
      </w:r>
    </w:p>
    <w:p w:rsidR="000245DC" w:rsidRDefault="00C65E25">
      <w:pPr>
        <w:pStyle w:val="a3"/>
        <w:ind w:right="405"/>
      </w:pPr>
      <w:r>
        <w:t>За 2020 год объем отгруженных товаров собственного производства, выполненных работ и услуг собственными силами крупных организаций и субъектов среднего предпринимательства по всем видам экономической деятельности, увеличился в 2 раза по сравнению с 2019 годом.</w:t>
      </w:r>
    </w:p>
    <w:p w:rsidR="000245DC" w:rsidRDefault="00C65E25">
      <w:pPr>
        <w:pStyle w:val="a3"/>
        <w:spacing w:before="1"/>
        <w:ind w:right="403"/>
      </w:pPr>
      <w:r>
        <w:t>Промышленные предприятия по иным видам экономической деятельности показывают в 2020 году положительную динамику к 2019 году: производство прочей неметаллической минеральной продукции – 105,8</w:t>
      </w:r>
      <w:r>
        <w:rPr>
          <w:spacing w:val="-2"/>
        </w:rPr>
        <w:t xml:space="preserve"> </w:t>
      </w:r>
      <w:r>
        <w:t>%; обеспечение электрической</w:t>
      </w:r>
      <w:r>
        <w:rPr>
          <w:spacing w:val="40"/>
        </w:rPr>
        <w:t xml:space="preserve"> </w:t>
      </w:r>
      <w:r>
        <w:t>энергией, газом и паром; кондиционирование воздуха – 103,2</w:t>
      </w:r>
      <w:r>
        <w:rPr>
          <w:spacing w:val="-2"/>
        </w:rPr>
        <w:t xml:space="preserve"> </w:t>
      </w:r>
      <w:r>
        <w:t>%; водоснабжение; водоотведение, организация сбора и утилизации отходов, деятельность по ликвидации загрязнений – 110,7 %.</w:t>
      </w:r>
    </w:p>
    <w:p w:rsidR="000245DC" w:rsidRDefault="000245DC">
      <w:pPr>
        <w:sectPr w:rsidR="000245DC">
          <w:type w:val="continuous"/>
          <w:pgSz w:w="11910" w:h="16840"/>
          <w:pgMar w:top="1580" w:right="160" w:bottom="280" w:left="1680" w:header="717" w:footer="0" w:gutter="0"/>
          <w:cols w:space="720"/>
        </w:sectPr>
      </w:pPr>
    </w:p>
    <w:p w:rsidR="000245DC" w:rsidRDefault="00C65E25" w:rsidP="00CB1A29">
      <w:pPr>
        <w:pStyle w:val="a3"/>
        <w:spacing w:before="80"/>
        <w:ind w:left="1013" w:firstLine="0"/>
        <w:jc w:val="left"/>
        <w:outlineLvl w:val="1"/>
      </w:pPr>
      <w:bookmarkStart w:id="4" w:name="_bookmark4"/>
      <w:bookmarkEnd w:id="4"/>
      <w:r>
        <w:rPr>
          <w:spacing w:val="-2"/>
        </w:rPr>
        <w:lastRenderedPageBreak/>
        <w:t>Транспорт</w:t>
      </w:r>
    </w:p>
    <w:p w:rsidR="000245DC" w:rsidRDefault="00C65E25">
      <w:pPr>
        <w:pStyle w:val="a3"/>
        <w:spacing w:before="60"/>
        <w:ind w:right="403"/>
      </w:pPr>
      <w:r>
        <w:t>В Северодвинске основной объем перевозок грузов и пассажиров выполняется автомобильным транспортом. На территории муниципального образования на 01.01.2021 зарегистрировано 73,0 тыс. транспортных средств, из них число легковых автомобилей составило 59,1 тыс. единиц (81 % в общем количестве транспортных средств). Обеспеченность населения собственными</w:t>
      </w:r>
      <w:r>
        <w:rPr>
          <w:spacing w:val="-1"/>
        </w:rPr>
        <w:t xml:space="preserve"> </w:t>
      </w:r>
      <w:r>
        <w:t>легковыми автомобилями составила 400</w:t>
      </w:r>
      <w:r>
        <w:rPr>
          <w:spacing w:val="-1"/>
        </w:rPr>
        <w:t xml:space="preserve"> </w:t>
      </w:r>
      <w:r>
        <w:t>единиц на 1000 человек населения (в 2019 году – 321 единица на 1000 человек).</w:t>
      </w:r>
    </w:p>
    <w:p w:rsidR="000245DC" w:rsidRDefault="00C65E25">
      <w:pPr>
        <w:pStyle w:val="a3"/>
        <w:ind w:right="407"/>
      </w:pPr>
      <w:r>
        <w:t>В 2020 году по сравнению с предыдущим годом пассажирооборот общественным автомобильным транспортом снизился на 53 %, количество пассажиров, перевезенных крупными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средними</w:t>
      </w:r>
      <w:r>
        <w:rPr>
          <w:spacing w:val="40"/>
        </w:rPr>
        <w:t xml:space="preserve"> </w:t>
      </w:r>
      <w:r>
        <w:t>автотранспортными</w:t>
      </w:r>
      <w:r>
        <w:rPr>
          <w:spacing w:val="40"/>
        </w:rPr>
        <w:t xml:space="preserve"> </w:t>
      </w:r>
      <w:r>
        <w:t>организациями</w:t>
      </w:r>
      <w:r>
        <w:rPr>
          <w:spacing w:val="40"/>
        </w:rPr>
        <w:t xml:space="preserve"> </w:t>
      </w:r>
      <w:r>
        <w:t>Северодвинска,</w:t>
      </w:r>
      <w:r>
        <w:rPr>
          <w:spacing w:val="40"/>
        </w:rPr>
        <w:t xml:space="preserve"> </w:t>
      </w:r>
      <w:r>
        <w:t>снизилось</w:t>
      </w:r>
      <w:r>
        <w:rPr>
          <w:spacing w:val="80"/>
        </w:rPr>
        <w:t xml:space="preserve"> </w:t>
      </w:r>
      <w:r>
        <w:t>на 3626,4 тыс. человек или на 29,8 %.</w:t>
      </w:r>
    </w:p>
    <w:p w:rsidR="000245DC" w:rsidRDefault="00C65E25">
      <w:pPr>
        <w:pStyle w:val="a3"/>
        <w:ind w:right="404"/>
      </w:pPr>
      <w:r>
        <w:t>Перевозку пассажиров осуществляют ООО</w:t>
      </w:r>
      <w:r>
        <w:rPr>
          <w:spacing w:val="-2"/>
        </w:rPr>
        <w:t xml:space="preserve"> </w:t>
      </w:r>
      <w:r>
        <w:t>«Северодвинский центр пассажирских автотранспортных перевозок» (доля на рынке – 34</w:t>
      </w:r>
      <w:r>
        <w:rPr>
          <w:spacing w:val="-1"/>
        </w:rPr>
        <w:t xml:space="preserve"> </w:t>
      </w:r>
      <w:r>
        <w:t>%), ООО</w:t>
      </w:r>
      <w:r>
        <w:rPr>
          <w:spacing w:val="-2"/>
        </w:rPr>
        <w:t xml:space="preserve"> </w:t>
      </w:r>
      <w:r>
        <w:t>«Северодвинское автотранспортное предприятие» (доля на рынке – 46</w:t>
      </w:r>
      <w:r>
        <w:rPr>
          <w:spacing w:val="-1"/>
        </w:rPr>
        <w:t xml:space="preserve"> </w:t>
      </w:r>
      <w:r>
        <w:t>%), индивидуальный предприниматель Комаров Ю.В. (доля на рынке – 20 %).</w:t>
      </w:r>
    </w:p>
    <w:p w:rsidR="000245DC" w:rsidRDefault="00C65E25" w:rsidP="00CB1A29">
      <w:pPr>
        <w:pStyle w:val="a3"/>
        <w:ind w:left="1013" w:firstLine="0"/>
        <w:outlineLvl w:val="1"/>
      </w:pPr>
      <w:bookmarkStart w:id="5" w:name="_bookmark5"/>
      <w:bookmarkEnd w:id="5"/>
      <w:r>
        <w:t>Сельское</w:t>
      </w:r>
      <w:r>
        <w:rPr>
          <w:spacing w:val="-3"/>
        </w:rPr>
        <w:t xml:space="preserve"> </w:t>
      </w:r>
      <w:r>
        <w:rPr>
          <w:spacing w:val="-2"/>
        </w:rPr>
        <w:t>хозяйство</w:t>
      </w:r>
    </w:p>
    <w:p w:rsidR="000245DC" w:rsidRDefault="00C65E25">
      <w:pPr>
        <w:pStyle w:val="a3"/>
        <w:spacing w:before="60"/>
        <w:ind w:right="401"/>
      </w:pPr>
      <w:r>
        <w:t>Объем продукции сельского хозяйства в хозяйствах всех категорий в 2020 году составил</w:t>
      </w:r>
      <w:r>
        <w:rPr>
          <w:spacing w:val="30"/>
        </w:rPr>
        <w:t xml:space="preserve"> </w:t>
      </w:r>
      <w:r>
        <w:t>664,6</w:t>
      </w:r>
      <w:r>
        <w:rPr>
          <w:spacing w:val="30"/>
        </w:rPr>
        <w:t xml:space="preserve"> </w:t>
      </w:r>
      <w:r>
        <w:t>млн руб.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относительно</w:t>
      </w:r>
      <w:r>
        <w:rPr>
          <w:spacing w:val="30"/>
        </w:rPr>
        <w:t xml:space="preserve"> </w:t>
      </w:r>
      <w:r>
        <w:t>2019</w:t>
      </w:r>
      <w:r>
        <w:rPr>
          <w:spacing w:val="27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(638,8</w:t>
      </w:r>
      <w:r>
        <w:rPr>
          <w:spacing w:val="30"/>
        </w:rPr>
        <w:t xml:space="preserve"> </w:t>
      </w:r>
      <w:r>
        <w:t>млн руб.)</w:t>
      </w:r>
      <w:r>
        <w:rPr>
          <w:spacing w:val="29"/>
        </w:rPr>
        <w:t xml:space="preserve"> </w:t>
      </w:r>
      <w:r>
        <w:t>увеличился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% в действующих ценах.</w:t>
      </w:r>
    </w:p>
    <w:p w:rsidR="000245DC" w:rsidRDefault="00C65E25">
      <w:pPr>
        <w:pStyle w:val="a3"/>
        <w:ind w:right="410"/>
      </w:pPr>
      <w:r>
        <w:t>В общем объеме продукции сельского хозяйства преобладает продукция хозяйств населения – 82,6 %; продукция сельскохозяйственных организаций составила 17,4 %.</w:t>
      </w:r>
    </w:p>
    <w:p w:rsidR="000245DC" w:rsidRDefault="00C65E25">
      <w:pPr>
        <w:pStyle w:val="a3"/>
        <w:ind w:right="407"/>
      </w:pPr>
      <w:r>
        <w:t>По</w:t>
      </w:r>
      <w:r>
        <w:rPr>
          <w:spacing w:val="40"/>
        </w:rPr>
        <w:t xml:space="preserve"> </w:t>
      </w:r>
      <w:r>
        <w:t>видам</w:t>
      </w:r>
      <w:r>
        <w:rPr>
          <w:spacing w:val="40"/>
        </w:rPr>
        <w:t xml:space="preserve"> </w:t>
      </w:r>
      <w:r>
        <w:t>продукции</w:t>
      </w:r>
      <w:r>
        <w:rPr>
          <w:spacing w:val="40"/>
        </w:rPr>
        <w:t xml:space="preserve"> </w:t>
      </w:r>
      <w:r>
        <w:t>сельского</w:t>
      </w:r>
      <w:r>
        <w:rPr>
          <w:spacing w:val="40"/>
        </w:rPr>
        <w:t xml:space="preserve"> </w:t>
      </w:r>
      <w:r>
        <w:t>хозяйства</w:t>
      </w:r>
      <w:r>
        <w:rPr>
          <w:spacing w:val="40"/>
        </w:rPr>
        <w:t xml:space="preserve"> </w:t>
      </w:r>
      <w:r>
        <w:t>продукция</w:t>
      </w:r>
      <w:r>
        <w:rPr>
          <w:spacing w:val="40"/>
        </w:rPr>
        <w:t xml:space="preserve"> </w:t>
      </w:r>
      <w:r>
        <w:t>растениеводства</w:t>
      </w:r>
      <w:r>
        <w:rPr>
          <w:spacing w:val="40"/>
        </w:rPr>
        <w:t xml:space="preserve"> </w:t>
      </w:r>
      <w:r>
        <w:t>составила 99 % в общем объеме, продукция животноводства составила 1 %.</w:t>
      </w:r>
    </w:p>
    <w:p w:rsidR="000245DC" w:rsidRDefault="00C65E25">
      <w:pPr>
        <w:pStyle w:val="a3"/>
        <w:ind w:right="410"/>
      </w:pPr>
      <w:r>
        <w:t>Сбор картофеля в хозяйствах всех категорий сохранился на уровне 2019 года, овощей</w:t>
      </w:r>
      <w:r>
        <w:rPr>
          <w:spacing w:val="28"/>
        </w:rPr>
        <w:t xml:space="preserve"> </w:t>
      </w:r>
      <w:r>
        <w:t>возрос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6,5</w:t>
      </w:r>
      <w:r>
        <w:rPr>
          <w:spacing w:val="-4"/>
        </w:rPr>
        <w:t xml:space="preserve"> </w:t>
      </w:r>
      <w:r>
        <w:t>%,</w:t>
      </w:r>
      <w:r>
        <w:rPr>
          <w:spacing w:val="27"/>
        </w:rPr>
        <w:t xml:space="preserve"> </w:t>
      </w:r>
      <w:r>
        <w:t>производство</w:t>
      </w:r>
      <w:r>
        <w:rPr>
          <w:spacing w:val="28"/>
        </w:rPr>
        <w:t xml:space="preserve"> </w:t>
      </w:r>
      <w:r>
        <w:t>скота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птицы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убой</w:t>
      </w:r>
      <w:r>
        <w:rPr>
          <w:spacing w:val="27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живом</w:t>
      </w:r>
      <w:r>
        <w:rPr>
          <w:spacing w:val="26"/>
        </w:rPr>
        <w:t xml:space="preserve"> </w:t>
      </w:r>
      <w:r>
        <w:t>весе)</w:t>
      </w:r>
      <w:r>
        <w:rPr>
          <w:spacing w:val="27"/>
        </w:rPr>
        <w:t xml:space="preserve"> </w:t>
      </w:r>
      <w:r>
        <w:t>снизилось на 23,8 %, производство молока сократилось на 77,8 %.</w:t>
      </w:r>
    </w:p>
    <w:p w:rsidR="000245DC" w:rsidRDefault="00C65E25">
      <w:pPr>
        <w:pStyle w:val="a3"/>
        <w:spacing w:before="1"/>
        <w:ind w:left="1013" w:firstLine="0"/>
      </w:pPr>
      <w:r>
        <w:t>В</w:t>
      </w:r>
      <w:r>
        <w:rPr>
          <w:spacing w:val="56"/>
          <w:w w:val="150"/>
        </w:rPr>
        <w:t xml:space="preserve">   </w:t>
      </w:r>
      <w:r>
        <w:t>сельскохозяйственных</w:t>
      </w:r>
      <w:r>
        <w:rPr>
          <w:spacing w:val="57"/>
          <w:w w:val="150"/>
        </w:rPr>
        <w:t xml:space="preserve">   </w:t>
      </w:r>
      <w:r>
        <w:t>организациях</w:t>
      </w:r>
      <w:r>
        <w:rPr>
          <w:spacing w:val="57"/>
          <w:w w:val="150"/>
        </w:rPr>
        <w:t xml:space="preserve">   </w:t>
      </w:r>
      <w:r>
        <w:t>муниципального</w:t>
      </w:r>
      <w:r>
        <w:rPr>
          <w:spacing w:val="57"/>
          <w:w w:val="150"/>
        </w:rPr>
        <w:t xml:space="preserve">   </w:t>
      </w:r>
      <w:r>
        <w:rPr>
          <w:spacing w:val="-2"/>
        </w:rPr>
        <w:t>образования</w:t>
      </w:r>
    </w:p>
    <w:p w:rsidR="000245DC" w:rsidRDefault="00C65E25">
      <w:pPr>
        <w:pStyle w:val="a3"/>
        <w:ind w:right="405" w:firstLine="0"/>
      </w:pPr>
      <w:r>
        <w:t>«Северодвинск» в 2020 году относительно предыдущего года сбор овощей, включая овощи закрытого грунта, увеличился на 31,4 %.</w:t>
      </w:r>
    </w:p>
    <w:p w:rsidR="000245DC" w:rsidRDefault="00C65E25">
      <w:pPr>
        <w:pStyle w:val="a3"/>
        <w:ind w:right="402"/>
      </w:pPr>
      <w:r>
        <w:t>За отчетный год в рамках осуществления государственной поддержки сельского хозяйства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Архангельской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заключены</w:t>
      </w:r>
      <w:r>
        <w:rPr>
          <w:spacing w:val="-3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 государственных программ в сфере развития сельского хозяйства между министерством агропромышленного комплекса и торговли Архангельской области, Администрацией муниципального</w:t>
      </w:r>
      <w:r>
        <w:rPr>
          <w:spacing w:val="80"/>
          <w:w w:val="150"/>
        </w:rPr>
        <w:t xml:space="preserve">  </w:t>
      </w:r>
      <w:r>
        <w:t>образования</w:t>
      </w:r>
      <w:r>
        <w:rPr>
          <w:spacing w:val="80"/>
          <w:w w:val="150"/>
        </w:rPr>
        <w:t xml:space="preserve">  </w:t>
      </w:r>
      <w:r>
        <w:t>«Северодвинск»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сельхозпроизводителями:</w:t>
      </w:r>
      <w:r>
        <w:rPr>
          <w:spacing w:val="40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«Северодвинский Агрокомбинат» и главой КФХ ИП Шабуриным Н.Н. В рамках Соглашений для выполнения мероприятий и достижения целевых показателей сельхозпроизводителями</w:t>
      </w:r>
      <w:r>
        <w:rPr>
          <w:spacing w:val="80"/>
          <w:w w:val="150"/>
        </w:rPr>
        <w:t xml:space="preserve"> </w:t>
      </w:r>
      <w:r>
        <w:t>Администрацией</w:t>
      </w:r>
      <w:r>
        <w:rPr>
          <w:spacing w:val="80"/>
          <w:w w:val="150"/>
        </w:rPr>
        <w:t xml:space="preserve"> </w:t>
      </w:r>
      <w:r>
        <w:t>Северодвинска</w:t>
      </w:r>
      <w:r>
        <w:rPr>
          <w:spacing w:val="80"/>
          <w:w w:val="150"/>
        </w:rPr>
        <w:t xml:space="preserve"> </w:t>
      </w:r>
      <w:r>
        <w:t>согласовано</w:t>
      </w:r>
      <w:r>
        <w:rPr>
          <w:spacing w:val="80"/>
          <w:w w:val="150"/>
        </w:rPr>
        <w:t xml:space="preserve"> </w:t>
      </w:r>
      <w:r>
        <w:t>документов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80"/>
        </w:rPr>
        <w:t xml:space="preserve"> </w:t>
      </w:r>
      <w:r>
        <w:t>субсидий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счет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областного</w:t>
      </w:r>
      <w:r>
        <w:rPr>
          <w:spacing w:val="80"/>
        </w:rPr>
        <w:t xml:space="preserve"> </w:t>
      </w:r>
      <w:r>
        <w:t>бюджета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общую</w:t>
      </w:r>
      <w:r>
        <w:rPr>
          <w:spacing w:val="80"/>
        </w:rPr>
        <w:t xml:space="preserve"> </w:t>
      </w:r>
      <w:r>
        <w:t>сумму 15</w:t>
      </w:r>
      <w:r>
        <w:rPr>
          <w:spacing w:val="-2"/>
        </w:rPr>
        <w:t xml:space="preserve"> </w:t>
      </w:r>
      <w:r>
        <w:t>011,8</w:t>
      </w:r>
      <w:r>
        <w:rPr>
          <w:spacing w:val="-1"/>
        </w:rPr>
        <w:t xml:space="preserve"> </w:t>
      </w:r>
      <w:r>
        <w:t>тыс.</w:t>
      </w:r>
      <w:r>
        <w:rPr>
          <w:spacing w:val="69"/>
        </w:rPr>
        <w:t xml:space="preserve">  </w:t>
      </w:r>
      <w:r>
        <w:t>рублей,</w:t>
      </w:r>
      <w:r>
        <w:rPr>
          <w:spacing w:val="70"/>
        </w:rPr>
        <w:t xml:space="preserve">  </w:t>
      </w:r>
      <w:r>
        <w:t>в</w:t>
      </w:r>
      <w:r>
        <w:rPr>
          <w:spacing w:val="69"/>
        </w:rPr>
        <w:t xml:space="preserve">  </w:t>
      </w:r>
      <w:r>
        <w:t>том</w:t>
      </w:r>
      <w:r>
        <w:rPr>
          <w:spacing w:val="70"/>
        </w:rPr>
        <w:t xml:space="preserve">  </w:t>
      </w:r>
      <w:r>
        <w:t>числе</w:t>
      </w:r>
      <w:r>
        <w:rPr>
          <w:spacing w:val="69"/>
        </w:rPr>
        <w:t xml:space="preserve">  </w:t>
      </w:r>
      <w:r>
        <w:t>ООО</w:t>
      </w:r>
      <w:r>
        <w:rPr>
          <w:spacing w:val="69"/>
        </w:rPr>
        <w:t xml:space="preserve">  </w:t>
      </w:r>
      <w:r>
        <w:t>«Северодвинский</w:t>
      </w:r>
      <w:r>
        <w:rPr>
          <w:spacing w:val="69"/>
        </w:rPr>
        <w:t xml:space="preserve">  </w:t>
      </w:r>
      <w:r>
        <w:t>Агрокомбинат»</w:t>
      </w:r>
      <w:r>
        <w:rPr>
          <w:spacing w:val="70"/>
        </w:rPr>
        <w:t xml:space="preserve">  </w:t>
      </w:r>
      <w:r>
        <w:t>– 14 912 тыс. рублей, КФХ ИП Шабурин Н.Н. – 99,8 тыс. рублей.</w:t>
      </w:r>
    </w:p>
    <w:p w:rsidR="000245DC" w:rsidRDefault="000245DC">
      <w:pPr>
        <w:pStyle w:val="a3"/>
        <w:spacing w:before="10"/>
        <w:ind w:left="0" w:firstLine="0"/>
        <w:jc w:val="left"/>
        <w:rPr>
          <w:sz w:val="20"/>
        </w:rPr>
      </w:pPr>
    </w:p>
    <w:p w:rsidR="000245DC" w:rsidRDefault="00C65E25" w:rsidP="00CB1A29">
      <w:pPr>
        <w:pStyle w:val="a3"/>
        <w:ind w:left="1013" w:firstLine="0"/>
        <w:outlineLvl w:val="1"/>
      </w:pPr>
      <w:bookmarkStart w:id="6" w:name="_bookmark6"/>
      <w:bookmarkEnd w:id="6"/>
      <w:r>
        <w:t>Строительство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инвестиции</w:t>
      </w:r>
    </w:p>
    <w:p w:rsidR="000245DC" w:rsidRDefault="00C65E25">
      <w:pPr>
        <w:pStyle w:val="a3"/>
        <w:spacing w:before="61"/>
        <w:ind w:right="402"/>
      </w:pPr>
      <w:r>
        <w:t>По итогам 2020 года объем работ по виду деятельности «строительство» выполнен организациями</w:t>
      </w:r>
      <w:r>
        <w:rPr>
          <w:spacing w:val="57"/>
        </w:rPr>
        <w:t xml:space="preserve">  </w:t>
      </w:r>
      <w:r>
        <w:t>(без</w:t>
      </w:r>
      <w:r>
        <w:rPr>
          <w:spacing w:val="56"/>
        </w:rPr>
        <w:t xml:space="preserve">  </w:t>
      </w:r>
      <w:r>
        <w:t>субъектов</w:t>
      </w:r>
      <w:r>
        <w:rPr>
          <w:spacing w:val="56"/>
        </w:rPr>
        <w:t xml:space="preserve">  </w:t>
      </w:r>
      <w:r>
        <w:t>малого</w:t>
      </w:r>
      <w:r>
        <w:rPr>
          <w:spacing w:val="56"/>
        </w:rPr>
        <w:t xml:space="preserve">  </w:t>
      </w:r>
      <w:r>
        <w:t>предпринимательства)</w:t>
      </w:r>
      <w:r>
        <w:rPr>
          <w:spacing w:val="57"/>
        </w:rPr>
        <w:t xml:space="preserve">  </w:t>
      </w:r>
      <w:r>
        <w:t>на</w:t>
      </w:r>
      <w:r>
        <w:rPr>
          <w:spacing w:val="56"/>
        </w:rPr>
        <w:t xml:space="preserve">  </w:t>
      </w:r>
      <w:r>
        <w:t>2</w:t>
      </w:r>
      <w:r>
        <w:rPr>
          <w:spacing w:val="-1"/>
        </w:rPr>
        <w:t xml:space="preserve"> </w:t>
      </w:r>
      <w:r>
        <w:t>237,1</w:t>
      </w:r>
      <w:r>
        <w:rPr>
          <w:spacing w:val="-2"/>
        </w:rPr>
        <w:t xml:space="preserve"> </w:t>
      </w:r>
      <w:r>
        <w:t>млн</w:t>
      </w:r>
      <w:r>
        <w:rPr>
          <w:spacing w:val="-1"/>
        </w:rPr>
        <w:t xml:space="preserve"> </w:t>
      </w:r>
      <w:r>
        <w:t>руб. и относительно предыдущего года увеличился на 2,1 % в действующих ценах.</w:t>
      </w:r>
    </w:p>
    <w:p w:rsidR="000245DC" w:rsidRDefault="00C65E25">
      <w:pPr>
        <w:pStyle w:val="a3"/>
        <w:ind w:right="402"/>
      </w:pPr>
      <w:r>
        <w:t>В</w:t>
      </w:r>
      <w:r>
        <w:rPr>
          <w:spacing w:val="40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темпы</w:t>
      </w:r>
      <w:r>
        <w:rPr>
          <w:spacing w:val="40"/>
        </w:rPr>
        <w:t xml:space="preserve"> </w:t>
      </w:r>
      <w:r>
        <w:t>жилищного</w:t>
      </w:r>
      <w:r>
        <w:rPr>
          <w:spacing w:val="40"/>
        </w:rPr>
        <w:t xml:space="preserve"> </w:t>
      </w:r>
      <w:r>
        <w:t>строительства</w:t>
      </w:r>
      <w:r>
        <w:rPr>
          <w:spacing w:val="40"/>
        </w:rPr>
        <w:t xml:space="preserve"> </w:t>
      </w:r>
      <w:r>
        <w:t>возросли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4,6 %</w:t>
      </w:r>
      <w:r>
        <w:rPr>
          <w:spacing w:val="40"/>
        </w:rPr>
        <w:t xml:space="preserve"> </w:t>
      </w:r>
      <w:r>
        <w:t>относительно 2019</w:t>
      </w:r>
      <w:r>
        <w:rPr>
          <w:spacing w:val="-3"/>
        </w:rPr>
        <w:t xml:space="preserve"> </w:t>
      </w:r>
      <w:r>
        <w:t>года.</w:t>
      </w:r>
      <w:r>
        <w:rPr>
          <w:spacing w:val="31"/>
        </w:rPr>
        <w:t xml:space="preserve"> </w:t>
      </w:r>
      <w:r>
        <w:t>Общий</w:t>
      </w:r>
      <w:r>
        <w:rPr>
          <w:spacing w:val="32"/>
        </w:rPr>
        <w:t xml:space="preserve"> </w:t>
      </w:r>
      <w:r>
        <w:t>объем</w:t>
      </w:r>
      <w:r>
        <w:rPr>
          <w:spacing w:val="30"/>
        </w:rPr>
        <w:t xml:space="preserve"> </w:t>
      </w:r>
      <w:r>
        <w:t>ввода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действие</w:t>
      </w:r>
      <w:r>
        <w:rPr>
          <w:spacing w:val="30"/>
        </w:rPr>
        <w:t xml:space="preserve"> </w:t>
      </w:r>
      <w:r>
        <w:t>жилых</w:t>
      </w:r>
      <w:r>
        <w:rPr>
          <w:spacing w:val="31"/>
        </w:rPr>
        <w:t xml:space="preserve"> </w:t>
      </w:r>
      <w:r>
        <w:t>домов</w:t>
      </w:r>
      <w:r>
        <w:rPr>
          <w:spacing w:val="30"/>
        </w:rPr>
        <w:t xml:space="preserve"> </w:t>
      </w:r>
      <w:r>
        <w:t>составил</w:t>
      </w:r>
      <w:r>
        <w:rPr>
          <w:spacing w:val="31"/>
        </w:rPr>
        <w:t xml:space="preserve"> </w:t>
      </w:r>
      <w:r>
        <w:t>76,4 тыс.</w:t>
      </w:r>
      <w:r>
        <w:rPr>
          <w:spacing w:val="-2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м.</w:t>
      </w:r>
      <w:r>
        <w:rPr>
          <w:spacing w:val="31"/>
        </w:rPr>
        <w:t xml:space="preserve"> </w:t>
      </w:r>
      <w:r>
        <w:t>Сдано в</w:t>
      </w:r>
      <w:r>
        <w:rPr>
          <w:spacing w:val="-2"/>
        </w:rPr>
        <w:t xml:space="preserve"> </w:t>
      </w:r>
      <w:r>
        <w:t>эксплуатацию 11 многоквартирных жилых домов на 1 481</w:t>
      </w:r>
      <w:r>
        <w:rPr>
          <w:spacing w:val="-1"/>
        </w:rPr>
        <w:t xml:space="preserve"> </w:t>
      </w:r>
      <w:r>
        <w:t>квартиру общей площадью 73,6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м. Индивидуальными застройщиками построено 29 домов общей площадью 2,8 тыс. кв. м.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7"/>
      </w:pPr>
      <w:r>
        <w:t>Инвестиции</w:t>
      </w:r>
      <w:r>
        <w:rPr>
          <w:spacing w:val="62"/>
        </w:rPr>
        <w:t xml:space="preserve">  </w:t>
      </w:r>
      <w:r>
        <w:t>в</w:t>
      </w:r>
      <w:r>
        <w:rPr>
          <w:spacing w:val="62"/>
        </w:rPr>
        <w:t xml:space="preserve">  </w:t>
      </w:r>
      <w:r>
        <w:t>основной</w:t>
      </w:r>
      <w:r>
        <w:rPr>
          <w:spacing w:val="61"/>
        </w:rPr>
        <w:t xml:space="preserve">  </w:t>
      </w:r>
      <w:r>
        <w:t>капитал,</w:t>
      </w:r>
      <w:r>
        <w:rPr>
          <w:spacing w:val="61"/>
        </w:rPr>
        <w:t xml:space="preserve">  </w:t>
      </w:r>
      <w:r>
        <w:t>направленные</w:t>
      </w:r>
      <w:r>
        <w:rPr>
          <w:spacing w:val="61"/>
        </w:rPr>
        <w:t xml:space="preserve">  </w:t>
      </w:r>
      <w:r>
        <w:t>на</w:t>
      </w:r>
      <w:r>
        <w:rPr>
          <w:spacing w:val="62"/>
        </w:rPr>
        <w:t xml:space="preserve">  </w:t>
      </w:r>
      <w:r>
        <w:t>развитие</w:t>
      </w:r>
      <w:r>
        <w:rPr>
          <w:spacing w:val="62"/>
        </w:rPr>
        <w:t xml:space="preserve">  </w:t>
      </w:r>
      <w:r>
        <w:t>экономики и</w:t>
      </w:r>
      <w:r>
        <w:rPr>
          <w:spacing w:val="-2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сферы</w:t>
      </w:r>
      <w:r>
        <w:rPr>
          <w:spacing w:val="40"/>
        </w:rPr>
        <w:t xml:space="preserve"> </w:t>
      </w:r>
      <w:r>
        <w:t>(без</w:t>
      </w:r>
      <w:r>
        <w:rPr>
          <w:spacing w:val="4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субъектов</w:t>
      </w:r>
      <w:r>
        <w:rPr>
          <w:spacing w:val="40"/>
        </w:rPr>
        <w:t xml:space="preserve"> </w:t>
      </w:r>
      <w:r>
        <w:t>малого</w:t>
      </w:r>
      <w:r>
        <w:rPr>
          <w:spacing w:val="40"/>
        </w:rPr>
        <w:t xml:space="preserve"> </w:t>
      </w:r>
      <w:r>
        <w:t>предпринимательства), за</w:t>
      </w:r>
      <w:r>
        <w:rPr>
          <w:spacing w:val="-2"/>
        </w:rPr>
        <w:t xml:space="preserve"> </w:t>
      </w:r>
      <w:r>
        <w:t>2020</w:t>
      </w:r>
      <w:r>
        <w:rPr>
          <w:spacing w:val="80"/>
          <w:w w:val="150"/>
        </w:rPr>
        <w:t xml:space="preserve"> </w:t>
      </w:r>
      <w:r>
        <w:t>год</w:t>
      </w:r>
      <w:r>
        <w:rPr>
          <w:spacing w:val="80"/>
          <w:w w:val="150"/>
        </w:rPr>
        <w:t xml:space="preserve"> </w:t>
      </w:r>
      <w:r>
        <w:t>снизились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6,7 %</w:t>
      </w:r>
      <w:r>
        <w:rPr>
          <w:spacing w:val="79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2019</w:t>
      </w:r>
      <w:r>
        <w:rPr>
          <w:spacing w:val="77"/>
          <w:w w:val="150"/>
        </w:rPr>
        <w:t xml:space="preserve"> </w:t>
      </w:r>
      <w:r>
        <w:t>году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действующих</w:t>
      </w:r>
      <w:r>
        <w:rPr>
          <w:spacing w:val="79"/>
          <w:w w:val="150"/>
        </w:rPr>
        <w:t xml:space="preserve"> </w:t>
      </w:r>
      <w:r>
        <w:t>ценах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 xml:space="preserve">составили </w:t>
      </w:r>
      <w:r>
        <w:rPr>
          <w:sz w:val="26"/>
        </w:rPr>
        <w:t xml:space="preserve">12 991,9 </w:t>
      </w:r>
      <w:r>
        <w:t>млн руб.</w:t>
      </w:r>
    </w:p>
    <w:p w:rsidR="000245DC" w:rsidRDefault="00C65E25">
      <w:pPr>
        <w:pStyle w:val="a3"/>
        <w:spacing w:before="1"/>
        <w:ind w:right="404"/>
      </w:pPr>
      <w:r>
        <w:t>В структуре инвестиций по источникам финансирования основную долю составляют привлеченные средства. За счёт средств федерального бюджета в рамках государственных</w:t>
      </w:r>
      <w:r>
        <w:rPr>
          <w:spacing w:val="80"/>
        </w:rPr>
        <w:t xml:space="preserve">   </w:t>
      </w:r>
      <w:r>
        <w:t>программ</w:t>
      </w:r>
      <w:r>
        <w:rPr>
          <w:spacing w:val="80"/>
        </w:rPr>
        <w:t xml:space="preserve">   </w:t>
      </w:r>
      <w:r>
        <w:t>производятся</w:t>
      </w:r>
      <w:r>
        <w:rPr>
          <w:spacing w:val="80"/>
        </w:rPr>
        <w:t xml:space="preserve">   </w:t>
      </w:r>
      <w:r>
        <w:t>мероприятия</w:t>
      </w:r>
      <w:r>
        <w:rPr>
          <w:spacing w:val="80"/>
        </w:rPr>
        <w:t xml:space="preserve">   </w:t>
      </w:r>
      <w:r>
        <w:t>по</w:t>
      </w:r>
      <w:r>
        <w:rPr>
          <w:spacing w:val="80"/>
        </w:rPr>
        <w:t xml:space="preserve">   </w:t>
      </w:r>
      <w:r>
        <w:t>модернизации и</w:t>
      </w:r>
      <w:r>
        <w:rPr>
          <w:spacing w:val="-2"/>
        </w:rPr>
        <w:t xml:space="preserve"> </w:t>
      </w:r>
      <w:r>
        <w:t>техперевооружению производственных мощностей на северодвинских предприятиях</w:t>
      </w:r>
      <w:r>
        <w:rPr>
          <w:spacing w:val="80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«Объединенная судостроительная корпорация». За счет средств местного бюджета осуществляется строительство социального жилья, развитие транспортной и социальной инфраструктуры в рамках Адресной инвестиционной программы муниципального образования «Северодвинск».</w:t>
      </w:r>
    </w:p>
    <w:p w:rsidR="000245DC" w:rsidRDefault="000245DC">
      <w:pPr>
        <w:pStyle w:val="a3"/>
        <w:spacing w:before="10"/>
        <w:ind w:left="0" w:firstLine="0"/>
        <w:jc w:val="left"/>
        <w:rPr>
          <w:sz w:val="20"/>
        </w:rPr>
      </w:pPr>
    </w:p>
    <w:p w:rsidR="000245DC" w:rsidRDefault="00C65E25" w:rsidP="00CB1A29">
      <w:pPr>
        <w:pStyle w:val="a3"/>
        <w:ind w:left="1013" w:firstLine="0"/>
        <w:jc w:val="left"/>
        <w:outlineLvl w:val="1"/>
      </w:pPr>
      <w:bookmarkStart w:id="7" w:name="_bookmark7"/>
      <w:bookmarkEnd w:id="7"/>
      <w:r>
        <w:t>Потребительский</w:t>
      </w:r>
      <w:r>
        <w:rPr>
          <w:spacing w:val="-7"/>
        </w:rPr>
        <w:t xml:space="preserve"> </w:t>
      </w:r>
      <w:r>
        <w:rPr>
          <w:spacing w:val="-4"/>
        </w:rPr>
        <w:t>рынок</w:t>
      </w:r>
    </w:p>
    <w:p w:rsidR="000245DC" w:rsidRDefault="00C65E25">
      <w:pPr>
        <w:pStyle w:val="a3"/>
        <w:spacing w:before="61"/>
        <w:ind w:left="1013" w:firstLine="0"/>
        <w:jc w:val="left"/>
      </w:pPr>
      <w:r>
        <w:t>Потребительский</w:t>
      </w:r>
      <w:r>
        <w:rPr>
          <w:spacing w:val="-5"/>
        </w:rPr>
        <w:t xml:space="preserve"> </w:t>
      </w:r>
      <w:r>
        <w:t>рынок</w:t>
      </w:r>
      <w:r>
        <w:rPr>
          <w:spacing w:val="-3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rPr>
          <w:spacing w:val="-2"/>
        </w:rPr>
        <w:t>показателями:</w:t>
      </w:r>
    </w:p>
    <w:p w:rsidR="000245DC" w:rsidRDefault="00C65E25">
      <w:pPr>
        <w:pStyle w:val="a5"/>
        <w:numPr>
          <w:ilvl w:val="0"/>
          <w:numId w:val="111"/>
        </w:numPr>
        <w:tabs>
          <w:tab w:val="left" w:pos="1153"/>
        </w:tabs>
        <w:jc w:val="left"/>
        <w:rPr>
          <w:sz w:val="24"/>
        </w:rPr>
      </w:pPr>
      <w:r>
        <w:rPr>
          <w:sz w:val="24"/>
        </w:rPr>
        <w:t>оборот</w:t>
      </w:r>
      <w:r>
        <w:rPr>
          <w:spacing w:val="-12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торговли;</w:t>
      </w:r>
    </w:p>
    <w:p w:rsidR="000245DC" w:rsidRDefault="00C65E25">
      <w:pPr>
        <w:pStyle w:val="a5"/>
        <w:numPr>
          <w:ilvl w:val="0"/>
          <w:numId w:val="111"/>
        </w:numPr>
        <w:tabs>
          <w:tab w:val="left" w:pos="1153"/>
        </w:tabs>
        <w:jc w:val="left"/>
        <w:rPr>
          <w:sz w:val="24"/>
        </w:rPr>
      </w:pPr>
      <w:r>
        <w:rPr>
          <w:sz w:val="24"/>
        </w:rPr>
        <w:t>оборот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0245DC" w:rsidRDefault="00C65E25">
      <w:pPr>
        <w:pStyle w:val="a5"/>
        <w:numPr>
          <w:ilvl w:val="0"/>
          <w:numId w:val="111"/>
        </w:numPr>
        <w:tabs>
          <w:tab w:val="left" w:pos="1153"/>
        </w:tabs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населению.</w:t>
      </w:r>
    </w:p>
    <w:p w:rsidR="000245DC" w:rsidRDefault="00C65E25">
      <w:pPr>
        <w:pStyle w:val="a3"/>
        <w:ind w:right="402"/>
      </w:pPr>
      <w:r>
        <w:t>На</w:t>
      </w:r>
      <w:r>
        <w:rPr>
          <w:spacing w:val="80"/>
        </w:rPr>
        <w:t xml:space="preserve"> </w:t>
      </w:r>
      <w:r>
        <w:t>территории</w:t>
      </w:r>
      <w:r>
        <w:rPr>
          <w:spacing w:val="80"/>
        </w:rPr>
        <w:t xml:space="preserve"> </w:t>
      </w:r>
      <w:r>
        <w:t>Северодвинска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состоянию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01.01.2021</w:t>
      </w:r>
      <w:r>
        <w:rPr>
          <w:spacing w:val="80"/>
        </w:rPr>
        <w:t xml:space="preserve"> </w:t>
      </w:r>
      <w:r>
        <w:t>функционирует</w:t>
      </w:r>
      <w:r>
        <w:rPr>
          <w:spacing w:val="40"/>
        </w:rPr>
        <w:t xml:space="preserve"> </w:t>
      </w:r>
      <w:r>
        <w:t>689</w:t>
      </w:r>
      <w:r>
        <w:rPr>
          <w:spacing w:val="-3"/>
        </w:rPr>
        <w:t xml:space="preserve"> </w:t>
      </w:r>
      <w:r>
        <w:t>стационарных предприятий торговли и 318 предприятий общественного питания. Обеспеченность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Северодвинска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торговых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человек превышает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2</w:t>
      </w:r>
      <w:r>
        <w:rPr>
          <w:spacing w:val="40"/>
        </w:rPr>
        <w:t xml:space="preserve">  </w:t>
      </w:r>
      <w:r>
        <w:t>раза</w:t>
      </w:r>
      <w:r>
        <w:rPr>
          <w:spacing w:val="40"/>
        </w:rPr>
        <w:t xml:space="preserve">  </w:t>
      </w:r>
      <w:r>
        <w:t>норматив,</w:t>
      </w:r>
      <w:r>
        <w:rPr>
          <w:spacing w:val="40"/>
        </w:rPr>
        <w:t xml:space="preserve">  </w:t>
      </w:r>
      <w:r>
        <w:t>утвержденный</w:t>
      </w:r>
      <w:r>
        <w:rPr>
          <w:spacing w:val="40"/>
        </w:rPr>
        <w:t xml:space="preserve">  </w:t>
      </w:r>
      <w:r>
        <w:t>законом</w:t>
      </w:r>
      <w:r>
        <w:rPr>
          <w:spacing w:val="40"/>
        </w:rPr>
        <w:t xml:space="preserve">  </w:t>
      </w:r>
      <w:r>
        <w:t>Архангельской</w:t>
      </w:r>
      <w:r>
        <w:rPr>
          <w:spacing w:val="40"/>
        </w:rPr>
        <w:t xml:space="preserve">  </w:t>
      </w:r>
      <w:r>
        <w:t>области от</w:t>
      </w:r>
      <w:r>
        <w:rPr>
          <w:spacing w:val="-3"/>
        </w:rPr>
        <w:t xml:space="preserve"> </w:t>
      </w:r>
      <w:r>
        <w:t>29.10.2010 №</w:t>
      </w:r>
      <w:r>
        <w:rPr>
          <w:spacing w:val="-4"/>
        </w:rPr>
        <w:t xml:space="preserve"> </w:t>
      </w:r>
      <w:r>
        <w:t>212-16-ОЗ «О реализации государственных полномочий Архангельской области в сфере регулирования торговой деятельности».</w:t>
      </w:r>
    </w:p>
    <w:p w:rsidR="000245DC" w:rsidRDefault="00C65E25">
      <w:pPr>
        <w:pStyle w:val="a3"/>
        <w:ind w:right="402"/>
      </w:pPr>
      <w:r>
        <w:t>Оборот розничной торговли по итогам 2020 года составил 46 101 млн</w:t>
      </w:r>
      <w:r>
        <w:rPr>
          <w:spacing w:val="-1"/>
        </w:rPr>
        <w:t xml:space="preserve"> </w:t>
      </w:r>
      <w:r>
        <w:t>руб. (табл.1.2.1).</w:t>
      </w:r>
      <w:r>
        <w:rPr>
          <w:spacing w:val="40"/>
        </w:rPr>
        <w:t xml:space="preserve"> </w:t>
      </w:r>
      <w:r>
        <w:t>Рост</w:t>
      </w:r>
      <w:r>
        <w:rPr>
          <w:spacing w:val="40"/>
        </w:rPr>
        <w:t xml:space="preserve"> </w:t>
      </w:r>
      <w:r>
        <w:t>оборота</w:t>
      </w:r>
      <w:r>
        <w:rPr>
          <w:spacing w:val="40"/>
        </w:rPr>
        <w:t xml:space="preserve"> </w:t>
      </w:r>
      <w:r>
        <w:t>розничной</w:t>
      </w:r>
      <w:r>
        <w:rPr>
          <w:spacing w:val="40"/>
        </w:rPr>
        <w:t xml:space="preserve"> </w:t>
      </w:r>
      <w:r>
        <w:t>торговли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сравнению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2019</w:t>
      </w:r>
      <w:r>
        <w:rPr>
          <w:spacing w:val="40"/>
        </w:rPr>
        <w:t xml:space="preserve"> </w:t>
      </w:r>
      <w:r>
        <w:t>годом</w:t>
      </w:r>
      <w:r>
        <w:rPr>
          <w:spacing w:val="40"/>
        </w:rPr>
        <w:t xml:space="preserve"> </w:t>
      </w:r>
      <w:r>
        <w:t>составляет 102</w:t>
      </w:r>
      <w:r>
        <w:rPr>
          <w:spacing w:val="-3"/>
        </w:rPr>
        <w:t xml:space="preserve"> </w:t>
      </w:r>
      <w:r>
        <w:t>%,</w:t>
      </w:r>
      <w:r>
        <w:rPr>
          <w:spacing w:val="40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объем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потребительских</w:t>
      </w:r>
      <w:r>
        <w:rPr>
          <w:spacing w:val="40"/>
        </w:rPr>
        <w:t xml:space="preserve"> </w:t>
      </w:r>
      <w:r>
        <w:t>товаров</w:t>
      </w:r>
      <w:r>
        <w:rPr>
          <w:spacing w:val="40"/>
        </w:rPr>
        <w:t xml:space="preserve"> </w:t>
      </w:r>
      <w:r>
        <w:t>населению</w:t>
      </w:r>
      <w:r>
        <w:rPr>
          <w:spacing w:val="40"/>
        </w:rPr>
        <w:t xml:space="preserve"> </w:t>
      </w:r>
      <w:r>
        <w:t>уменьшился на 1,3 %.</w:t>
      </w:r>
    </w:p>
    <w:p w:rsidR="000245DC" w:rsidRDefault="00C65E25">
      <w:pPr>
        <w:pStyle w:val="a3"/>
        <w:spacing w:before="1"/>
        <w:ind w:left="0" w:right="404" w:firstLine="0"/>
        <w:jc w:val="right"/>
      </w:pPr>
      <w:r>
        <w:t>Таблица</w:t>
      </w:r>
      <w:r>
        <w:rPr>
          <w:spacing w:val="-2"/>
        </w:rPr>
        <w:t xml:space="preserve"> 1.2.1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1081"/>
        <w:gridCol w:w="1080"/>
        <w:gridCol w:w="1080"/>
        <w:gridCol w:w="1080"/>
      </w:tblGrid>
      <w:tr w:rsidR="000245DC">
        <w:trPr>
          <w:trHeight w:val="268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9" w:line="229" w:lineRule="exact"/>
              <w:ind w:left="2019" w:right="20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9" w:line="229" w:lineRule="exact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9" w:line="229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9" w:line="229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9" w:line="229" w:lineRule="exact"/>
              <w:ind w:left="159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0245DC">
        <w:trPr>
          <w:trHeight w:val="510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26"/>
              <w:ind w:left="107" w:right="170"/>
              <w:rPr>
                <w:sz w:val="20"/>
              </w:rPr>
            </w:pPr>
            <w:r>
              <w:rPr>
                <w:sz w:val="20"/>
              </w:rPr>
              <w:t>Оборот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розничной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кругу </w:t>
            </w:r>
            <w:r>
              <w:rPr>
                <w:spacing w:val="-2"/>
                <w:sz w:val="20"/>
              </w:rPr>
              <w:t>предприятий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42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4"/>
                <w:sz w:val="20"/>
              </w:rPr>
              <w:t xml:space="preserve"> руб.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2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r>
              <w:rPr>
                <w:spacing w:val="-5"/>
                <w:sz w:val="20"/>
              </w:rPr>
              <w:t>880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2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2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  <w:r>
              <w:rPr>
                <w:spacing w:val="-5"/>
                <w:sz w:val="20"/>
              </w:rPr>
              <w:t>101</w:t>
            </w:r>
          </w:p>
        </w:tc>
      </w:tr>
      <w:tr w:rsidR="000245DC">
        <w:trPr>
          <w:trHeight w:val="256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ценах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4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4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105,2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4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105,4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4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0245DC">
        <w:trPr>
          <w:trHeight w:val="254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сопоставимых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ценах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102,2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98,7</w:t>
            </w:r>
          </w:p>
        </w:tc>
      </w:tr>
      <w:tr w:rsidR="000245DC">
        <w:trPr>
          <w:trHeight w:val="510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24"/>
              <w:ind w:left="107" w:right="170"/>
              <w:rPr>
                <w:sz w:val="20"/>
              </w:rPr>
            </w:pPr>
            <w:r>
              <w:rPr>
                <w:sz w:val="20"/>
              </w:rPr>
              <w:t>Оборот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розничной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субъектов малого предпринимательства)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39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4"/>
                <w:sz w:val="20"/>
              </w:rPr>
              <w:t xml:space="preserve"> руб.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39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39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509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39"/>
              <w:ind w:left="159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18493</w:t>
            </w:r>
          </w:p>
        </w:tc>
      </w:tr>
      <w:tr w:rsidR="000245DC">
        <w:trPr>
          <w:trHeight w:val="253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ценах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120,2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119,2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136,9</w:t>
            </w:r>
          </w:p>
        </w:tc>
      </w:tr>
      <w:tr w:rsidR="000245DC">
        <w:trPr>
          <w:trHeight w:val="254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сопоставимых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ценах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115,7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115,6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132,4</w:t>
            </w:r>
          </w:p>
        </w:tc>
      </w:tr>
      <w:tr w:rsidR="000245DC">
        <w:trPr>
          <w:trHeight w:val="256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2"/>
                <w:sz w:val="20"/>
              </w:rPr>
              <w:t xml:space="preserve"> торговля:</w:t>
            </w:r>
          </w:p>
        </w:tc>
        <w:tc>
          <w:tcPr>
            <w:tcW w:w="1081" w:type="dxa"/>
          </w:tcPr>
          <w:p w:rsidR="000245DC" w:rsidRDefault="000245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rPr>
                <w:sz w:val="18"/>
              </w:rPr>
            </w:pPr>
          </w:p>
        </w:tc>
      </w:tr>
      <w:tr w:rsidR="000245DC">
        <w:trPr>
          <w:trHeight w:val="253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продовольственными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товарами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4"/>
                <w:sz w:val="20"/>
              </w:rPr>
              <w:t xml:space="preserve"> руб.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740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536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9471</w:t>
            </w:r>
          </w:p>
        </w:tc>
      </w:tr>
      <w:tr w:rsidR="000245DC">
        <w:trPr>
          <w:trHeight w:val="256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4" w:line="222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товарообороте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4" w:line="222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50,7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55,8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" w:line="222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51,2</w:t>
            </w:r>
          </w:p>
        </w:tc>
      </w:tr>
      <w:tr w:rsidR="000245DC">
        <w:trPr>
          <w:trHeight w:val="254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непродовольственными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товарами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4"/>
                <w:sz w:val="20"/>
              </w:rPr>
              <w:t xml:space="preserve"> руб.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591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973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022</w:t>
            </w:r>
          </w:p>
        </w:tc>
      </w:tr>
      <w:tr w:rsidR="000245DC">
        <w:trPr>
          <w:trHeight w:val="299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36"/>
              <w:ind w:left="15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товарообороте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36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36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49,3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36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44,2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36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48,8</w:t>
            </w:r>
          </w:p>
        </w:tc>
      </w:tr>
      <w:tr w:rsidR="000245DC">
        <w:trPr>
          <w:trHeight w:val="765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38"/>
              <w:ind w:left="107" w:right="170"/>
              <w:rPr>
                <w:sz w:val="20"/>
              </w:rPr>
            </w:pPr>
            <w:r>
              <w:rPr>
                <w:sz w:val="20"/>
              </w:rPr>
              <w:t>Удельный вес оборота предприятий (без учета 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общем объеме оборота розничной торговли</w:t>
            </w:r>
          </w:p>
        </w:tc>
        <w:tc>
          <w:tcPr>
            <w:tcW w:w="1081" w:type="dxa"/>
          </w:tcPr>
          <w:p w:rsidR="000245DC" w:rsidRDefault="000245DC">
            <w:pPr>
              <w:pStyle w:val="TableParagraph"/>
              <w:spacing w:before="2"/>
              <w:rPr>
                <w:sz w:val="23"/>
              </w:rPr>
            </w:pPr>
          </w:p>
          <w:p w:rsidR="000245DC" w:rsidRDefault="00C65E25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spacing w:before="2"/>
              <w:rPr>
                <w:sz w:val="23"/>
              </w:rPr>
            </w:pPr>
          </w:p>
          <w:p w:rsidR="000245DC" w:rsidRDefault="00C65E25">
            <w:pPr>
              <w:pStyle w:val="TableParagraph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26,4</w:t>
            </w: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spacing w:before="2"/>
              <w:rPr>
                <w:sz w:val="23"/>
              </w:rPr>
            </w:pPr>
          </w:p>
          <w:p w:rsidR="000245DC" w:rsidRDefault="00C65E25">
            <w:pPr>
              <w:pStyle w:val="TableParagraph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29,6</w:t>
            </w: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spacing w:before="2"/>
              <w:rPr>
                <w:sz w:val="23"/>
              </w:rPr>
            </w:pPr>
          </w:p>
          <w:p w:rsidR="000245DC" w:rsidRDefault="00C65E25">
            <w:pPr>
              <w:pStyle w:val="TableParagraph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40,1</w:t>
            </w:r>
          </w:p>
        </w:tc>
      </w:tr>
      <w:tr w:rsidR="000245DC">
        <w:trPr>
          <w:trHeight w:val="508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24"/>
              <w:ind w:left="107" w:right="170"/>
              <w:rPr>
                <w:sz w:val="20"/>
              </w:rPr>
            </w:pPr>
            <w:r>
              <w:rPr>
                <w:sz w:val="20"/>
              </w:rPr>
              <w:t>Оборот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розничной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малого предпринимательства (расчет)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39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млн</w:t>
            </w:r>
            <w:r>
              <w:rPr>
                <w:spacing w:val="-4"/>
                <w:sz w:val="20"/>
              </w:rPr>
              <w:t xml:space="preserve"> руб.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39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  <w:r>
              <w:rPr>
                <w:spacing w:val="-5"/>
                <w:sz w:val="20"/>
              </w:rPr>
              <w:t>549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39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  <w:r>
              <w:rPr>
                <w:spacing w:val="-5"/>
                <w:sz w:val="20"/>
              </w:rPr>
              <w:t>684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39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r>
              <w:rPr>
                <w:spacing w:val="-5"/>
                <w:sz w:val="20"/>
              </w:rPr>
              <w:t>608</w:t>
            </w:r>
          </w:p>
        </w:tc>
      </w:tr>
      <w:tr w:rsidR="000245DC">
        <w:trPr>
          <w:trHeight w:val="256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ценах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4" w:line="222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100,7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101,7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4" w:line="222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87,1</w:t>
            </w:r>
          </w:p>
        </w:tc>
      </w:tr>
      <w:tr w:rsidR="000245DC">
        <w:trPr>
          <w:trHeight w:val="254"/>
        </w:trPr>
        <w:tc>
          <w:tcPr>
            <w:tcW w:w="5046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сопоставимых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ценах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96,8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98,7</w:t>
            </w:r>
          </w:p>
        </w:tc>
        <w:tc>
          <w:tcPr>
            <w:tcW w:w="1080" w:type="dxa"/>
          </w:tcPr>
          <w:p w:rsidR="000245DC" w:rsidRDefault="00C65E25">
            <w:pPr>
              <w:pStyle w:val="TableParagraph"/>
              <w:spacing w:before="12" w:line="222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84,3</w:t>
            </w:r>
          </w:p>
        </w:tc>
      </w:tr>
      <w:tr w:rsidR="000245DC">
        <w:trPr>
          <w:trHeight w:val="690"/>
        </w:trPr>
        <w:tc>
          <w:tcPr>
            <w:tcW w:w="5046" w:type="dxa"/>
          </w:tcPr>
          <w:p w:rsidR="000245DC" w:rsidRDefault="00C65E25">
            <w:pPr>
              <w:pStyle w:val="TableParagraph"/>
              <w:spacing w:line="230" w:lineRule="exact"/>
              <w:ind w:left="107" w:right="170"/>
              <w:rPr>
                <w:sz w:val="20"/>
              </w:rPr>
            </w:pPr>
            <w:r>
              <w:rPr>
                <w:sz w:val="20"/>
              </w:rPr>
              <w:t>Удельный вес оборота субъектов малого предпринимательства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оборота розничной торговли</w:t>
            </w:r>
          </w:p>
        </w:tc>
        <w:tc>
          <w:tcPr>
            <w:tcW w:w="1081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73,6</w:t>
            </w: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70,1</w:t>
            </w:r>
          </w:p>
        </w:tc>
        <w:tc>
          <w:tcPr>
            <w:tcW w:w="1080" w:type="dxa"/>
          </w:tcPr>
          <w:p w:rsidR="000245DC" w:rsidRDefault="000245DC">
            <w:pPr>
              <w:pStyle w:val="TableParagraph"/>
              <w:rPr>
                <w:sz w:val="20"/>
              </w:rPr>
            </w:pPr>
          </w:p>
          <w:p w:rsidR="000245DC" w:rsidRDefault="00C65E25">
            <w:pPr>
              <w:pStyle w:val="TableParagraph"/>
              <w:ind w:left="159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59,9</w:t>
            </w:r>
          </w:p>
        </w:tc>
      </w:tr>
    </w:tbl>
    <w:p w:rsidR="000245DC" w:rsidRDefault="000245DC">
      <w:pPr>
        <w:jc w:val="center"/>
        <w:rPr>
          <w:sz w:val="20"/>
        </w:r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3"/>
      </w:pPr>
      <w:r>
        <w:t>На территории Северодвинска за 2020 год реализовано населению 17,2</w:t>
      </w:r>
      <w:r>
        <w:rPr>
          <w:spacing w:val="-2"/>
        </w:rPr>
        <w:t xml:space="preserve"> </w:t>
      </w:r>
      <w:r>
        <w:t>% товаров от оборота в целом по Архангельской области (без НАО). Численность населения Северодвинска</w:t>
      </w:r>
      <w:r>
        <w:rPr>
          <w:spacing w:val="80"/>
        </w:rPr>
        <w:t xml:space="preserve"> </w:t>
      </w:r>
      <w:r>
        <w:t>составляет</w:t>
      </w:r>
      <w:r>
        <w:rPr>
          <w:spacing w:val="80"/>
        </w:rPr>
        <w:t xml:space="preserve"> </w:t>
      </w:r>
      <w:r>
        <w:t>16,7 %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численности</w:t>
      </w:r>
      <w:r>
        <w:rPr>
          <w:spacing w:val="80"/>
        </w:rPr>
        <w:t xml:space="preserve"> </w:t>
      </w:r>
      <w:r>
        <w:t>населения</w:t>
      </w:r>
      <w:r>
        <w:rPr>
          <w:spacing w:val="80"/>
        </w:rPr>
        <w:t xml:space="preserve"> </w:t>
      </w:r>
      <w:r>
        <w:t>Архангельской</w:t>
      </w:r>
      <w:r>
        <w:rPr>
          <w:spacing w:val="80"/>
        </w:rPr>
        <w:t xml:space="preserve"> </w:t>
      </w:r>
      <w:r>
        <w:t>области (без</w:t>
      </w:r>
      <w:r>
        <w:rPr>
          <w:spacing w:val="-2"/>
        </w:rPr>
        <w:t xml:space="preserve"> </w:t>
      </w:r>
      <w:r>
        <w:t>НАО).</w:t>
      </w:r>
      <w:r>
        <w:rPr>
          <w:spacing w:val="-1"/>
        </w:rPr>
        <w:t xml:space="preserve"> </w:t>
      </w:r>
      <w:r>
        <w:t>Удельный</w:t>
      </w:r>
      <w:r>
        <w:rPr>
          <w:spacing w:val="-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Северодвинска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обороте</w:t>
      </w:r>
      <w:r>
        <w:rPr>
          <w:spacing w:val="-2"/>
        </w:rPr>
        <w:t xml:space="preserve"> </w:t>
      </w:r>
      <w:r>
        <w:t>розничной торговли по</w:t>
      </w:r>
      <w:r>
        <w:rPr>
          <w:spacing w:val="-1"/>
        </w:rPr>
        <w:t xml:space="preserve"> </w:t>
      </w:r>
      <w:r>
        <w:t>Архангельской области с 2013 года увеличился на 2 % (2013 год – 15,2 %).</w:t>
      </w:r>
    </w:p>
    <w:p w:rsidR="000245DC" w:rsidRDefault="00C65E25">
      <w:pPr>
        <w:pStyle w:val="a3"/>
        <w:ind w:right="411"/>
      </w:pPr>
      <w:r>
        <w:t>Изменение оборота розничной торговли в Северодвинске относительно тенденций</w:t>
      </w:r>
      <w:r>
        <w:rPr>
          <w:spacing w:val="40"/>
        </w:rPr>
        <w:t xml:space="preserve"> </w:t>
      </w:r>
      <w:r>
        <w:t>в целом по стране и в регионе характеризуется следующими показателями (табл.1.2.2).</w:t>
      </w:r>
    </w:p>
    <w:p w:rsidR="000245DC" w:rsidRDefault="00C65E25">
      <w:pPr>
        <w:pStyle w:val="a3"/>
        <w:spacing w:after="4"/>
        <w:ind w:left="8260" w:firstLine="0"/>
      </w:pPr>
      <w:r>
        <w:t>Таблица</w:t>
      </w:r>
      <w:r>
        <w:rPr>
          <w:spacing w:val="-2"/>
        </w:rPr>
        <w:t xml:space="preserve"> 1.2.2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1081"/>
        <w:gridCol w:w="1042"/>
        <w:gridCol w:w="1042"/>
        <w:gridCol w:w="1044"/>
      </w:tblGrid>
      <w:tr w:rsidR="000245DC">
        <w:trPr>
          <w:trHeight w:val="270"/>
        </w:trPr>
        <w:tc>
          <w:tcPr>
            <w:tcW w:w="5041" w:type="dxa"/>
          </w:tcPr>
          <w:p w:rsidR="000245DC" w:rsidRDefault="00C65E25">
            <w:pPr>
              <w:pStyle w:val="TableParagraph"/>
              <w:spacing w:before="19"/>
              <w:ind w:left="2017" w:right="20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9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9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9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44" w:type="dxa"/>
          </w:tcPr>
          <w:p w:rsidR="000245DC" w:rsidRDefault="00C65E25">
            <w:pPr>
              <w:pStyle w:val="TableParagraph"/>
              <w:spacing w:before="19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0245DC">
        <w:trPr>
          <w:trHeight w:val="457"/>
        </w:trPr>
        <w:tc>
          <w:tcPr>
            <w:tcW w:w="5041" w:type="dxa"/>
          </w:tcPr>
          <w:p w:rsidR="000245DC" w:rsidRDefault="00C65E25">
            <w:pPr>
              <w:pStyle w:val="TableParagraph"/>
              <w:tabs>
                <w:tab w:val="left" w:pos="843"/>
                <w:tab w:val="left" w:pos="1601"/>
                <w:tab w:val="left" w:pos="2570"/>
                <w:tab w:val="left" w:pos="3769"/>
                <w:tab w:val="left" w:pos="4831"/>
              </w:tabs>
              <w:spacing w:line="230" w:lineRule="exact"/>
              <w:ind w:left="107" w:right="103"/>
              <w:rPr>
                <w:sz w:val="20"/>
              </w:rPr>
            </w:pPr>
            <w:r>
              <w:rPr>
                <w:spacing w:val="-4"/>
                <w:sz w:val="20"/>
              </w:rPr>
              <w:t>Темп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роста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оборота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розничной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торговли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сопоставимых ценах к предыдущему году</w:t>
            </w:r>
          </w:p>
        </w:tc>
        <w:tc>
          <w:tcPr>
            <w:tcW w:w="1081" w:type="dxa"/>
          </w:tcPr>
          <w:p w:rsidR="000245DC" w:rsidRDefault="000245DC">
            <w:pPr>
              <w:pStyle w:val="TableParagraph"/>
            </w:pPr>
          </w:p>
        </w:tc>
        <w:tc>
          <w:tcPr>
            <w:tcW w:w="1042" w:type="dxa"/>
          </w:tcPr>
          <w:p w:rsidR="000245DC" w:rsidRDefault="000245DC">
            <w:pPr>
              <w:pStyle w:val="TableParagraph"/>
            </w:pPr>
          </w:p>
        </w:tc>
        <w:tc>
          <w:tcPr>
            <w:tcW w:w="1042" w:type="dxa"/>
          </w:tcPr>
          <w:p w:rsidR="000245DC" w:rsidRDefault="000245DC">
            <w:pPr>
              <w:pStyle w:val="TableParagraph"/>
            </w:pPr>
          </w:p>
        </w:tc>
        <w:tc>
          <w:tcPr>
            <w:tcW w:w="1044" w:type="dxa"/>
          </w:tcPr>
          <w:p w:rsidR="000245DC" w:rsidRDefault="000245DC">
            <w:pPr>
              <w:pStyle w:val="TableParagraph"/>
            </w:pPr>
          </w:p>
        </w:tc>
      </w:tr>
      <w:tr w:rsidR="000245DC">
        <w:trPr>
          <w:trHeight w:val="254"/>
        </w:trPr>
        <w:tc>
          <w:tcPr>
            <w:tcW w:w="5041" w:type="dxa"/>
          </w:tcPr>
          <w:p w:rsidR="000245DC" w:rsidRDefault="00C65E25">
            <w:pPr>
              <w:pStyle w:val="TableParagraph"/>
              <w:spacing w:before="24"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Северодвинск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2" w:line="222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2" w:line="222" w:lineRule="exact"/>
              <w:ind w:left="139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102,2</w:t>
            </w:r>
          </w:p>
        </w:tc>
        <w:tc>
          <w:tcPr>
            <w:tcW w:w="1044" w:type="dxa"/>
          </w:tcPr>
          <w:p w:rsidR="000245DC" w:rsidRDefault="00C65E25">
            <w:pPr>
              <w:pStyle w:val="TableParagraph"/>
              <w:spacing w:before="12" w:line="222" w:lineRule="exact"/>
              <w:ind w:left="140"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98,7</w:t>
            </w:r>
          </w:p>
        </w:tc>
      </w:tr>
      <w:tr w:rsidR="000245DC">
        <w:trPr>
          <w:trHeight w:val="253"/>
        </w:trPr>
        <w:tc>
          <w:tcPr>
            <w:tcW w:w="5041" w:type="dxa"/>
          </w:tcPr>
          <w:p w:rsidR="000245DC" w:rsidRDefault="00C65E25">
            <w:pPr>
              <w:pStyle w:val="TableParagraph"/>
              <w:spacing w:before="24" w:line="21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Архангельская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область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2" w:line="222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103,1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2" w:line="222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99,4</w:t>
            </w:r>
          </w:p>
        </w:tc>
        <w:tc>
          <w:tcPr>
            <w:tcW w:w="1044" w:type="dxa"/>
          </w:tcPr>
          <w:p w:rsidR="000245DC" w:rsidRDefault="00C65E25">
            <w:pPr>
              <w:pStyle w:val="TableParagraph"/>
              <w:spacing w:before="12" w:line="222" w:lineRule="exact"/>
              <w:ind w:left="140"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98,6</w:t>
            </w:r>
          </w:p>
        </w:tc>
      </w:tr>
      <w:tr w:rsidR="000245DC">
        <w:trPr>
          <w:trHeight w:val="256"/>
        </w:trPr>
        <w:tc>
          <w:tcPr>
            <w:tcW w:w="5041" w:type="dxa"/>
          </w:tcPr>
          <w:p w:rsidR="000245DC" w:rsidRDefault="00C65E25">
            <w:pPr>
              <w:pStyle w:val="TableParagraph"/>
              <w:spacing w:before="26"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Российская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Федерация</w:t>
            </w:r>
          </w:p>
        </w:tc>
        <w:tc>
          <w:tcPr>
            <w:tcW w:w="1081" w:type="dxa"/>
          </w:tcPr>
          <w:p w:rsidR="000245DC" w:rsidRDefault="00C65E25">
            <w:pPr>
              <w:pStyle w:val="TableParagraph"/>
              <w:spacing w:before="12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2" w:line="224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102,6</w:t>
            </w:r>
          </w:p>
        </w:tc>
        <w:tc>
          <w:tcPr>
            <w:tcW w:w="1042" w:type="dxa"/>
          </w:tcPr>
          <w:p w:rsidR="000245DC" w:rsidRDefault="00C65E25">
            <w:pPr>
              <w:pStyle w:val="TableParagraph"/>
              <w:spacing w:before="12" w:line="224" w:lineRule="exact"/>
              <w:ind w:left="139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101,6</w:t>
            </w:r>
          </w:p>
        </w:tc>
        <w:tc>
          <w:tcPr>
            <w:tcW w:w="1044" w:type="dxa"/>
          </w:tcPr>
          <w:p w:rsidR="000245DC" w:rsidRDefault="00C65E25">
            <w:pPr>
              <w:pStyle w:val="TableParagraph"/>
              <w:spacing w:before="12" w:line="224" w:lineRule="exact"/>
              <w:ind w:left="140"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95,9</w:t>
            </w:r>
          </w:p>
        </w:tc>
      </w:tr>
    </w:tbl>
    <w:p w:rsidR="000245DC" w:rsidRDefault="000245DC">
      <w:pPr>
        <w:pStyle w:val="a3"/>
        <w:ind w:left="0" w:firstLine="0"/>
        <w:jc w:val="left"/>
        <w:rPr>
          <w:sz w:val="20"/>
        </w:rPr>
      </w:pPr>
    </w:p>
    <w:p w:rsidR="000245DC" w:rsidRDefault="000245DC">
      <w:pPr>
        <w:pStyle w:val="a3"/>
        <w:ind w:left="0" w:firstLine="0"/>
        <w:jc w:val="left"/>
        <w:rPr>
          <w:sz w:val="20"/>
        </w:rPr>
      </w:pPr>
    </w:p>
    <w:p w:rsidR="000245DC" w:rsidRDefault="00C65E25">
      <w:pPr>
        <w:pStyle w:val="a3"/>
        <w:spacing w:before="10"/>
        <w:ind w:left="0" w:firstLine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2078243</wp:posOffset>
            </wp:positionH>
            <wp:positionV relativeFrom="paragraph">
              <wp:posOffset>102151</wp:posOffset>
            </wp:positionV>
            <wp:extent cx="4974471" cy="31265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471" cy="312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5DC" w:rsidRDefault="000245DC">
      <w:pPr>
        <w:pStyle w:val="a3"/>
        <w:spacing w:before="10"/>
        <w:ind w:left="0" w:firstLine="0"/>
        <w:jc w:val="left"/>
        <w:rPr>
          <w:sz w:val="21"/>
        </w:rPr>
      </w:pPr>
    </w:p>
    <w:p w:rsidR="000245DC" w:rsidRDefault="00C65E25">
      <w:pPr>
        <w:pStyle w:val="a3"/>
        <w:spacing w:before="1"/>
        <w:ind w:left="316" w:right="416" w:firstLine="0"/>
        <w:jc w:val="center"/>
      </w:pPr>
      <w:r>
        <w:t>Рис.1.2.1.</w:t>
      </w:r>
      <w:r>
        <w:rPr>
          <w:spacing w:val="-3"/>
        </w:rPr>
        <w:t xml:space="preserve"> </w:t>
      </w:r>
      <w:r>
        <w:t>Оборот</w:t>
      </w:r>
      <w:r>
        <w:rPr>
          <w:spacing w:val="-4"/>
        </w:rPr>
        <w:t xml:space="preserve"> </w:t>
      </w:r>
      <w:r>
        <w:t>розничной</w:t>
      </w:r>
      <w:r>
        <w:rPr>
          <w:spacing w:val="-2"/>
        </w:rPr>
        <w:t xml:space="preserve"> торговли</w:t>
      </w:r>
    </w:p>
    <w:p w:rsidR="000245DC" w:rsidRDefault="000245DC">
      <w:pPr>
        <w:pStyle w:val="a3"/>
        <w:spacing w:before="11"/>
        <w:ind w:left="0" w:firstLine="0"/>
        <w:jc w:val="left"/>
        <w:rPr>
          <w:sz w:val="23"/>
        </w:rPr>
      </w:pPr>
    </w:p>
    <w:p w:rsidR="000245DC" w:rsidRDefault="00C65E25">
      <w:pPr>
        <w:pStyle w:val="a3"/>
        <w:ind w:right="401"/>
      </w:pPr>
      <w:r>
        <w:t>Объем</w:t>
      </w:r>
      <w:r>
        <w:rPr>
          <w:spacing w:val="80"/>
        </w:rPr>
        <w:t xml:space="preserve"> </w:t>
      </w:r>
      <w:r>
        <w:t>платных</w:t>
      </w:r>
      <w:r>
        <w:rPr>
          <w:spacing w:val="80"/>
        </w:rPr>
        <w:t xml:space="preserve"> </w:t>
      </w:r>
      <w:r>
        <w:t>услуг</w:t>
      </w:r>
      <w:r>
        <w:rPr>
          <w:spacing w:val="80"/>
        </w:rPr>
        <w:t xml:space="preserve"> </w:t>
      </w:r>
      <w:r>
        <w:t>населению,</w:t>
      </w:r>
      <w:r>
        <w:rPr>
          <w:spacing w:val="80"/>
        </w:rPr>
        <w:t xml:space="preserve"> </w:t>
      </w:r>
      <w:r>
        <w:t>оказанных</w:t>
      </w:r>
      <w:r>
        <w:rPr>
          <w:spacing w:val="80"/>
        </w:rPr>
        <w:t xml:space="preserve"> </w:t>
      </w:r>
      <w:r>
        <w:t>предприятиями</w:t>
      </w:r>
      <w:r>
        <w:rPr>
          <w:spacing w:val="80"/>
        </w:rPr>
        <w:t xml:space="preserve"> </w:t>
      </w:r>
      <w:r>
        <w:t>Северодвинска (без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предпринимательства)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023,1</w:t>
      </w:r>
      <w:r>
        <w:rPr>
          <w:spacing w:val="-4"/>
        </w:rPr>
        <w:t xml:space="preserve"> </w:t>
      </w:r>
      <w:r>
        <w:t>млн</w:t>
      </w:r>
      <w:r>
        <w:rPr>
          <w:spacing w:val="-3"/>
        </w:rPr>
        <w:t xml:space="preserve"> </w:t>
      </w:r>
      <w:r>
        <w:t>руб.</w:t>
      </w:r>
      <w:r>
        <w:rPr>
          <w:spacing w:val="-2"/>
        </w:rPr>
        <w:t xml:space="preserve"> </w:t>
      </w:r>
      <w:r>
        <w:t>Объем услуг к 2019 году в действующих ценах уменьшился на 3,8 %, в сопоставимых ценах снижение составило 7,1 %.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0245DC">
      <w:pPr>
        <w:pStyle w:val="a3"/>
        <w:ind w:left="0" w:firstLine="0"/>
        <w:jc w:val="left"/>
        <w:rPr>
          <w:sz w:val="20"/>
        </w:rPr>
      </w:pPr>
    </w:p>
    <w:p w:rsidR="000245DC" w:rsidRDefault="000245DC">
      <w:pPr>
        <w:pStyle w:val="a3"/>
        <w:spacing w:before="11"/>
        <w:ind w:left="0" w:firstLine="0"/>
        <w:jc w:val="left"/>
        <w:rPr>
          <w:sz w:val="17"/>
        </w:rPr>
      </w:pPr>
    </w:p>
    <w:p w:rsidR="000245DC" w:rsidRDefault="00C65E25">
      <w:pPr>
        <w:pStyle w:val="a3"/>
        <w:ind w:left="63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07949" cy="36673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949" cy="366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DC" w:rsidRDefault="000245DC">
      <w:pPr>
        <w:pStyle w:val="a3"/>
        <w:spacing w:before="11"/>
        <w:ind w:left="0" w:firstLine="0"/>
        <w:jc w:val="left"/>
        <w:rPr>
          <w:sz w:val="10"/>
        </w:rPr>
      </w:pPr>
    </w:p>
    <w:p w:rsidR="000245DC" w:rsidRDefault="00C65E25">
      <w:pPr>
        <w:pStyle w:val="a3"/>
        <w:spacing w:before="90"/>
        <w:ind w:left="2537" w:firstLine="0"/>
      </w:pPr>
      <w:r>
        <w:t>Рис.</w:t>
      </w:r>
      <w:r>
        <w:rPr>
          <w:spacing w:val="-2"/>
        </w:rPr>
        <w:t xml:space="preserve"> </w:t>
      </w:r>
      <w:r>
        <w:t>1.2.2.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населению</w:t>
      </w:r>
    </w:p>
    <w:p w:rsidR="000245DC" w:rsidRDefault="00C65E25">
      <w:pPr>
        <w:pStyle w:val="a3"/>
        <w:spacing w:before="120"/>
        <w:ind w:right="403"/>
      </w:pPr>
      <w:r>
        <w:t>Структура объема платных услуг населению, оказанных организациями без учета субъектов</w:t>
      </w:r>
      <w:r>
        <w:rPr>
          <w:spacing w:val="80"/>
          <w:w w:val="150"/>
        </w:rPr>
        <w:t xml:space="preserve"> </w:t>
      </w:r>
      <w:r>
        <w:t>малого</w:t>
      </w:r>
      <w:r>
        <w:rPr>
          <w:spacing w:val="80"/>
          <w:w w:val="150"/>
        </w:rPr>
        <w:t xml:space="preserve"> </w:t>
      </w:r>
      <w:r>
        <w:t>предпринимательства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2020</w:t>
      </w:r>
      <w:r>
        <w:rPr>
          <w:spacing w:val="80"/>
          <w:w w:val="150"/>
        </w:rPr>
        <w:t xml:space="preserve"> </w:t>
      </w:r>
      <w:r>
        <w:t>году,</w:t>
      </w:r>
      <w:r>
        <w:rPr>
          <w:spacing w:val="80"/>
          <w:w w:val="150"/>
        </w:rPr>
        <w:t xml:space="preserve"> </w:t>
      </w:r>
      <w:r>
        <w:t>представлена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рис.1.2.2.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40"/>
        </w:rPr>
        <w:t xml:space="preserve"> </w:t>
      </w:r>
      <w:r>
        <w:t>с 2019</w:t>
      </w:r>
      <w:r>
        <w:rPr>
          <w:spacing w:val="40"/>
        </w:rPr>
        <w:t xml:space="preserve"> </w:t>
      </w:r>
      <w:r>
        <w:t>годом в структуре объема платных услуг на</w:t>
      </w:r>
      <w:r>
        <w:rPr>
          <w:spacing w:val="40"/>
        </w:rPr>
        <w:t xml:space="preserve"> </w:t>
      </w:r>
      <w:r>
        <w:t>13,1</w:t>
      </w:r>
      <w:r>
        <w:rPr>
          <w:spacing w:val="-1"/>
        </w:rPr>
        <w:t xml:space="preserve"> </w:t>
      </w:r>
      <w:r>
        <w:t>% увеличилась доля услуг гостиниц и аналогичных услуг по предоставлению временного жилья, а также на</w:t>
      </w:r>
      <w:r>
        <w:rPr>
          <w:spacing w:val="-3"/>
        </w:rPr>
        <w:t xml:space="preserve"> </w:t>
      </w:r>
      <w:r>
        <w:t>8,5</w:t>
      </w:r>
      <w:r>
        <w:rPr>
          <w:spacing w:val="-2"/>
        </w:rPr>
        <w:t xml:space="preserve"> </w:t>
      </w:r>
      <w:r>
        <w:t>% доля бытовых услуг. В фактических ценах в 2020 году относительно 2019 года расходы населения на услуги учреждений культуры сократились на 59,8 %, на</w:t>
      </w:r>
      <w:r>
        <w:rPr>
          <w:spacing w:val="-3"/>
        </w:rPr>
        <w:t xml:space="preserve"> </w:t>
      </w:r>
      <w:r>
        <w:t>услуги физической культуры и спорта – на 27,8 %.</w:t>
      </w:r>
    </w:p>
    <w:p w:rsidR="000245DC" w:rsidRDefault="000245DC">
      <w:pPr>
        <w:pStyle w:val="a3"/>
        <w:spacing w:before="8"/>
        <w:ind w:left="0" w:firstLine="0"/>
        <w:jc w:val="left"/>
        <w:rPr>
          <w:sz w:val="20"/>
        </w:rPr>
      </w:pPr>
    </w:p>
    <w:p w:rsidR="000245DC" w:rsidRDefault="00C65E25" w:rsidP="00CB1A29">
      <w:pPr>
        <w:pStyle w:val="a3"/>
        <w:ind w:left="1013" w:firstLine="0"/>
        <w:jc w:val="left"/>
        <w:outlineLvl w:val="1"/>
      </w:pPr>
      <w:bookmarkStart w:id="8" w:name="_bookmark8"/>
      <w:bookmarkEnd w:id="8"/>
      <w:r>
        <w:rPr>
          <w:spacing w:val="-2"/>
        </w:rPr>
        <w:t>Финансы</w:t>
      </w:r>
    </w:p>
    <w:p w:rsidR="000245DC" w:rsidRDefault="00C65E25">
      <w:pPr>
        <w:pStyle w:val="a3"/>
        <w:spacing w:before="60"/>
        <w:ind w:right="402"/>
      </w:pPr>
      <w:r>
        <w:t>По</w:t>
      </w:r>
      <w:r>
        <w:rPr>
          <w:spacing w:val="40"/>
        </w:rPr>
        <w:t xml:space="preserve"> </w:t>
      </w:r>
      <w:r>
        <w:t>оперативным</w:t>
      </w:r>
      <w:r>
        <w:rPr>
          <w:spacing w:val="40"/>
        </w:rPr>
        <w:t xml:space="preserve"> </w:t>
      </w:r>
      <w:r>
        <w:t>данным</w:t>
      </w:r>
      <w:r>
        <w:rPr>
          <w:spacing w:val="40"/>
        </w:rPr>
        <w:t xml:space="preserve"> </w:t>
      </w:r>
      <w:r>
        <w:t>сальдированный</w:t>
      </w:r>
      <w:r>
        <w:rPr>
          <w:spacing w:val="40"/>
        </w:rPr>
        <w:t xml:space="preserve"> </w:t>
      </w:r>
      <w:r>
        <w:t>финансовый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организаций (без</w:t>
      </w:r>
      <w:r>
        <w:rPr>
          <w:spacing w:val="-1"/>
        </w:rPr>
        <w:t xml:space="preserve"> </w:t>
      </w:r>
      <w:r>
        <w:t>субъектов малого предпринимательства, банков, страховых и бюджетных организаций)</w:t>
      </w:r>
      <w:r>
        <w:rPr>
          <w:spacing w:val="75"/>
        </w:rPr>
        <w:t xml:space="preserve">  </w:t>
      </w:r>
      <w:r>
        <w:t>за</w:t>
      </w:r>
      <w:r>
        <w:rPr>
          <w:spacing w:val="75"/>
        </w:rPr>
        <w:t xml:space="preserve">  </w:t>
      </w:r>
      <w:r>
        <w:t>2020</w:t>
      </w:r>
      <w:r>
        <w:rPr>
          <w:spacing w:val="76"/>
        </w:rPr>
        <w:t xml:space="preserve">  </w:t>
      </w:r>
      <w:r>
        <w:t>год</w:t>
      </w:r>
      <w:r>
        <w:rPr>
          <w:spacing w:val="75"/>
        </w:rPr>
        <w:t xml:space="preserve">  </w:t>
      </w:r>
      <w:r>
        <w:t>составил</w:t>
      </w:r>
      <w:r>
        <w:rPr>
          <w:spacing w:val="76"/>
        </w:rPr>
        <w:t xml:space="preserve">  </w:t>
      </w:r>
      <w:r>
        <w:t>9</w:t>
      </w:r>
      <w:r>
        <w:rPr>
          <w:spacing w:val="6"/>
        </w:rPr>
        <w:t xml:space="preserve"> </w:t>
      </w:r>
      <w:r>
        <w:t>404,1 млн</w:t>
      </w:r>
      <w:r>
        <w:rPr>
          <w:spacing w:val="1"/>
        </w:rPr>
        <w:t xml:space="preserve"> </w:t>
      </w:r>
      <w:r>
        <w:t>руб.</w:t>
      </w:r>
      <w:r>
        <w:rPr>
          <w:spacing w:val="75"/>
        </w:rPr>
        <w:t xml:space="preserve">  </w:t>
      </w:r>
      <w:r>
        <w:t>прибыли</w:t>
      </w:r>
      <w:r>
        <w:rPr>
          <w:spacing w:val="77"/>
        </w:rPr>
        <w:t xml:space="preserve">  </w:t>
      </w:r>
      <w:r>
        <w:t>(2019</w:t>
      </w:r>
      <w:r>
        <w:rPr>
          <w:spacing w:val="76"/>
        </w:rPr>
        <w:t xml:space="preserve">  </w:t>
      </w:r>
      <w:r>
        <w:t>год</w:t>
      </w:r>
      <w:r>
        <w:rPr>
          <w:spacing w:val="76"/>
        </w:rPr>
        <w:t xml:space="preserve">  </w:t>
      </w:r>
      <w:r>
        <w:rPr>
          <w:spacing w:val="-10"/>
        </w:rPr>
        <w:t>–</w:t>
      </w:r>
    </w:p>
    <w:p w:rsidR="000245DC" w:rsidRDefault="00C65E25">
      <w:pPr>
        <w:pStyle w:val="a3"/>
        <w:ind w:firstLine="0"/>
      </w:pPr>
      <w:r>
        <w:t>10</w:t>
      </w:r>
      <w:r>
        <w:rPr>
          <w:spacing w:val="-4"/>
        </w:rPr>
        <w:t xml:space="preserve"> </w:t>
      </w:r>
      <w:r>
        <w:t>161,9 млн</w:t>
      </w:r>
      <w:r>
        <w:rPr>
          <w:spacing w:val="2"/>
        </w:rPr>
        <w:t xml:space="preserve"> </w:t>
      </w:r>
      <w:r>
        <w:rPr>
          <w:spacing w:val="-2"/>
        </w:rPr>
        <w:t>руб.).</w:t>
      </w:r>
    </w:p>
    <w:p w:rsidR="000245DC" w:rsidRDefault="00C65E25">
      <w:pPr>
        <w:pStyle w:val="a3"/>
        <w:ind w:right="410"/>
      </w:pPr>
      <w:r>
        <w:t>Основное влияние на изменение финансового результата по Северодвинску оказывает специфика деятельности предприятий, входящих в Объединенную судостроительную корпорацию.</w:t>
      </w:r>
    </w:p>
    <w:p w:rsidR="000245DC" w:rsidRDefault="000245DC">
      <w:pPr>
        <w:pStyle w:val="a3"/>
        <w:spacing w:before="11"/>
        <w:ind w:left="0" w:firstLine="0"/>
        <w:jc w:val="left"/>
        <w:rPr>
          <w:sz w:val="20"/>
        </w:rPr>
      </w:pPr>
    </w:p>
    <w:p w:rsidR="000245DC" w:rsidRDefault="00C65E25">
      <w:pPr>
        <w:pStyle w:val="2"/>
        <w:numPr>
          <w:ilvl w:val="1"/>
          <w:numId w:val="114"/>
        </w:numPr>
        <w:tabs>
          <w:tab w:val="left" w:pos="1122"/>
        </w:tabs>
        <w:ind w:hanging="421"/>
      </w:pPr>
      <w:bookmarkStart w:id="9" w:name="_bookmark9"/>
      <w:bookmarkEnd w:id="9"/>
      <w:r>
        <w:t>Труд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занятость,</w:t>
      </w:r>
      <w:r>
        <w:rPr>
          <w:spacing w:val="-3"/>
        </w:rPr>
        <w:t xml:space="preserve"> </w:t>
      </w:r>
      <w:r>
        <w:t>демографические</w:t>
      </w:r>
      <w:r>
        <w:rPr>
          <w:spacing w:val="-3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жизни</w:t>
      </w:r>
    </w:p>
    <w:p w:rsidR="000245DC" w:rsidRDefault="00C65E25" w:rsidP="00CB1A29">
      <w:pPr>
        <w:pStyle w:val="a3"/>
        <w:ind w:left="1013" w:firstLine="0"/>
        <w:outlineLvl w:val="1"/>
      </w:pPr>
      <w:bookmarkStart w:id="10" w:name="_bookmark10"/>
      <w:bookmarkEnd w:id="10"/>
      <w:r>
        <w:t>Демографические</w:t>
      </w:r>
      <w:r>
        <w:rPr>
          <w:spacing w:val="-6"/>
        </w:rPr>
        <w:t xml:space="preserve"> </w:t>
      </w:r>
      <w:r>
        <w:rPr>
          <w:spacing w:val="-2"/>
        </w:rPr>
        <w:t>показатели</w:t>
      </w:r>
    </w:p>
    <w:p w:rsidR="000245DC" w:rsidRDefault="00C65E25">
      <w:pPr>
        <w:pStyle w:val="a3"/>
        <w:spacing w:before="60"/>
        <w:ind w:left="1013" w:firstLine="0"/>
      </w:pPr>
      <w:r>
        <w:t>По</w:t>
      </w:r>
      <w:r>
        <w:rPr>
          <w:spacing w:val="25"/>
        </w:rPr>
        <w:t xml:space="preserve">  </w:t>
      </w:r>
      <w:r>
        <w:t>оценке</w:t>
      </w:r>
      <w:r>
        <w:rPr>
          <w:spacing w:val="25"/>
        </w:rPr>
        <w:t xml:space="preserve">  </w:t>
      </w:r>
      <w:r>
        <w:t>численность</w:t>
      </w:r>
      <w:r>
        <w:rPr>
          <w:spacing w:val="27"/>
        </w:rPr>
        <w:t xml:space="preserve">  </w:t>
      </w:r>
      <w:r>
        <w:t>постоянного</w:t>
      </w:r>
      <w:r>
        <w:rPr>
          <w:spacing w:val="25"/>
        </w:rPr>
        <w:t xml:space="preserve">  </w:t>
      </w:r>
      <w:r>
        <w:t>населения</w:t>
      </w:r>
      <w:r>
        <w:rPr>
          <w:spacing w:val="26"/>
        </w:rPr>
        <w:t xml:space="preserve">  </w:t>
      </w:r>
      <w:r>
        <w:t>муниципального</w:t>
      </w:r>
      <w:r>
        <w:rPr>
          <w:spacing w:val="28"/>
        </w:rPr>
        <w:t xml:space="preserve">  </w:t>
      </w:r>
      <w:r>
        <w:rPr>
          <w:spacing w:val="-2"/>
        </w:rPr>
        <w:t>образования</w:t>
      </w:r>
    </w:p>
    <w:p w:rsidR="000245DC" w:rsidRDefault="00C65E25">
      <w:pPr>
        <w:pStyle w:val="a3"/>
        <w:ind w:right="404" w:firstLine="0"/>
      </w:pPr>
      <w:r>
        <w:t>«Северодвинск» на конец</w:t>
      </w:r>
      <w:r>
        <w:rPr>
          <w:spacing w:val="40"/>
        </w:rPr>
        <w:t xml:space="preserve"> </w:t>
      </w:r>
      <w:r>
        <w:t>2020 года составила 181,9 тыс. человек (рис. 1.3.1). Из них</w:t>
      </w:r>
      <w:r>
        <w:rPr>
          <w:spacing w:val="80"/>
        </w:rPr>
        <w:t xml:space="preserve"> </w:t>
      </w:r>
      <w:r>
        <w:t>180,9</w:t>
      </w:r>
      <w:r>
        <w:rPr>
          <w:spacing w:val="-3"/>
        </w:rPr>
        <w:t xml:space="preserve"> </w:t>
      </w:r>
      <w:r>
        <w:t>тыс. человек проживают в городе и 1,0 тыс. человек (0,5 % всего населения) проживают в сельской местности.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0245DC">
      <w:pPr>
        <w:pStyle w:val="a3"/>
        <w:spacing w:before="8"/>
        <w:ind w:left="0" w:firstLine="0"/>
        <w:jc w:val="left"/>
        <w:rPr>
          <w:sz w:val="29"/>
        </w:rPr>
      </w:pPr>
    </w:p>
    <w:p w:rsidR="000245DC" w:rsidRDefault="00C65E25">
      <w:pPr>
        <w:pStyle w:val="a3"/>
        <w:ind w:left="133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92769" cy="17236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769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DC" w:rsidRDefault="000245DC">
      <w:pPr>
        <w:pStyle w:val="a3"/>
        <w:spacing w:before="6"/>
        <w:ind w:left="0" w:firstLine="0"/>
        <w:jc w:val="left"/>
        <w:rPr>
          <w:sz w:val="22"/>
        </w:rPr>
      </w:pPr>
    </w:p>
    <w:p w:rsidR="000245DC" w:rsidRDefault="00C65E25">
      <w:pPr>
        <w:pStyle w:val="a3"/>
        <w:spacing w:before="90"/>
        <w:ind w:left="309" w:right="416" w:firstLine="0"/>
        <w:jc w:val="center"/>
      </w:pPr>
      <w:r>
        <w:t>Рис.1.3.1.</w:t>
      </w:r>
      <w:r>
        <w:rPr>
          <w:spacing w:val="-7"/>
        </w:rPr>
        <w:t xml:space="preserve"> </w:t>
      </w:r>
      <w:r>
        <w:t>Динамика</w:t>
      </w:r>
      <w:r>
        <w:rPr>
          <w:spacing w:val="-8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0245DC" w:rsidRDefault="00C65E25">
      <w:pPr>
        <w:pStyle w:val="a3"/>
        <w:ind w:left="1582" w:right="1685" w:firstLine="0"/>
        <w:jc w:val="center"/>
      </w:pPr>
      <w:r>
        <w:t>«Северодвинск»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2017–2020</w:t>
      </w:r>
      <w:r>
        <w:rPr>
          <w:spacing w:val="-4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года), тыс. человек</w:t>
      </w:r>
    </w:p>
    <w:p w:rsidR="000245DC" w:rsidRDefault="00C65E25">
      <w:pPr>
        <w:pStyle w:val="a3"/>
        <w:spacing w:before="121"/>
        <w:ind w:right="404" w:firstLine="719"/>
      </w:pPr>
      <w:r>
        <w:t>За 2020 год численность населения Северодвинска по предварительной оценке сократилась на 1 078 человек (на 0,6 %). Численные потери населения в 2020 году обусловлены естественной</w:t>
      </w:r>
      <w:r>
        <w:rPr>
          <w:spacing w:val="27"/>
        </w:rPr>
        <w:t xml:space="preserve"> </w:t>
      </w:r>
      <w:r>
        <w:t>убылью (превышением числа смертей над числом рождений)</w:t>
      </w:r>
      <w:r>
        <w:rPr>
          <w:spacing w:val="8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миграционным оттоком населения (численность выбывших превышает численность </w:t>
      </w:r>
      <w:r>
        <w:rPr>
          <w:spacing w:val="-2"/>
        </w:rPr>
        <w:t>прибывших).</w:t>
      </w:r>
    </w:p>
    <w:p w:rsidR="000245DC" w:rsidRDefault="00C65E25">
      <w:pPr>
        <w:pStyle w:val="a3"/>
        <w:ind w:right="401" w:firstLine="719"/>
      </w:pPr>
      <w:r>
        <w:t>В отличие от 2019 года, в котором миграционное движение имело положительное значение</w:t>
      </w:r>
      <w:r>
        <w:rPr>
          <w:spacing w:val="80"/>
          <w:w w:val="150"/>
        </w:rPr>
        <w:t xml:space="preserve"> </w:t>
      </w:r>
      <w:r>
        <w:t>(+86</w:t>
      </w:r>
      <w:r>
        <w:rPr>
          <w:spacing w:val="80"/>
          <w:w w:val="150"/>
        </w:rPr>
        <w:t xml:space="preserve"> </w:t>
      </w:r>
      <w:r>
        <w:t>человек),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итогам</w:t>
      </w:r>
      <w:r>
        <w:rPr>
          <w:spacing w:val="80"/>
          <w:w w:val="150"/>
        </w:rPr>
        <w:t xml:space="preserve"> </w:t>
      </w:r>
      <w:r>
        <w:t>отчетного</w:t>
      </w:r>
      <w:r>
        <w:rPr>
          <w:spacing w:val="80"/>
          <w:w w:val="150"/>
        </w:rPr>
        <w:t xml:space="preserve"> </w:t>
      </w:r>
      <w:r>
        <w:t>года</w:t>
      </w:r>
      <w:r>
        <w:rPr>
          <w:spacing w:val="80"/>
          <w:w w:val="150"/>
        </w:rPr>
        <w:t xml:space="preserve"> </w:t>
      </w:r>
      <w:r>
        <w:t>число</w:t>
      </w:r>
      <w:r>
        <w:rPr>
          <w:spacing w:val="40"/>
        </w:rPr>
        <w:t xml:space="preserve">  </w:t>
      </w:r>
      <w:r>
        <w:t>выбывших</w:t>
      </w:r>
      <w:r>
        <w:rPr>
          <w:spacing w:val="40"/>
        </w:rPr>
        <w:t xml:space="preserve">  </w:t>
      </w:r>
      <w:r>
        <w:t>на</w:t>
      </w:r>
      <w:r>
        <w:rPr>
          <w:spacing w:val="80"/>
          <w:w w:val="150"/>
        </w:rPr>
        <w:t xml:space="preserve"> </w:t>
      </w:r>
      <w:r>
        <w:t>3,9 %</w:t>
      </w:r>
      <w:r>
        <w:rPr>
          <w:spacing w:val="40"/>
        </w:rPr>
        <w:t xml:space="preserve"> </w:t>
      </w:r>
      <w:r>
        <w:t>(на 164 человека) превысило число прибывших.</w:t>
      </w:r>
    </w:p>
    <w:p w:rsidR="000245DC" w:rsidRDefault="00C65E25">
      <w:pPr>
        <w:pStyle w:val="a3"/>
        <w:ind w:right="402"/>
      </w:pPr>
      <w:r>
        <w:t>По данным Архангельскстата, за 2020 год число выбывших снизилось</w:t>
      </w:r>
      <w:r>
        <w:rPr>
          <w:spacing w:val="40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652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14,5 %),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прибывших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период снизилось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902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17,8 %).</w:t>
      </w:r>
      <w:r>
        <w:rPr>
          <w:spacing w:val="-2"/>
        </w:rPr>
        <w:t xml:space="preserve"> </w:t>
      </w:r>
      <w:r>
        <w:t>Общий объем</w:t>
      </w:r>
      <w:r>
        <w:rPr>
          <w:spacing w:val="-2"/>
        </w:rPr>
        <w:t xml:space="preserve"> </w:t>
      </w:r>
      <w:r>
        <w:t>миграции по сравнению с 2019 годом сократился на 15 %. Самый значительный миграционный отток населения в 2020 году сложился в конце года: миграционная убыль в декабре 2020 года составила 418 человек (прибыло за месяц 400 человек, убыло 818 человек).</w:t>
      </w:r>
    </w:p>
    <w:p w:rsidR="000245DC" w:rsidRDefault="00C65E25">
      <w:pPr>
        <w:pStyle w:val="a3"/>
        <w:spacing w:before="1"/>
        <w:ind w:right="404"/>
      </w:pPr>
      <w:r>
        <w:t>Динамика абсолютных показателей миграции населения Северодвинска за 2017– 2020 годы представлена в табл. 1.3.1.</w:t>
      </w:r>
    </w:p>
    <w:p w:rsidR="000245DC" w:rsidRDefault="00C65E25">
      <w:pPr>
        <w:pStyle w:val="a3"/>
        <w:ind w:right="407" w:firstLine="0"/>
        <w:jc w:val="right"/>
      </w:pPr>
      <w:r>
        <w:t>Таблица</w:t>
      </w:r>
      <w:r>
        <w:rPr>
          <w:spacing w:val="-2"/>
        </w:rPr>
        <w:t xml:space="preserve"> </w:t>
      </w:r>
      <w:r>
        <w:t xml:space="preserve">1.3.1 </w:t>
      </w:r>
      <w:r>
        <w:rPr>
          <w:spacing w:val="-2"/>
        </w:rPr>
        <w:t>(человек)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066"/>
        <w:gridCol w:w="1065"/>
        <w:gridCol w:w="1065"/>
        <w:gridCol w:w="1062"/>
      </w:tblGrid>
      <w:tr w:rsidR="000245DC">
        <w:trPr>
          <w:trHeight w:val="323"/>
        </w:trPr>
        <w:tc>
          <w:tcPr>
            <w:tcW w:w="5257" w:type="dxa"/>
          </w:tcPr>
          <w:p w:rsidR="000245DC" w:rsidRDefault="00C65E25">
            <w:pPr>
              <w:pStyle w:val="TableParagraph"/>
              <w:spacing w:before="46"/>
              <w:ind w:left="1994" w:right="19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before="46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4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46"/>
              <w:ind w:left="166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before="46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0245DC">
        <w:trPr>
          <w:trHeight w:val="230"/>
        </w:trPr>
        <w:tc>
          <w:tcPr>
            <w:tcW w:w="5257" w:type="dxa"/>
          </w:tcPr>
          <w:p w:rsidR="000245DC" w:rsidRDefault="00C65E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Прибыло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всего*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079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177</w:t>
            </w:r>
          </w:p>
        </w:tc>
      </w:tr>
      <w:tr w:rsidR="000245DC">
        <w:trPr>
          <w:trHeight w:val="230"/>
        </w:trPr>
        <w:tc>
          <w:tcPr>
            <w:tcW w:w="5257" w:type="dxa"/>
          </w:tcPr>
          <w:p w:rsidR="000245DC" w:rsidRDefault="00C65E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жительства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5"/>
                <w:sz w:val="20"/>
              </w:rPr>
              <w:t>632</w:t>
            </w:r>
          </w:p>
        </w:tc>
      </w:tr>
      <w:tr w:rsidR="000245DC">
        <w:trPr>
          <w:trHeight w:val="230"/>
        </w:trPr>
        <w:tc>
          <w:tcPr>
            <w:tcW w:w="5257" w:type="dxa"/>
          </w:tcPr>
          <w:p w:rsidR="000245DC" w:rsidRDefault="00C65E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Выбыло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всего*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815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852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993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341</w:t>
            </w:r>
          </w:p>
        </w:tc>
      </w:tr>
      <w:tr w:rsidR="000245DC">
        <w:trPr>
          <w:trHeight w:val="460"/>
        </w:trPr>
        <w:tc>
          <w:tcPr>
            <w:tcW w:w="5257" w:type="dxa"/>
          </w:tcPr>
          <w:p w:rsidR="000245DC" w:rsidRDefault="00C65E2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снято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(выбыло)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 прежнему месту жительства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5"/>
                <w:sz w:val="20"/>
              </w:rPr>
              <w:t>939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015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5"/>
                <w:sz w:val="20"/>
              </w:rPr>
              <w:t>604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before="11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5"/>
                <w:sz w:val="20"/>
              </w:rPr>
              <w:t>114</w:t>
            </w:r>
          </w:p>
        </w:tc>
      </w:tr>
      <w:tr w:rsidR="000245DC">
        <w:trPr>
          <w:trHeight w:val="229"/>
        </w:trPr>
        <w:tc>
          <w:tcPr>
            <w:tcW w:w="5257" w:type="dxa"/>
          </w:tcPr>
          <w:p w:rsidR="000245DC" w:rsidRDefault="00C65E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всего*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963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072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5"/>
                <w:sz w:val="20"/>
              </w:rPr>
              <w:t>518</w:t>
            </w:r>
          </w:p>
        </w:tc>
      </w:tr>
      <w:tr w:rsidR="000245DC">
        <w:trPr>
          <w:trHeight w:val="460"/>
        </w:trPr>
        <w:tc>
          <w:tcPr>
            <w:tcW w:w="5257" w:type="dxa"/>
          </w:tcPr>
          <w:p w:rsidR="000245DC" w:rsidRDefault="00C65E2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мигрантов,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 постоянное место жительства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5"/>
                <w:sz w:val="20"/>
              </w:rPr>
              <w:t>923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before="11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746</w:t>
            </w:r>
          </w:p>
        </w:tc>
      </w:tr>
      <w:tr w:rsidR="000245DC">
        <w:trPr>
          <w:trHeight w:val="230"/>
        </w:trPr>
        <w:tc>
          <w:tcPr>
            <w:tcW w:w="5257" w:type="dxa"/>
          </w:tcPr>
          <w:p w:rsidR="000245DC" w:rsidRDefault="00C65E25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Миграционный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прирост,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убыль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всего*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before="1" w:line="210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667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" w:line="210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565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" w:line="210" w:lineRule="exact"/>
              <w:ind w:right="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before="1" w:line="210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164</w:t>
            </w:r>
          </w:p>
        </w:tc>
      </w:tr>
      <w:tr w:rsidR="000245DC">
        <w:trPr>
          <w:trHeight w:val="460"/>
        </w:trPr>
        <w:tc>
          <w:tcPr>
            <w:tcW w:w="5257" w:type="dxa"/>
          </w:tcPr>
          <w:p w:rsidR="000245DC" w:rsidRDefault="00C65E2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- в том числе миграционный прирост, убыль (-), зарегистрированных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1066" w:type="dxa"/>
          </w:tcPr>
          <w:p w:rsidR="000245DC" w:rsidRDefault="00C65E25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716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746</w:t>
            </w:r>
          </w:p>
        </w:tc>
        <w:tc>
          <w:tcPr>
            <w:tcW w:w="1065" w:type="dxa"/>
          </w:tcPr>
          <w:p w:rsidR="000245DC" w:rsidRDefault="00C65E25">
            <w:pPr>
              <w:pStyle w:val="TableParagraph"/>
              <w:spacing w:before="115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1062" w:type="dxa"/>
          </w:tcPr>
          <w:p w:rsidR="000245DC" w:rsidRDefault="00C65E25">
            <w:pPr>
              <w:pStyle w:val="TableParagraph"/>
              <w:spacing w:before="115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482</w:t>
            </w:r>
          </w:p>
        </w:tc>
      </w:tr>
    </w:tbl>
    <w:p w:rsidR="000245DC" w:rsidRDefault="00C65E25">
      <w:pPr>
        <w:spacing w:before="3"/>
        <w:ind w:left="305" w:right="407" w:firstLine="719"/>
        <w:jc w:val="both"/>
        <w:rPr>
          <w:sz w:val="20"/>
        </w:rPr>
      </w:pPr>
      <w:r>
        <w:rPr>
          <w:sz w:val="20"/>
        </w:rPr>
        <w:t>*) – в соответствии с методологией учета мигрантов в обработку данных по миграции населения включаются не только лица, зарегистрированные по постоянному месту жительства, но и по месту пребывания на срок 9 месяцев и более.</w:t>
      </w:r>
    </w:p>
    <w:p w:rsidR="000245DC" w:rsidRDefault="000245DC">
      <w:pPr>
        <w:pStyle w:val="a3"/>
        <w:spacing w:before="9"/>
        <w:ind w:left="0" w:firstLine="0"/>
        <w:jc w:val="left"/>
        <w:rPr>
          <w:sz w:val="23"/>
        </w:rPr>
      </w:pPr>
    </w:p>
    <w:p w:rsidR="000245DC" w:rsidRDefault="00C65E25">
      <w:pPr>
        <w:pStyle w:val="a3"/>
        <w:ind w:right="403"/>
      </w:pPr>
      <w:r>
        <w:t>По данным Архангельскстата о социально-демографической структуре мигрантов 2019 года, положительная миграция 2019 года сложилась за счет миграционного прироста населения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возрасте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0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39</w:t>
      </w:r>
      <w:r>
        <w:rPr>
          <w:spacing w:val="30"/>
        </w:rPr>
        <w:t xml:space="preserve"> </w:t>
      </w:r>
      <w:r>
        <w:t>лет</w:t>
      </w:r>
      <w:r>
        <w:rPr>
          <w:spacing w:val="33"/>
        </w:rPr>
        <w:t xml:space="preserve"> </w:t>
      </w:r>
      <w:r>
        <w:t>(+387</w:t>
      </w:r>
      <w:r>
        <w:rPr>
          <w:spacing w:val="32"/>
        </w:rPr>
        <w:t xml:space="preserve"> </w:t>
      </w:r>
      <w:r>
        <w:t>человек),</w:t>
      </w:r>
      <w:r>
        <w:rPr>
          <w:spacing w:val="32"/>
        </w:rPr>
        <w:t xml:space="preserve"> </w:t>
      </w:r>
      <w:r>
        <w:t>миграционное</w:t>
      </w:r>
      <w:r>
        <w:rPr>
          <w:spacing w:val="29"/>
        </w:rPr>
        <w:t xml:space="preserve"> </w:t>
      </w:r>
      <w:r>
        <w:t>движение</w:t>
      </w:r>
      <w:r>
        <w:rPr>
          <w:spacing w:val="31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возрасте 40 лет и старше имеет отрицательное сальдо (-301 человек). Более 84 % миграционной прибыли населения 2019 года приходится на мужчин.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9"/>
      </w:pPr>
      <w:r>
        <w:t xml:space="preserve">В 2020 году, как и в предшествующие годы, зафиксирована естественная убыль населения. По предварительной оценке число умерших на 914 человек превысило число </w:t>
      </w:r>
      <w:r>
        <w:rPr>
          <w:spacing w:val="-2"/>
        </w:rPr>
        <w:t>родившихся.</w:t>
      </w:r>
    </w:p>
    <w:p w:rsidR="000245DC" w:rsidRDefault="00C65E25">
      <w:pPr>
        <w:pStyle w:val="a3"/>
        <w:ind w:right="401"/>
      </w:pPr>
      <w:r>
        <w:t>По</w:t>
      </w:r>
      <w:r>
        <w:rPr>
          <w:spacing w:val="33"/>
        </w:rPr>
        <w:t xml:space="preserve"> </w:t>
      </w:r>
      <w:r>
        <w:t>имеющимся</w:t>
      </w:r>
      <w:r>
        <w:rPr>
          <w:spacing w:val="34"/>
        </w:rPr>
        <w:t xml:space="preserve"> </w:t>
      </w:r>
      <w:r>
        <w:t>данным</w:t>
      </w:r>
      <w:r>
        <w:rPr>
          <w:spacing w:val="33"/>
        </w:rPr>
        <w:t xml:space="preserve"> </w:t>
      </w:r>
      <w:r>
        <w:t>Архангельскстата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2020</w:t>
      </w:r>
      <w:r>
        <w:rPr>
          <w:spacing w:val="34"/>
        </w:rPr>
        <w:t xml:space="preserve"> </w:t>
      </w:r>
      <w:r>
        <w:t>год</w:t>
      </w:r>
      <w:r>
        <w:rPr>
          <w:spacing w:val="3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Северодвинске</w:t>
      </w:r>
      <w:r>
        <w:rPr>
          <w:spacing w:val="33"/>
        </w:rPr>
        <w:t xml:space="preserve"> </w:t>
      </w:r>
      <w:r>
        <w:t>родилось 1</w:t>
      </w:r>
      <w:r>
        <w:rPr>
          <w:spacing w:val="-2"/>
        </w:rPr>
        <w:t xml:space="preserve"> </w:t>
      </w:r>
      <w:r>
        <w:t>550 младенцев, что на 159 детей меньше, чем в 2019 году (1</w:t>
      </w:r>
      <w:r>
        <w:rPr>
          <w:spacing w:val="-1"/>
        </w:rPr>
        <w:t xml:space="preserve"> </w:t>
      </w:r>
      <w:r>
        <w:t>709 младенцев). Коэффициент рождаемости за 2020 год составил 8,5 рождений на тысячу человек населения (в 2019 году – 9,3‰). Уровень рождаемости населения Северодвинска опережает среднеобластной показатель, который за 2020 год составил 8,4 рождений на тысячу жителей области.</w:t>
      </w:r>
    </w:p>
    <w:p w:rsidR="000245DC" w:rsidRDefault="00C65E25">
      <w:pPr>
        <w:pStyle w:val="a3"/>
        <w:ind w:right="402"/>
      </w:pPr>
      <w:r>
        <w:t>Показатели смертности в отчетном году выше показателей рождаемости. Коэффициент смертности за 2020 год составляет 13,5 смертей на тысячу человек населения (в 2019 году – 11,5‰). За 2020 год умерли 2 464 человека, что на 355 человек больше, чем за 2019 год (2</w:t>
      </w:r>
      <w:r>
        <w:rPr>
          <w:spacing w:val="-2"/>
        </w:rPr>
        <w:t xml:space="preserve"> </w:t>
      </w:r>
      <w:r>
        <w:t xml:space="preserve">109 человек). Уровень смертности населения Северодвинска ниже среднеобластного показателя, который за 2020 год составил 14,6 смертей на тысячу </w:t>
      </w:r>
      <w:r>
        <w:rPr>
          <w:spacing w:val="-2"/>
        </w:rPr>
        <w:t>жителей.</w:t>
      </w:r>
    </w:p>
    <w:p w:rsidR="000245DC" w:rsidRDefault="00C65E25">
      <w:pPr>
        <w:pStyle w:val="a3"/>
        <w:spacing w:before="1"/>
        <w:ind w:right="411"/>
      </w:pPr>
      <w:r>
        <w:t>Динамика абсолютных показателей естественного движения населения Северодвинска за 2017–2020 годы приведена на рис 1.3.2.</w:t>
      </w:r>
    </w:p>
    <w:p w:rsidR="000245DC" w:rsidRDefault="000245DC">
      <w:pPr>
        <w:pStyle w:val="a3"/>
        <w:ind w:left="0" w:firstLine="0"/>
        <w:jc w:val="left"/>
        <w:rPr>
          <w:sz w:val="20"/>
        </w:rPr>
      </w:pPr>
    </w:p>
    <w:p w:rsidR="000245DC" w:rsidRDefault="00C65E25">
      <w:pPr>
        <w:pStyle w:val="a3"/>
        <w:spacing w:before="1"/>
        <w:ind w:left="0" w:firstLine="0"/>
        <w:jc w:val="left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1493647</wp:posOffset>
            </wp:positionH>
            <wp:positionV relativeFrom="paragraph">
              <wp:posOffset>104067</wp:posOffset>
            </wp:positionV>
            <wp:extent cx="5538079" cy="364959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079" cy="364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5DC" w:rsidRDefault="00C65E25">
      <w:pPr>
        <w:pStyle w:val="a3"/>
        <w:spacing w:before="205"/>
        <w:ind w:left="4031" w:right="1340" w:hanging="2795"/>
      </w:pPr>
      <w:r>
        <w:t>Рис.1.3.2.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естественного</w:t>
      </w:r>
      <w:r>
        <w:rPr>
          <w:spacing w:val="-7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Северодвинска за 2017–2020 годы</w:t>
      </w:r>
    </w:p>
    <w:p w:rsidR="000245DC" w:rsidRDefault="00C65E25">
      <w:pPr>
        <w:pStyle w:val="a3"/>
        <w:spacing w:before="120"/>
        <w:ind w:right="402"/>
      </w:pPr>
      <w:r>
        <w:t>По данным «Демографического ежегодника Архангельской области за 2019 год», основными причинами смертности населения Северодвинска являются болезни системы кровообращения</w:t>
      </w:r>
      <w:r>
        <w:rPr>
          <w:spacing w:val="40"/>
        </w:rPr>
        <w:t xml:space="preserve">  </w:t>
      </w:r>
      <w:r>
        <w:t>(58,8</w:t>
      </w:r>
      <w:r>
        <w:rPr>
          <w:spacing w:val="-1"/>
        </w:rPr>
        <w:t xml:space="preserve"> </w:t>
      </w:r>
      <w:r>
        <w:t>%</w:t>
      </w:r>
      <w:r>
        <w:rPr>
          <w:spacing w:val="40"/>
        </w:rPr>
        <w:t xml:space="preserve">  </w:t>
      </w:r>
      <w:r>
        <w:t>от</w:t>
      </w:r>
      <w:r>
        <w:rPr>
          <w:spacing w:val="40"/>
        </w:rPr>
        <w:t xml:space="preserve">  </w:t>
      </w:r>
      <w:r>
        <w:t>всех</w:t>
      </w:r>
      <w:r>
        <w:rPr>
          <w:spacing w:val="40"/>
        </w:rPr>
        <w:t xml:space="preserve">  </w:t>
      </w:r>
      <w:r>
        <w:t>умерших),</w:t>
      </w:r>
      <w:r>
        <w:rPr>
          <w:spacing w:val="40"/>
        </w:rPr>
        <w:t xml:space="preserve">  </w:t>
      </w:r>
      <w:r>
        <w:t>новообразования</w:t>
      </w:r>
      <w:r>
        <w:rPr>
          <w:spacing w:val="40"/>
        </w:rPr>
        <w:t xml:space="preserve">  </w:t>
      </w:r>
      <w:r>
        <w:t>(17,9 %</w:t>
      </w:r>
      <w:r>
        <w:rPr>
          <w:spacing w:val="40"/>
        </w:rPr>
        <w:t xml:space="preserve">  </w:t>
      </w:r>
      <w:r>
        <w:t>умерших)</w:t>
      </w:r>
      <w:r>
        <w:rPr>
          <w:spacing w:val="80"/>
        </w:rPr>
        <w:t xml:space="preserve"> </w:t>
      </w:r>
      <w:r>
        <w:t>и несчастные случаи (9,0 % умерших).</w:t>
      </w:r>
    </w:p>
    <w:p w:rsidR="000245DC" w:rsidRDefault="00C65E25">
      <w:pPr>
        <w:pStyle w:val="a3"/>
        <w:ind w:right="402"/>
      </w:pPr>
      <w:r>
        <w:t>Характерным показателем остается высокая смертность жителей в трудоспособном возрасте. Из общего числа умерших в 2019 году по Северодвинску 21,4 % (451</w:t>
      </w:r>
      <w:r>
        <w:rPr>
          <w:spacing w:val="-2"/>
        </w:rPr>
        <w:t xml:space="preserve"> </w:t>
      </w:r>
      <w:r>
        <w:t>человек) приходится на людей трудоспособного возраста, из них 80,7 % составляют мужчины. Стоит отметить, что за последнее десятилетие число умерших в трудоспособном возрасте сократилось в 1,6 раза (в 2009 году – 709 человек или 31,8 % от числа умерших).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1"/>
      </w:pPr>
      <w:r>
        <w:t>Доля</w:t>
      </w:r>
      <w:r>
        <w:rPr>
          <w:spacing w:val="40"/>
        </w:rPr>
        <w:t xml:space="preserve"> </w:t>
      </w:r>
      <w:r>
        <w:t>мужчин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численности</w:t>
      </w:r>
      <w:r>
        <w:rPr>
          <w:spacing w:val="40"/>
        </w:rPr>
        <w:t xml:space="preserve"> </w:t>
      </w:r>
      <w:r>
        <w:t>жителей</w:t>
      </w:r>
      <w:r>
        <w:rPr>
          <w:spacing w:val="40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46,8 %</w:t>
      </w:r>
      <w:r>
        <w:rPr>
          <w:spacing w:val="40"/>
        </w:rPr>
        <w:t xml:space="preserve"> </w:t>
      </w:r>
      <w:r>
        <w:t>против 53,2</w:t>
      </w:r>
      <w:r>
        <w:rPr>
          <w:spacing w:val="-3"/>
        </w:rPr>
        <w:t xml:space="preserve"> </w:t>
      </w:r>
      <w:r>
        <w:t>%</w:t>
      </w:r>
      <w:r>
        <w:rPr>
          <w:spacing w:val="28"/>
        </w:rPr>
        <w:t xml:space="preserve"> </w:t>
      </w:r>
      <w:r>
        <w:t>женщин.</w:t>
      </w:r>
      <w:r>
        <w:rPr>
          <w:spacing w:val="26"/>
        </w:rPr>
        <w:t xml:space="preserve"> </w:t>
      </w:r>
      <w:r>
        <w:t>Соотношение</w:t>
      </w:r>
      <w:r>
        <w:rPr>
          <w:spacing w:val="28"/>
        </w:rPr>
        <w:t xml:space="preserve"> </w:t>
      </w:r>
      <w:r>
        <w:t>полов,</w:t>
      </w:r>
      <w:r>
        <w:rPr>
          <w:spacing w:val="26"/>
        </w:rPr>
        <w:t xml:space="preserve"> </w:t>
      </w:r>
      <w:r>
        <w:t>т.е.</w:t>
      </w:r>
      <w:r>
        <w:rPr>
          <w:spacing w:val="28"/>
        </w:rPr>
        <w:t xml:space="preserve"> </w:t>
      </w:r>
      <w:r>
        <w:t>число</w:t>
      </w:r>
      <w:r>
        <w:rPr>
          <w:spacing w:val="28"/>
        </w:rPr>
        <w:t xml:space="preserve"> </w:t>
      </w:r>
      <w:r>
        <w:t>мужчин,</w:t>
      </w:r>
      <w:r>
        <w:rPr>
          <w:spacing w:val="26"/>
        </w:rPr>
        <w:t xml:space="preserve"> </w:t>
      </w:r>
      <w:r>
        <w:t>приходящихся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100</w:t>
      </w:r>
      <w:r>
        <w:rPr>
          <w:spacing w:val="28"/>
        </w:rPr>
        <w:t xml:space="preserve"> </w:t>
      </w:r>
      <w:r>
        <w:t>женщин, в</w:t>
      </w:r>
      <w:r>
        <w:rPr>
          <w:spacing w:val="-3"/>
        </w:rPr>
        <w:t xml:space="preserve"> </w:t>
      </w:r>
      <w:r>
        <w:t>общей численности населения муниципального образования «Северодвинск» по состоянию на</w:t>
      </w:r>
      <w:r>
        <w:rPr>
          <w:spacing w:val="-3"/>
        </w:rPr>
        <w:t xml:space="preserve"> </w:t>
      </w:r>
      <w:r>
        <w:t>начало 2020 года составляет 88 человек. Данная тенденция характерна</w:t>
      </w:r>
      <w:r>
        <w:rPr>
          <w:spacing w:val="-1"/>
        </w:rPr>
        <w:t xml:space="preserve"> </w:t>
      </w:r>
      <w:r>
        <w:t>и для населения России в целом.</w:t>
      </w:r>
    </w:p>
    <w:p w:rsidR="000245DC" w:rsidRDefault="00C65E25">
      <w:pPr>
        <w:pStyle w:val="a3"/>
        <w:ind w:right="405"/>
      </w:pPr>
      <w:r>
        <w:t>По данным «Демографического ежегодника Архангельской области за 2019 год», показатели</w:t>
      </w:r>
      <w:r>
        <w:rPr>
          <w:spacing w:val="72"/>
        </w:rPr>
        <w:t xml:space="preserve">  </w:t>
      </w:r>
      <w:r>
        <w:t>брачности</w:t>
      </w:r>
      <w:r>
        <w:rPr>
          <w:spacing w:val="72"/>
        </w:rPr>
        <w:t xml:space="preserve">  </w:t>
      </w:r>
      <w:r>
        <w:t>населения</w:t>
      </w:r>
      <w:r>
        <w:rPr>
          <w:spacing w:val="72"/>
        </w:rPr>
        <w:t xml:space="preserve">  </w:t>
      </w:r>
      <w:r>
        <w:t>Северодвинска</w:t>
      </w:r>
      <w:r>
        <w:rPr>
          <w:spacing w:val="71"/>
        </w:rPr>
        <w:t xml:space="preserve">  </w:t>
      </w:r>
      <w:r>
        <w:t>в</w:t>
      </w:r>
      <w:r>
        <w:rPr>
          <w:spacing w:val="72"/>
        </w:rPr>
        <w:t xml:space="preserve">  </w:t>
      </w:r>
      <w:r>
        <w:t>2019</w:t>
      </w:r>
      <w:r>
        <w:rPr>
          <w:spacing w:val="72"/>
        </w:rPr>
        <w:t xml:space="preserve">  </w:t>
      </w:r>
      <w:r>
        <w:t>году</w:t>
      </w:r>
      <w:r>
        <w:rPr>
          <w:spacing w:val="72"/>
        </w:rPr>
        <w:t xml:space="preserve">  </w:t>
      </w:r>
      <w:r>
        <w:t>по</w:t>
      </w:r>
      <w:r>
        <w:rPr>
          <w:spacing w:val="72"/>
        </w:rPr>
        <w:t xml:space="preserve">  </w:t>
      </w:r>
      <w:r>
        <w:t>сравнению с</w:t>
      </w:r>
      <w:r>
        <w:rPr>
          <w:spacing w:val="-3"/>
        </w:rPr>
        <w:t xml:space="preserve"> </w:t>
      </w:r>
      <w:r>
        <w:t>предшествующим годом возросли (табл. 1.3.2.). Число зарегистрированных в органах ЗАГС браков</w:t>
      </w:r>
      <w:r>
        <w:rPr>
          <w:spacing w:val="-1"/>
        </w:rPr>
        <w:t xml:space="preserve"> </w:t>
      </w:r>
      <w:r>
        <w:t>увеличилось на</w:t>
      </w:r>
      <w:r>
        <w:rPr>
          <w:spacing w:val="-1"/>
        </w:rPr>
        <w:t xml:space="preserve"> </w:t>
      </w:r>
      <w:r>
        <w:t>7 % (с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234 браков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 году до 1 320 браков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 году), а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разводов</w:t>
      </w:r>
      <w:r>
        <w:rPr>
          <w:spacing w:val="-2"/>
        </w:rPr>
        <w:t xml:space="preserve"> </w:t>
      </w:r>
      <w:r>
        <w:t>снизилось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903</w:t>
      </w:r>
      <w:r>
        <w:rPr>
          <w:spacing w:val="-1"/>
        </w:rPr>
        <w:t xml:space="preserve"> </w:t>
      </w:r>
      <w:r>
        <w:t>развода,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 году –</w:t>
      </w:r>
      <w:r>
        <w:rPr>
          <w:spacing w:val="-1"/>
        </w:rPr>
        <w:t xml:space="preserve"> </w:t>
      </w:r>
      <w:r>
        <w:t>876</w:t>
      </w:r>
      <w:r>
        <w:rPr>
          <w:spacing w:val="-1"/>
        </w:rPr>
        <w:t xml:space="preserve"> </w:t>
      </w:r>
      <w:r>
        <w:t>разводов).</w:t>
      </w:r>
    </w:p>
    <w:p w:rsidR="000245DC" w:rsidRDefault="000245DC">
      <w:pPr>
        <w:pStyle w:val="a3"/>
        <w:ind w:left="0" w:firstLine="0"/>
        <w:jc w:val="left"/>
      </w:pPr>
    </w:p>
    <w:p w:rsidR="000245DC" w:rsidRDefault="00C65E25">
      <w:pPr>
        <w:pStyle w:val="a3"/>
        <w:ind w:right="402" w:firstLine="0"/>
        <w:jc w:val="right"/>
      </w:pPr>
      <w:r>
        <w:t>Таблица</w:t>
      </w:r>
      <w:r>
        <w:rPr>
          <w:spacing w:val="-2"/>
        </w:rPr>
        <w:t xml:space="preserve"> 1.3.2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1075"/>
        <w:gridCol w:w="1072"/>
        <w:gridCol w:w="1075"/>
        <w:gridCol w:w="1204"/>
      </w:tblGrid>
      <w:tr w:rsidR="000245DC">
        <w:trPr>
          <w:trHeight w:val="381"/>
        </w:trPr>
        <w:tc>
          <w:tcPr>
            <w:tcW w:w="4887" w:type="dxa"/>
          </w:tcPr>
          <w:p w:rsidR="000245DC" w:rsidRDefault="00C65E25">
            <w:pPr>
              <w:pStyle w:val="TableParagraph"/>
              <w:spacing w:before="77"/>
              <w:ind w:left="1277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показателей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77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72" w:type="dxa"/>
          </w:tcPr>
          <w:p w:rsidR="000245DC" w:rsidRDefault="00C65E25">
            <w:pPr>
              <w:pStyle w:val="TableParagraph"/>
              <w:spacing w:before="77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77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04" w:type="dxa"/>
          </w:tcPr>
          <w:p w:rsidR="000245DC" w:rsidRDefault="00C65E25">
            <w:pPr>
              <w:pStyle w:val="TableParagraph"/>
              <w:spacing w:before="77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0245DC">
        <w:trPr>
          <w:trHeight w:val="273"/>
        </w:trPr>
        <w:tc>
          <w:tcPr>
            <w:tcW w:w="4887" w:type="dxa"/>
          </w:tcPr>
          <w:p w:rsidR="000245DC" w:rsidRDefault="00C65E25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браков,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единиц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1072" w:type="dxa"/>
          </w:tcPr>
          <w:p w:rsidR="000245DC" w:rsidRDefault="00C65E25">
            <w:pPr>
              <w:pStyle w:val="TableParagraph"/>
              <w:spacing w:before="22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611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1204" w:type="dxa"/>
          </w:tcPr>
          <w:p w:rsidR="000245DC" w:rsidRDefault="00C65E25">
            <w:pPr>
              <w:pStyle w:val="TableParagraph"/>
              <w:spacing w:before="22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320</w:t>
            </w:r>
          </w:p>
        </w:tc>
      </w:tr>
      <w:tr w:rsidR="000245DC">
        <w:trPr>
          <w:trHeight w:val="276"/>
        </w:trPr>
        <w:tc>
          <w:tcPr>
            <w:tcW w:w="4887" w:type="dxa"/>
          </w:tcPr>
          <w:p w:rsidR="000245DC" w:rsidRDefault="00C65E25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брачности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тысячу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жителей)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1072" w:type="dxa"/>
          </w:tcPr>
          <w:p w:rsidR="000245DC" w:rsidRDefault="00C65E25">
            <w:pPr>
              <w:pStyle w:val="TableParagraph"/>
              <w:spacing w:before="22"/>
              <w:ind w:left="156" w:right="1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8,7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204" w:type="dxa"/>
          </w:tcPr>
          <w:p w:rsidR="000245DC" w:rsidRDefault="00C65E25">
            <w:pPr>
              <w:pStyle w:val="TableParagraph"/>
              <w:spacing w:before="22"/>
              <w:ind w:left="224" w:right="2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</w:tr>
      <w:tr w:rsidR="000245DC">
        <w:trPr>
          <w:trHeight w:val="273"/>
        </w:trPr>
        <w:tc>
          <w:tcPr>
            <w:tcW w:w="4887" w:type="dxa"/>
          </w:tcPr>
          <w:p w:rsidR="000245DC" w:rsidRDefault="00C65E25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разводов,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единиц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899</w:t>
            </w:r>
          </w:p>
        </w:tc>
        <w:tc>
          <w:tcPr>
            <w:tcW w:w="1072" w:type="dxa"/>
          </w:tcPr>
          <w:p w:rsidR="000245DC" w:rsidRDefault="00C65E25">
            <w:pPr>
              <w:pStyle w:val="TableParagraph"/>
              <w:spacing w:before="22"/>
              <w:ind w:left="156" w:right="1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904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1204" w:type="dxa"/>
          </w:tcPr>
          <w:p w:rsidR="000245DC" w:rsidRDefault="00C65E25">
            <w:pPr>
              <w:pStyle w:val="TableParagraph"/>
              <w:spacing w:before="22"/>
              <w:ind w:left="22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876</w:t>
            </w:r>
          </w:p>
        </w:tc>
      </w:tr>
      <w:tr w:rsidR="000245DC">
        <w:trPr>
          <w:trHeight w:val="273"/>
        </w:trPr>
        <w:tc>
          <w:tcPr>
            <w:tcW w:w="4887" w:type="dxa"/>
          </w:tcPr>
          <w:p w:rsidR="000245DC" w:rsidRDefault="00C65E25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разводимости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тысячу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жителей)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1072" w:type="dxa"/>
          </w:tcPr>
          <w:p w:rsidR="000245DC" w:rsidRDefault="00C65E25">
            <w:pPr>
              <w:pStyle w:val="TableParagraph"/>
              <w:spacing w:before="22"/>
              <w:ind w:left="156" w:right="1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1204" w:type="dxa"/>
          </w:tcPr>
          <w:p w:rsidR="000245DC" w:rsidRDefault="00C65E25">
            <w:pPr>
              <w:pStyle w:val="TableParagraph"/>
              <w:spacing w:before="22"/>
              <w:ind w:left="224" w:right="2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</w:tr>
      <w:tr w:rsidR="000245DC">
        <w:trPr>
          <w:trHeight w:val="275"/>
        </w:trPr>
        <w:tc>
          <w:tcPr>
            <w:tcW w:w="4887" w:type="dxa"/>
          </w:tcPr>
          <w:p w:rsidR="000245DC" w:rsidRDefault="00C65E25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единиц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653</w:t>
            </w:r>
          </w:p>
        </w:tc>
        <w:tc>
          <w:tcPr>
            <w:tcW w:w="1072" w:type="dxa"/>
          </w:tcPr>
          <w:p w:rsidR="000245DC" w:rsidRDefault="00C65E25">
            <w:pPr>
              <w:pStyle w:val="TableParagraph"/>
              <w:spacing w:before="22"/>
              <w:ind w:left="156" w:right="1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561</w:t>
            </w:r>
          </w:p>
        </w:tc>
        <w:tc>
          <w:tcPr>
            <w:tcW w:w="1075" w:type="dxa"/>
          </w:tcPr>
          <w:p w:rsidR="000245DC" w:rsidRDefault="00C65E25">
            <w:pPr>
              <w:pStyle w:val="TableParagraph"/>
              <w:spacing w:before="22"/>
              <w:ind w:left="155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732</w:t>
            </w:r>
          </w:p>
        </w:tc>
        <w:tc>
          <w:tcPr>
            <w:tcW w:w="1204" w:type="dxa"/>
          </w:tcPr>
          <w:p w:rsidR="000245DC" w:rsidRDefault="00C65E25">
            <w:pPr>
              <w:pStyle w:val="TableParagraph"/>
              <w:spacing w:before="22"/>
              <w:ind w:left="22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664</w:t>
            </w:r>
          </w:p>
        </w:tc>
      </w:tr>
    </w:tbl>
    <w:p w:rsidR="000245DC" w:rsidRDefault="000245DC">
      <w:pPr>
        <w:pStyle w:val="a3"/>
        <w:ind w:left="0" w:firstLine="0"/>
        <w:jc w:val="left"/>
      </w:pPr>
    </w:p>
    <w:p w:rsidR="000245DC" w:rsidRDefault="00C65E25">
      <w:pPr>
        <w:pStyle w:val="a3"/>
        <w:ind w:right="402" w:firstLine="719"/>
      </w:pPr>
      <w:r>
        <w:t>Распределение</w:t>
      </w:r>
      <w:r>
        <w:rPr>
          <w:spacing w:val="35"/>
        </w:rPr>
        <w:t xml:space="preserve"> </w:t>
      </w:r>
      <w:r>
        <w:t>численности</w:t>
      </w:r>
      <w:r>
        <w:rPr>
          <w:spacing w:val="38"/>
        </w:rPr>
        <w:t xml:space="preserve"> </w:t>
      </w:r>
      <w:r>
        <w:t>населения</w:t>
      </w:r>
      <w:r>
        <w:rPr>
          <w:spacing w:val="36"/>
        </w:rPr>
        <w:t xml:space="preserve"> </w:t>
      </w:r>
      <w:r>
        <w:t>Северодвинска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возрастным</w:t>
      </w:r>
      <w:r>
        <w:rPr>
          <w:spacing w:val="35"/>
        </w:rPr>
        <w:t xml:space="preserve"> </w:t>
      </w:r>
      <w:r>
        <w:t>категориям в</w:t>
      </w:r>
      <w:r>
        <w:rPr>
          <w:spacing w:val="-2"/>
        </w:rPr>
        <w:t xml:space="preserve"> </w:t>
      </w:r>
      <w:r>
        <w:t>2020 году по сравнению с предшествующими годами характеризуется ростом численности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трудоспособном</w:t>
      </w:r>
      <w:r>
        <w:rPr>
          <w:spacing w:val="40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сокращением</w:t>
      </w:r>
      <w:r>
        <w:rPr>
          <w:spacing w:val="40"/>
        </w:rPr>
        <w:t xml:space="preserve"> </w:t>
      </w:r>
      <w:r>
        <w:t>численности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 и населения старших возрастов (табл.1.3.3). Относительно 2019 года численность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трудоспособном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возросла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0,4 тыс.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0,3 %). Рост</w:t>
      </w:r>
      <w:r>
        <w:rPr>
          <w:spacing w:val="40"/>
        </w:rPr>
        <w:t xml:space="preserve"> </w:t>
      </w:r>
      <w:r>
        <w:t>численности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трудоспособном</w:t>
      </w:r>
      <w:r>
        <w:rPr>
          <w:spacing w:val="40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абсолютных</w:t>
      </w:r>
      <w:r>
        <w:rPr>
          <w:spacing w:val="40"/>
        </w:rPr>
        <w:t xml:space="preserve"> </w:t>
      </w:r>
      <w:r>
        <w:t>показателях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 отношении связан с изменением пенсионного законодательства в части поэтапного повышения возраста выхода на пенсию.</w:t>
      </w:r>
    </w:p>
    <w:p w:rsidR="000245DC" w:rsidRDefault="00C65E25">
      <w:pPr>
        <w:pStyle w:val="a3"/>
        <w:spacing w:before="1"/>
        <w:ind w:right="397" w:firstLine="0"/>
        <w:jc w:val="right"/>
      </w:pPr>
      <w:r>
        <w:t>Таблица</w:t>
      </w:r>
      <w:r>
        <w:rPr>
          <w:spacing w:val="-2"/>
        </w:rPr>
        <w:t xml:space="preserve"> 1.3.3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402"/>
        <w:gridCol w:w="1399"/>
        <w:gridCol w:w="1401"/>
        <w:gridCol w:w="1402"/>
        <w:gridCol w:w="1399"/>
        <w:gridCol w:w="1401"/>
      </w:tblGrid>
      <w:tr w:rsidR="000245DC">
        <w:trPr>
          <w:trHeight w:val="1079"/>
        </w:trPr>
        <w:tc>
          <w:tcPr>
            <w:tcW w:w="955" w:type="dxa"/>
            <w:vMerge w:val="restart"/>
          </w:tcPr>
          <w:p w:rsidR="000245DC" w:rsidRDefault="000245DC">
            <w:pPr>
              <w:pStyle w:val="TableParagraph"/>
            </w:pPr>
          </w:p>
          <w:p w:rsidR="000245DC" w:rsidRDefault="000245DC">
            <w:pPr>
              <w:pStyle w:val="TableParagraph"/>
              <w:spacing w:before="4"/>
              <w:rPr>
                <w:sz w:val="25"/>
              </w:rPr>
            </w:pPr>
          </w:p>
          <w:p w:rsidR="000245DC" w:rsidRDefault="00C65E25">
            <w:pPr>
              <w:pStyle w:val="TableParagraph"/>
              <w:ind w:left="318"/>
              <w:rPr>
                <w:sz w:val="20"/>
              </w:rPr>
            </w:pP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801" w:type="dxa"/>
            <w:gridSpan w:val="2"/>
          </w:tcPr>
          <w:p w:rsidR="000245DC" w:rsidRDefault="00C65E25">
            <w:pPr>
              <w:pStyle w:val="TableParagraph"/>
              <w:spacing w:before="194"/>
              <w:ind w:left="191" w:right="177" w:firstLine="1"/>
              <w:jc w:val="center"/>
              <w:rPr>
                <w:sz w:val="20"/>
              </w:rPr>
            </w:pPr>
            <w:r>
              <w:rPr>
                <w:sz w:val="20"/>
              </w:rPr>
              <w:t>В возрасте, моложе трудоспособного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15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2803" w:type="dxa"/>
            <w:gridSpan w:val="2"/>
          </w:tcPr>
          <w:p w:rsidR="000245DC" w:rsidRDefault="00C65E25">
            <w:pPr>
              <w:pStyle w:val="TableParagraph"/>
              <w:spacing w:before="194"/>
              <w:ind w:left="279" w:hanging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трудоспособном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возрасте (мужчины от 16 до 59 лет,</w:t>
            </w:r>
          </w:p>
          <w:p w:rsidR="000245DC" w:rsidRDefault="00C65E25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2800" w:type="dxa"/>
            <w:gridSpan w:val="2"/>
          </w:tcPr>
          <w:p w:rsidR="000245DC" w:rsidRDefault="00C65E25">
            <w:pPr>
              <w:pStyle w:val="TableParagraph"/>
              <w:spacing w:before="79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возрасте,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старше </w:t>
            </w:r>
            <w:r>
              <w:rPr>
                <w:spacing w:val="-2"/>
                <w:sz w:val="20"/>
              </w:rPr>
              <w:t>трудоспособного</w:t>
            </w:r>
          </w:p>
          <w:p w:rsidR="000245DC" w:rsidRDefault="00C65E25">
            <w:pPr>
              <w:pStyle w:val="TableParagraph"/>
              <w:spacing w:before="1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(мужчины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старше, 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старше)</w:t>
            </w:r>
          </w:p>
        </w:tc>
      </w:tr>
      <w:tr w:rsidR="000245DC">
        <w:trPr>
          <w:trHeight w:val="230"/>
        </w:trPr>
        <w:tc>
          <w:tcPr>
            <w:tcW w:w="955" w:type="dxa"/>
            <w:vMerge/>
            <w:tcBorders>
              <w:top w:val="nil"/>
            </w:tcBorders>
          </w:tcPr>
          <w:p w:rsidR="000245DC" w:rsidRDefault="000245D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line="210" w:lineRule="exact"/>
              <w:ind w:left="148" w:right="142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line="21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line="210" w:lineRule="exact"/>
              <w:ind w:left="151" w:right="137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line="210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line="210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line="210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245DC">
        <w:trPr>
          <w:trHeight w:val="285"/>
        </w:trPr>
        <w:tc>
          <w:tcPr>
            <w:tcW w:w="955" w:type="dxa"/>
          </w:tcPr>
          <w:p w:rsidR="000245DC" w:rsidRDefault="00C65E25">
            <w:pPr>
              <w:pStyle w:val="TableParagraph"/>
              <w:spacing w:before="26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33,0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17,9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104,4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47,6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25,7</w:t>
            </w:r>
          </w:p>
        </w:tc>
      </w:tr>
      <w:tr w:rsidR="000245DC">
        <w:trPr>
          <w:trHeight w:val="285"/>
        </w:trPr>
        <w:tc>
          <w:tcPr>
            <w:tcW w:w="955" w:type="dxa"/>
          </w:tcPr>
          <w:p w:rsidR="000245DC" w:rsidRDefault="00C65E25">
            <w:pPr>
              <w:pStyle w:val="TableParagraph"/>
              <w:spacing w:before="26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33,4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18,2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102,5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55,6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48,4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26,2</w:t>
            </w:r>
          </w:p>
        </w:tc>
      </w:tr>
      <w:tr w:rsidR="000245DC">
        <w:trPr>
          <w:trHeight w:val="285"/>
        </w:trPr>
        <w:tc>
          <w:tcPr>
            <w:tcW w:w="955" w:type="dxa"/>
          </w:tcPr>
          <w:p w:rsidR="000245DC" w:rsidRDefault="00C65E25">
            <w:pPr>
              <w:pStyle w:val="TableParagraph"/>
              <w:spacing w:before="26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33,4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18,2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101,0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55,1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48,9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26,7</w:t>
            </w:r>
          </w:p>
        </w:tc>
      </w:tr>
      <w:tr w:rsidR="000245DC">
        <w:trPr>
          <w:trHeight w:val="285"/>
        </w:trPr>
        <w:tc>
          <w:tcPr>
            <w:tcW w:w="955" w:type="dxa"/>
          </w:tcPr>
          <w:p w:rsidR="000245DC" w:rsidRDefault="00C65E25">
            <w:pPr>
              <w:pStyle w:val="TableParagraph"/>
              <w:spacing w:before="26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33,3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18,2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101,4</w:t>
            </w:r>
          </w:p>
        </w:tc>
        <w:tc>
          <w:tcPr>
            <w:tcW w:w="1402" w:type="dxa"/>
          </w:tcPr>
          <w:p w:rsidR="000245DC" w:rsidRDefault="00C65E25">
            <w:pPr>
              <w:pStyle w:val="TableParagraph"/>
              <w:spacing w:before="26"/>
              <w:ind w:left="148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55,4</w:t>
            </w:r>
          </w:p>
        </w:tc>
        <w:tc>
          <w:tcPr>
            <w:tcW w:w="1399" w:type="dxa"/>
          </w:tcPr>
          <w:p w:rsidR="000245DC" w:rsidRDefault="00C65E25">
            <w:pPr>
              <w:pStyle w:val="TableParagraph"/>
              <w:spacing w:before="26"/>
              <w:ind w:left="149" w:right="1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48,3</w:t>
            </w:r>
          </w:p>
        </w:tc>
        <w:tc>
          <w:tcPr>
            <w:tcW w:w="1401" w:type="dxa"/>
          </w:tcPr>
          <w:p w:rsidR="000245DC" w:rsidRDefault="00C65E25">
            <w:pPr>
              <w:pStyle w:val="TableParagraph"/>
              <w:spacing w:before="26"/>
              <w:ind w:left="151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26,4</w:t>
            </w:r>
          </w:p>
        </w:tc>
      </w:tr>
    </w:tbl>
    <w:p w:rsidR="000245DC" w:rsidRDefault="000245DC">
      <w:pPr>
        <w:pStyle w:val="a3"/>
        <w:ind w:left="0" w:firstLine="0"/>
        <w:jc w:val="left"/>
      </w:pPr>
    </w:p>
    <w:p w:rsidR="000245DC" w:rsidRDefault="00C65E25">
      <w:pPr>
        <w:pStyle w:val="a3"/>
        <w:ind w:right="403"/>
      </w:pPr>
      <w:r>
        <w:t>Тенденция роста численности населения трудоспособного возраста при одновременном сокращении населения детского и пенсионных возрастов положительно отражается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снижении</w:t>
      </w:r>
      <w:r>
        <w:rPr>
          <w:spacing w:val="80"/>
        </w:rPr>
        <w:t xml:space="preserve"> </w:t>
      </w:r>
      <w:r>
        <w:t>демографической</w:t>
      </w:r>
      <w:r>
        <w:rPr>
          <w:spacing w:val="80"/>
        </w:rPr>
        <w:t xml:space="preserve"> </w:t>
      </w:r>
      <w:r>
        <w:t>нагрузки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трудоспособное</w:t>
      </w:r>
      <w:r>
        <w:rPr>
          <w:spacing w:val="80"/>
        </w:rPr>
        <w:t xml:space="preserve"> </w:t>
      </w:r>
      <w:r>
        <w:t>население. На</w:t>
      </w:r>
      <w:r>
        <w:rPr>
          <w:spacing w:val="-3"/>
        </w:rPr>
        <w:t xml:space="preserve"> </w:t>
      </w:r>
      <w:r>
        <w:t xml:space="preserve">начало 2020 года на 1000 человек трудоспособного возраста приходилось 805 человек нетрудоспособных возрастов (в 2019 году – 815 человек), в том числе детей – 329 человек </w:t>
      </w:r>
      <w:bookmarkStart w:id="11" w:name="_bookmark11"/>
      <w:bookmarkEnd w:id="11"/>
      <w:r>
        <w:t>(в 2019 году – 331 человек) и пенсионеров – 477 человек (в 2019 году – 484 человека).</w:t>
      </w:r>
    </w:p>
    <w:p w:rsidR="000245DC" w:rsidRDefault="000245DC">
      <w:pPr>
        <w:pStyle w:val="a3"/>
        <w:spacing w:before="10"/>
        <w:ind w:left="0" w:firstLine="0"/>
        <w:jc w:val="left"/>
        <w:rPr>
          <w:sz w:val="20"/>
        </w:rPr>
      </w:pPr>
    </w:p>
    <w:p w:rsidR="000245DC" w:rsidRDefault="00C65E25" w:rsidP="00CB1A29">
      <w:pPr>
        <w:pStyle w:val="a3"/>
        <w:spacing w:before="1"/>
        <w:ind w:left="1013" w:firstLine="0"/>
        <w:outlineLvl w:val="1"/>
      </w:pPr>
      <w:r>
        <w:t xml:space="preserve">Труд и </w:t>
      </w:r>
      <w:r>
        <w:rPr>
          <w:spacing w:val="-2"/>
        </w:rPr>
        <w:t>занятость</w:t>
      </w:r>
    </w:p>
    <w:p w:rsidR="000245DC" w:rsidRDefault="00C65E25">
      <w:pPr>
        <w:pStyle w:val="a3"/>
        <w:spacing w:before="60"/>
        <w:ind w:right="401"/>
      </w:pPr>
      <w:r>
        <w:t>Рост численности населения трудоспособных возрастов закономерно ведет к росту численности трудовых ресурсов. В 2020 году численность трудовых ресурсов Северодвинска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среднегодовом</w:t>
      </w:r>
      <w:r>
        <w:rPr>
          <w:spacing w:val="40"/>
        </w:rPr>
        <w:t xml:space="preserve"> </w:t>
      </w:r>
      <w:r>
        <w:t>исчислении</w:t>
      </w:r>
      <w:r>
        <w:rPr>
          <w:spacing w:val="40"/>
        </w:rPr>
        <w:t xml:space="preserve"> </w:t>
      </w:r>
      <w:r>
        <w:t>составила</w:t>
      </w:r>
      <w:r>
        <w:rPr>
          <w:spacing w:val="40"/>
        </w:rPr>
        <w:t xml:space="preserve"> </w:t>
      </w:r>
      <w:r>
        <w:t>112,3 тыс.</w:t>
      </w:r>
      <w:r>
        <w:rPr>
          <w:spacing w:val="40"/>
        </w:rPr>
        <w:t xml:space="preserve"> </w:t>
      </w:r>
      <w:r>
        <w:t>человек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61,4</w:t>
      </w:r>
      <w:r>
        <w:rPr>
          <w:spacing w:val="-1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численности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(в 2019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111,9</w:t>
      </w:r>
      <w:r>
        <w:rPr>
          <w:spacing w:val="-1"/>
        </w:rPr>
        <w:t xml:space="preserve"> </w:t>
      </w:r>
      <w:r>
        <w:t>тыс.</w:t>
      </w:r>
      <w:r>
        <w:rPr>
          <w:spacing w:val="40"/>
        </w:rPr>
        <w:t xml:space="preserve"> </w:t>
      </w:r>
      <w:r>
        <w:t>человек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61,1</w:t>
      </w:r>
      <w:r>
        <w:rPr>
          <w:spacing w:val="-1"/>
        </w:rPr>
        <w:t xml:space="preserve"> </w:t>
      </w:r>
      <w:r>
        <w:t>%). Темп роста численности трудовых ресурсов Северодвинска составил 0,3 % в год.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4"/>
      </w:pPr>
      <w:r>
        <w:t xml:space="preserve">Изменение структуры трудовых ресурсов в 2020 году, по сравнению с 2019 годом, характеризуется ростом доли учащихся, обучающихся с отрывом от производства, незанятого трудоспособного населения, сокращением доли занятых в экономике </w:t>
      </w:r>
      <w:r>
        <w:rPr>
          <w:spacing w:val="-2"/>
        </w:rPr>
        <w:t>(рис.1.3.3).</w:t>
      </w:r>
    </w:p>
    <w:p w:rsidR="000245DC" w:rsidRDefault="00C65E25">
      <w:pPr>
        <w:pStyle w:val="a3"/>
        <w:spacing w:before="8"/>
        <w:ind w:left="0" w:firstLine="0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1839086</wp:posOffset>
            </wp:positionH>
            <wp:positionV relativeFrom="paragraph">
              <wp:posOffset>224892</wp:posOffset>
            </wp:positionV>
            <wp:extent cx="4760592" cy="241401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92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5DC" w:rsidRDefault="000245DC">
      <w:pPr>
        <w:pStyle w:val="a3"/>
        <w:ind w:left="0" w:firstLine="0"/>
        <w:jc w:val="left"/>
        <w:rPr>
          <w:sz w:val="26"/>
        </w:rPr>
      </w:pPr>
    </w:p>
    <w:p w:rsidR="000245DC" w:rsidRDefault="000245DC">
      <w:pPr>
        <w:pStyle w:val="a3"/>
        <w:ind w:left="0" w:firstLine="0"/>
        <w:jc w:val="left"/>
      </w:pPr>
    </w:p>
    <w:p w:rsidR="000245DC" w:rsidRDefault="00C65E25">
      <w:pPr>
        <w:pStyle w:val="a3"/>
        <w:ind w:left="1472" w:firstLine="0"/>
      </w:pPr>
      <w:r>
        <w:t>Рис.</w:t>
      </w:r>
      <w:r>
        <w:rPr>
          <w:spacing w:val="-1"/>
        </w:rPr>
        <w:t xml:space="preserve"> </w:t>
      </w:r>
      <w:r>
        <w:t>1.3.3.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Северодвинска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rPr>
          <w:spacing w:val="-4"/>
        </w:rPr>
        <w:t>году</w:t>
      </w:r>
    </w:p>
    <w:p w:rsidR="000245DC" w:rsidRDefault="00C65E25">
      <w:pPr>
        <w:pStyle w:val="a3"/>
        <w:spacing w:before="118"/>
        <w:ind w:right="406"/>
      </w:pPr>
      <w:r>
        <w:t>Рост числа учащихся связан с демографическим фактором увеличения населения возрастной</w:t>
      </w:r>
      <w:r>
        <w:rPr>
          <w:spacing w:val="69"/>
        </w:rPr>
        <w:t xml:space="preserve"> </w:t>
      </w:r>
      <w:r>
        <w:t>группы</w:t>
      </w:r>
      <w:r>
        <w:rPr>
          <w:spacing w:val="67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16</w:t>
      </w:r>
      <w:r>
        <w:rPr>
          <w:spacing w:val="68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20</w:t>
      </w:r>
      <w:r>
        <w:rPr>
          <w:spacing w:val="70"/>
        </w:rPr>
        <w:t xml:space="preserve"> </w:t>
      </w:r>
      <w:r>
        <w:t>лет</w:t>
      </w:r>
      <w:r>
        <w:rPr>
          <w:spacing w:val="71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2019</w:t>
      </w:r>
      <w:r>
        <w:rPr>
          <w:spacing w:val="68"/>
        </w:rPr>
        <w:t xml:space="preserve"> </w:t>
      </w:r>
      <w:r>
        <w:t>году</w:t>
      </w:r>
      <w:r>
        <w:rPr>
          <w:spacing w:val="69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8,6</w:t>
      </w:r>
      <w:r>
        <w:rPr>
          <w:spacing w:val="-1"/>
        </w:rPr>
        <w:t xml:space="preserve"> </w:t>
      </w:r>
      <w:r>
        <w:t>тыс.</w:t>
      </w:r>
      <w:r>
        <w:rPr>
          <w:spacing w:val="70"/>
        </w:rPr>
        <w:t xml:space="preserve"> </w:t>
      </w:r>
      <w:r>
        <w:t>человек,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2020</w:t>
      </w:r>
      <w:r>
        <w:rPr>
          <w:spacing w:val="70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– 9,1 тыс. человек).</w:t>
      </w:r>
    </w:p>
    <w:p w:rsidR="000245DC" w:rsidRDefault="00C65E25">
      <w:pPr>
        <w:pStyle w:val="a3"/>
        <w:ind w:right="410"/>
      </w:pPr>
      <w:r>
        <w:t>На рост численности незанятого в экономике трудоспособного населения повлиял рост численности безработных.</w:t>
      </w:r>
    </w:p>
    <w:p w:rsidR="000245DC" w:rsidRDefault="00C65E25">
      <w:pPr>
        <w:pStyle w:val="a3"/>
        <w:ind w:right="402"/>
      </w:pPr>
      <w:r>
        <w:t>Из-за приостановки работы ряда отраслей экономики, связанной с введенными ограничениями на фоне распространения новой коронавирусной инфекции и изменением на период пандемии порядка регистрации неработающих граждан, в 2020 году увеличилось число безработных. На учете в Отделении занятости населения по городу Северодвинску ГКУ</w:t>
      </w:r>
      <w:r>
        <w:rPr>
          <w:spacing w:val="-2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«Архангельский областной центр занятости населения» на конец 2020</w:t>
      </w:r>
      <w:r>
        <w:rPr>
          <w:spacing w:val="80"/>
          <w:w w:val="150"/>
        </w:rPr>
        <w:t xml:space="preserve"> </w:t>
      </w:r>
      <w:r>
        <w:t>года</w:t>
      </w:r>
      <w:r>
        <w:rPr>
          <w:spacing w:val="80"/>
          <w:w w:val="150"/>
        </w:rPr>
        <w:t xml:space="preserve"> </w:t>
      </w:r>
      <w:r>
        <w:t>официально</w:t>
      </w:r>
      <w:r>
        <w:rPr>
          <w:spacing w:val="80"/>
          <w:w w:val="150"/>
        </w:rPr>
        <w:t xml:space="preserve"> </w:t>
      </w:r>
      <w:r>
        <w:t>зарегистрировано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качестве</w:t>
      </w:r>
      <w:r>
        <w:rPr>
          <w:spacing w:val="80"/>
          <w:w w:val="150"/>
        </w:rPr>
        <w:t xml:space="preserve"> </w:t>
      </w:r>
      <w:r>
        <w:t>безработных</w:t>
      </w:r>
      <w:r>
        <w:rPr>
          <w:spacing w:val="80"/>
          <w:w w:val="150"/>
        </w:rPr>
        <w:t xml:space="preserve"> </w:t>
      </w:r>
      <w:r>
        <w:t>1850</w:t>
      </w:r>
      <w:r>
        <w:rPr>
          <w:spacing w:val="80"/>
          <w:w w:val="150"/>
        </w:rPr>
        <w:t xml:space="preserve"> </w:t>
      </w:r>
      <w:r>
        <w:t>человек.</w:t>
      </w:r>
      <w:r>
        <w:rPr>
          <w:spacing w:val="8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 с 2019 годом число официально зарегистрированных безработных увеличилось в 3,2 раза или на 1 264 человека (табл. 1.3.4).</w:t>
      </w:r>
    </w:p>
    <w:p w:rsidR="000245DC" w:rsidRDefault="00C65E25">
      <w:pPr>
        <w:pStyle w:val="a3"/>
        <w:spacing w:before="1"/>
        <w:ind w:left="0" w:right="404" w:firstLine="0"/>
        <w:jc w:val="right"/>
      </w:pPr>
      <w:r>
        <w:t>Таблица</w:t>
      </w:r>
      <w:r>
        <w:rPr>
          <w:spacing w:val="-2"/>
        </w:rPr>
        <w:t xml:space="preserve"> 1.3.4</w:t>
      </w: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16"/>
        <w:gridCol w:w="2314"/>
        <w:gridCol w:w="2316"/>
      </w:tblGrid>
      <w:tr w:rsidR="000245DC">
        <w:trPr>
          <w:trHeight w:val="690"/>
        </w:trPr>
        <w:tc>
          <w:tcPr>
            <w:tcW w:w="2410" w:type="dxa"/>
          </w:tcPr>
          <w:p w:rsidR="000245DC" w:rsidRDefault="000245DC">
            <w:pPr>
              <w:pStyle w:val="TableParagraph"/>
            </w:pP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line="230" w:lineRule="exact"/>
              <w:ind w:left="227" w:right="2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Официально зарегистрировано </w:t>
            </w:r>
            <w:r>
              <w:rPr>
                <w:sz w:val="20"/>
              </w:rPr>
              <w:t>безработных,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2314" w:type="dxa"/>
          </w:tcPr>
          <w:p w:rsidR="000245DC" w:rsidRDefault="00C65E25">
            <w:pPr>
              <w:pStyle w:val="TableParagraph"/>
              <w:spacing w:before="115"/>
              <w:ind w:left="266" w:right="124" w:hanging="75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безработных,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% к предыдущему году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line="230" w:lineRule="exact"/>
              <w:ind w:left="466" w:right="231" w:hanging="214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официально </w:t>
            </w:r>
            <w:r>
              <w:rPr>
                <w:spacing w:val="-2"/>
                <w:sz w:val="20"/>
              </w:rPr>
              <w:t xml:space="preserve">регистрируемой </w:t>
            </w:r>
            <w:r>
              <w:rPr>
                <w:sz w:val="20"/>
              </w:rPr>
              <w:t>безработицы, %</w:t>
            </w:r>
          </w:p>
        </w:tc>
      </w:tr>
      <w:tr w:rsidR="000245DC">
        <w:trPr>
          <w:trHeight w:val="258"/>
        </w:trPr>
        <w:tc>
          <w:tcPr>
            <w:tcW w:w="2410" w:type="dxa"/>
          </w:tcPr>
          <w:p w:rsidR="000245DC" w:rsidRDefault="00C65E25">
            <w:pPr>
              <w:pStyle w:val="TableParagraph"/>
              <w:spacing w:before="14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14" w:line="224" w:lineRule="exact"/>
              <w:ind w:right="9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2314" w:type="dxa"/>
          </w:tcPr>
          <w:p w:rsidR="000245DC" w:rsidRDefault="00C65E25">
            <w:pPr>
              <w:pStyle w:val="TableParagraph"/>
              <w:spacing w:before="14" w:line="224" w:lineRule="exact"/>
              <w:ind w:left="917" w:right="9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83,4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14" w:line="224" w:lineRule="exact"/>
              <w:ind w:left="982"/>
              <w:rPr>
                <w:sz w:val="20"/>
              </w:rPr>
            </w:pPr>
            <w:r>
              <w:rPr>
                <w:spacing w:val="-4"/>
                <w:sz w:val="20"/>
              </w:rPr>
              <w:t>0,54</w:t>
            </w:r>
          </w:p>
        </w:tc>
      </w:tr>
      <w:tr w:rsidR="000245DC">
        <w:trPr>
          <w:trHeight w:val="278"/>
        </w:trPr>
        <w:tc>
          <w:tcPr>
            <w:tcW w:w="2410" w:type="dxa"/>
          </w:tcPr>
          <w:p w:rsidR="000245DC" w:rsidRDefault="00C65E25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24"/>
              <w:ind w:right="9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575</w:t>
            </w:r>
          </w:p>
        </w:tc>
        <w:tc>
          <w:tcPr>
            <w:tcW w:w="2314" w:type="dxa"/>
          </w:tcPr>
          <w:p w:rsidR="000245DC" w:rsidRDefault="00C65E25">
            <w:pPr>
              <w:pStyle w:val="TableParagraph"/>
              <w:spacing w:before="24"/>
              <w:ind w:left="917" w:right="9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112,5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24"/>
              <w:ind w:left="982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</w:tr>
      <w:tr w:rsidR="000245DC">
        <w:trPr>
          <w:trHeight w:val="277"/>
        </w:trPr>
        <w:tc>
          <w:tcPr>
            <w:tcW w:w="2410" w:type="dxa"/>
          </w:tcPr>
          <w:p w:rsidR="000245DC" w:rsidRDefault="00C65E25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24"/>
              <w:ind w:right="9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586</w:t>
            </w:r>
          </w:p>
        </w:tc>
        <w:tc>
          <w:tcPr>
            <w:tcW w:w="2314" w:type="dxa"/>
          </w:tcPr>
          <w:p w:rsidR="000245DC" w:rsidRDefault="00C65E25">
            <w:pPr>
              <w:pStyle w:val="TableParagraph"/>
              <w:spacing w:before="24"/>
              <w:ind w:left="917" w:right="9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101,9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24"/>
              <w:ind w:left="982"/>
              <w:rPr>
                <w:sz w:val="20"/>
              </w:rPr>
            </w:pPr>
            <w:r>
              <w:rPr>
                <w:spacing w:val="-4"/>
                <w:sz w:val="20"/>
              </w:rPr>
              <w:t>0,62</w:t>
            </w:r>
          </w:p>
        </w:tc>
      </w:tr>
      <w:tr w:rsidR="000245DC">
        <w:trPr>
          <w:trHeight w:val="258"/>
        </w:trPr>
        <w:tc>
          <w:tcPr>
            <w:tcW w:w="2410" w:type="dxa"/>
          </w:tcPr>
          <w:p w:rsidR="000245DC" w:rsidRDefault="00C65E25">
            <w:pPr>
              <w:pStyle w:val="TableParagraph"/>
              <w:spacing w:before="14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14" w:line="224" w:lineRule="exact"/>
              <w:ind w:right="9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1850</w:t>
            </w:r>
          </w:p>
        </w:tc>
        <w:tc>
          <w:tcPr>
            <w:tcW w:w="2314" w:type="dxa"/>
          </w:tcPr>
          <w:p w:rsidR="000245DC" w:rsidRDefault="00C65E25">
            <w:pPr>
              <w:pStyle w:val="TableParagraph"/>
              <w:spacing w:before="14" w:line="224" w:lineRule="exact"/>
              <w:ind w:left="917" w:right="9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315,7</w:t>
            </w:r>
          </w:p>
        </w:tc>
        <w:tc>
          <w:tcPr>
            <w:tcW w:w="2316" w:type="dxa"/>
          </w:tcPr>
          <w:p w:rsidR="000245DC" w:rsidRDefault="00C65E25">
            <w:pPr>
              <w:pStyle w:val="TableParagraph"/>
              <w:spacing w:before="14" w:line="224" w:lineRule="exact"/>
              <w:ind w:left="982"/>
              <w:rPr>
                <w:sz w:val="20"/>
              </w:rPr>
            </w:pPr>
            <w:r>
              <w:rPr>
                <w:spacing w:val="-4"/>
                <w:sz w:val="20"/>
              </w:rPr>
              <w:t>1,98</w:t>
            </w:r>
          </w:p>
        </w:tc>
      </w:tr>
    </w:tbl>
    <w:p w:rsidR="000245DC" w:rsidRDefault="000245DC">
      <w:pPr>
        <w:pStyle w:val="a3"/>
        <w:spacing w:before="1"/>
        <w:ind w:left="0" w:firstLine="0"/>
        <w:jc w:val="left"/>
      </w:pPr>
    </w:p>
    <w:p w:rsidR="000245DC" w:rsidRDefault="00C65E25">
      <w:pPr>
        <w:pStyle w:val="a3"/>
        <w:ind w:right="405"/>
      </w:pPr>
      <w:r>
        <w:t>Рост численности безработных Северодвинска отразился на показателях напряженности на рынке труда. Уровень зарегистрированной безработицы (численность безработных по отношению к численности экономически активного населения) на конец 2020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1,98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0,62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регистрируемой безработицы в</w:t>
      </w:r>
      <w:r>
        <w:rPr>
          <w:spacing w:val="-3"/>
        </w:rPr>
        <w:t xml:space="preserve"> </w:t>
      </w:r>
      <w:r>
        <w:t>Северодвинске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2,1</w:t>
      </w:r>
      <w:r>
        <w:rPr>
          <w:spacing w:val="7"/>
        </w:rPr>
        <w:t xml:space="preserve"> </w:t>
      </w:r>
      <w:r>
        <w:t>раза</w:t>
      </w:r>
      <w:r>
        <w:rPr>
          <w:spacing w:val="7"/>
        </w:rPr>
        <w:t xml:space="preserve"> </w:t>
      </w:r>
      <w:r>
        <w:t>ниже</w:t>
      </w:r>
      <w:r>
        <w:rPr>
          <w:spacing w:val="6"/>
        </w:rPr>
        <w:t xml:space="preserve"> </w:t>
      </w:r>
      <w:r>
        <w:t>среднеобластного</w:t>
      </w:r>
      <w:r>
        <w:rPr>
          <w:spacing w:val="4"/>
        </w:rPr>
        <w:t xml:space="preserve"> </w:t>
      </w:r>
      <w:r>
        <w:t>показателя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Архангельской</w:t>
      </w:r>
      <w:r>
        <w:rPr>
          <w:spacing w:val="9"/>
        </w:rPr>
        <w:t xml:space="preserve"> </w:t>
      </w:r>
      <w:r>
        <w:rPr>
          <w:spacing w:val="-2"/>
        </w:rPr>
        <w:t>области</w:t>
      </w:r>
    </w:p>
    <w:p w:rsidR="000245DC" w:rsidRDefault="00C65E25">
      <w:pPr>
        <w:pStyle w:val="a5"/>
        <w:numPr>
          <w:ilvl w:val="0"/>
          <w:numId w:val="110"/>
        </w:numPr>
        <w:tabs>
          <w:tab w:val="left" w:pos="486"/>
        </w:tabs>
        <w:ind w:left="485" w:hanging="181"/>
        <w:rPr>
          <w:sz w:val="24"/>
        </w:rPr>
      </w:pPr>
      <w:r>
        <w:rPr>
          <w:sz w:val="24"/>
        </w:rPr>
        <w:t xml:space="preserve">4,2 </w:t>
      </w:r>
      <w:r>
        <w:rPr>
          <w:spacing w:val="-2"/>
          <w:sz w:val="24"/>
        </w:rPr>
        <w:t>процента).</w:t>
      </w:r>
    </w:p>
    <w:p w:rsidR="000245DC" w:rsidRDefault="00C65E25">
      <w:pPr>
        <w:pStyle w:val="a3"/>
        <w:ind w:right="404"/>
      </w:pPr>
      <w:r>
        <w:t>Нагрузка незанятого населения, обратившегося в государственное учреждение службы</w:t>
      </w:r>
      <w:r>
        <w:rPr>
          <w:spacing w:val="80"/>
        </w:rPr>
        <w:t xml:space="preserve"> </w:t>
      </w:r>
      <w:r>
        <w:t>занятости,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одну</w:t>
      </w:r>
      <w:r>
        <w:rPr>
          <w:spacing w:val="80"/>
        </w:rPr>
        <w:t xml:space="preserve"> </w:t>
      </w:r>
      <w:r>
        <w:t>заявленную</w:t>
      </w:r>
      <w:r>
        <w:rPr>
          <w:spacing w:val="80"/>
        </w:rPr>
        <w:t xml:space="preserve"> </w:t>
      </w:r>
      <w:r>
        <w:t>вакансию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конец</w:t>
      </w:r>
      <w:r>
        <w:rPr>
          <w:spacing w:val="80"/>
        </w:rPr>
        <w:t xml:space="preserve"> </w:t>
      </w:r>
      <w:r>
        <w:t>2020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составила 0,77</w:t>
      </w:r>
      <w:r>
        <w:rPr>
          <w:spacing w:val="-4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возросла</w:t>
      </w:r>
      <w:r>
        <w:rPr>
          <w:spacing w:val="25"/>
        </w:rPr>
        <w:t xml:space="preserve"> </w:t>
      </w:r>
      <w:r>
        <w:t>относительно</w:t>
      </w:r>
      <w:r>
        <w:rPr>
          <w:spacing w:val="25"/>
        </w:rPr>
        <w:t xml:space="preserve"> </w:t>
      </w:r>
      <w:r>
        <w:t>2019</w:t>
      </w:r>
      <w:r>
        <w:rPr>
          <w:spacing w:val="26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раза</w:t>
      </w:r>
      <w:r>
        <w:rPr>
          <w:spacing w:val="27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2019</w:t>
      </w:r>
      <w:r>
        <w:rPr>
          <w:spacing w:val="26"/>
        </w:rPr>
        <w:t xml:space="preserve"> </w:t>
      </w:r>
      <w:r>
        <w:t>году</w:t>
      </w:r>
      <w:r>
        <w:rPr>
          <w:spacing w:val="3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0,33</w:t>
      </w:r>
      <w:r>
        <w:rPr>
          <w:spacing w:val="28"/>
        </w:rPr>
        <w:t xml:space="preserve"> </w:t>
      </w:r>
      <w:r>
        <w:rPr>
          <w:spacing w:val="-2"/>
        </w:rPr>
        <w:t>человека).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3" w:firstLine="0"/>
      </w:pPr>
      <w:r>
        <w:t>Темп увеличения нагрузки на одну заявленную вакансию ниже темпов роста числа зарегистрированных безработных, что связано с увеличением заявленных работодателями вакансий</w:t>
      </w:r>
      <w:r>
        <w:rPr>
          <w:spacing w:val="74"/>
        </w:rPr>
        <w:t xml:space="preserve"> </w:t>
      </w:r>
      <w:r>
        <w:t>(на</w:t>
      </w:r>
      <w:r>
        <w:rPr>
          <w:spacing w:val="73"/>
        </w:rPr>
        <w:t xml:space="preserve"> </w:t>
      </w:r>
      <w:r>
        <w:t>конец</w:t>
      </w:r>
      <w:r>
        <w:rPr>
          <w:spacing w:val="74"/>
        </w:rPr>
        <w:t xml:space="preserve"> </w:t>
      </w:r>
      <w:r>
        <w:t>2019</w:t>
      </w:r>
      <w:r>
        <w:rPr>
          <w:spacing w:val="73"/>
        </w:rPr>
        <w:t xml:space="preserve"> </w:t>
      </w:r>
      <w:r>
        <w:t>года</w:t>
      </w:r>
      <w:r>
        <w:rPr>
          <w:spacing w:val="76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2128</w:t>
      </w:r>
      <w:r>
        <w:rPr>
          <w:spacing w:val="73"/>
        </w:rPr>
        <w:t xml:space="preserve"> </w:t>
      </w:r>
      <w:r>
        <w:t>вакансий,</w:t>
      </w:r>
      <w:r>
        <w:rPr>
          <w:spacing w:val="73"/>
        </w:rPr>
        <w:t xml:space="preserve"> </w:t>
      </w:r>
      <w:r>
        <w:t>конец</w:t>
      </w:r>
      <w:r>
        <w:rPr>
          <w:spacing w:val="74"/>
        </w:rPr>
        <w:t xml:space="preserve"> </w:t>
      </w:r>
      <w:r>
        <w:t>2020</w:t>
      </w:r>
      <w:r>
        <w:rPr>
          <w:spacing w:val="73"/>
        </w:rPr>
        <w:t xml:space="preserve"> </w:t>
      </w:r>
      <w:r>
        <w:t>года</w:t>
      </w:r>
      <w:r>
        <w:rPr>
          <w:spacing w:val="76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2400</w:t>
      </w:r>
      <w:r>
        <w:rPr>
          <w:spacing w:val="73"/>
        </w:rPr>
        <w:t xml:space="preserve"> </w:t>
      </w:r>
      <w:r>
        <w:t>вакансий). По</w:t>
      </w:r>
      <w:r>
        <w:rPr>
          <w:spacing w:val="-2"/>
        </w:rPr>
        <w:t xml:space="preserve"> </w:t>
      </w:r>
      <w:r>
        <w:t>Архангельской области к концу декабря 2020 года нагрузка на одну заявленную вакансию составила 1,74 человека.</w:t>
      </w:r>
    </w:p>
    <w:p w:rsidR="000245DC" w:rsidRDefault="00C65E25">
      <w:pPr>
        <w:pStyle w:val="a3"/>
        <w:ind w:right="406"/>
      </w:pPr>
      <w:r>
        <w:t>Среднегодовая численность занятых в экономике Северодвинска в 2020 году возросла относительно 2019 года на 0,2 тыс. человек и составила 90,0 тыс. человек. При этом доля занятого населения в структуре трудовых ресурсов Северодвинска сохранилась 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составила</w:t>
      </w:r>
      <w:r>
        <w:rPr>
          <w:spacing w:val="-4"/>
        </w:rPr>
        <w:t xml:space="preserve"> </w:t>
      </w:r>
      <w:r>
        <w:t>80,5</w:t>
      </w:r>
      <w:r>
        <w:rPr>
          <w:spacing w:val="-3"/>
        </w:rPr>
        <w:t xml:space="preserve"> </w:t>
      </w:r>
      <w:r>
        <w:t>%.</w:t>
      </w:r>
      <w:r>
        <w:rPr>
          <w:spacing w:val="-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занятого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обусловлено ростом численности трудовых ресурсов.</w:t>
      </w:r>
    </w:p>
    <w:p w:rsidR="000245DC" w:rsidRDefault="00C65E25">
      <w:pPr>
        <w:pStyle w:val="a3"/>
        <w:ind w:right="405"/>
      </w:pPr>
      <w:r>
        <w:t>Из общей численности занятых в экономике Северодвинска на долю крупных организаций и субъектов среднего предпринимательства (без субъектов малого предпринимательства) приходится 80,3</w:t>
      </w:r>
      <w:r>
        <w:rPr>
          <w:spacing w:val="-1"/>
        </w:rPr>
        <w:t xml:space="preserve"> </w:t>
      </w:r>
      <w:r>
        <w:t>% работающих. Среднесписочная численность работников</w:t>
      </w:r>
      <w:r>
        <w:rPr>
          <w:spacing w:val="24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организаций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январь-ноябрь</w:t>
      </w:r>
      <w:r>
        <w:rPr>
          <w:spacing w:val="27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составила</w:t>
      </w:r>
      <w:r>
        <w:rPr>
          <w:spacing w:val="26"/>
        </w:rPr>
        <w:t xml:space="preserve"> </w:t>
      </w:r>
      <w:r>
        <w:t>72,3</w:t>
      </w:r>
      <w:r>
        <w:rPr>
          <w:spacing w:val="-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человек и возросла по сравнению с 2019 годом на 1,4 % или на 1,0 тыс. человек.</w:t>
      </w:r>
    </w:p>
    <w:p w:rsidR="000245DC" w:rsidRDefault="00C65E25">
      <w:pPr>
        <w:pStyle w:val="a3"/>
        <w:spacing w:before="1"/>
        <w:ind w:right="401"/>
      </w:pPr>
      <w:r>
        <w:t>По информации, представленной территориальным органом государственной статистики, по кругу крупных и средних организаций города за январь–ноябрь 2020 года сохранилось традиционное для Северодвинска распределение занятых по видам экономической деятельности (рис. 1.3.4).</w:t>
      </w:r>
    </w:p>
    <w:p w:rsidR="000245DC" w:rsidRDefault="000245DC">
      <w:pPr>
        <w:pStyle w:val="a3"/>
        <w:ind w:left="0" w:firstLine="0"/>
        <w:jc w:val="left"/>
        <w:rPr>
          <w:sz w:val="20"/>
        </w:rPr>
      </w:pPr>
    </w:p>
    <w:p w:rsidR="000245DC" w:rsidRDefault="00C65E25">
      <w:pPr>
        <w:pStyle w:val="a3"/>
        <w:spacing w:before="7"/>
        <w:ind w:left="0" w:firstLine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1418069</wp:posOffset>
            </wp:positionH>
            <wp:positionV relativeFrom="paragraph">
              <wp:posOffset>100413</wp:posOffset>
            </wp:positionV>
            <wp:extent cx="5424003" cy="444093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003" cy="44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5DC" w:rsidRDefault="00C65E25">
      <w:pPr>
        <w:pStyle w:val="a3"/>
        <w:spacing w:before="137" w:line="390" w:lineRule="atLeast"/>
        <w:ind w:left="1013" w:right="412" w:hanging="389"/>
      </w:pPr>
      <w:r>
        <w:t>Рис.1.3.4. Распределение занятых в 2020 году по видам экономической деятельности Традиционно</w:t>
      </w:r>
      <w:r>
        <w:rPr>
          <w:spacing w:val="19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половины</w:t>
      </w:r>
      <w:r>
        <w:rPr>
          <w:spacing w:val="21"/>
        </w:rPr>
        <w:t xml:space="preserve"> </w:t>
      </w:r>
      <w:r>
        <w:t>работников</w:t>
      </w:r>
      <w:r>
        <w:rPr>
          <w:spacing w:val="21"/>
        </w:rPr>
        <w:t xml:space="preserve"> </w:t>
      </w:r>
      <w:r>
        <w:t>предприятий</w:t>
      </w:r>
      <w:r>
        <w:rPr>
          <w:spacing w:val="22"/>
        </w:rPr>
        <w:t xml:space="preserve"> </w:t>
      </w:r>
      <w:r>
        <w:t>занято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2"/>
        </w:rPr>
        <w:t>обрабатывающих</w:t>
      </w:r>
    </w:p>
    <w:p w:rsidR="000245DC" w:rsidRDefault="00C65E25">
      <w:pPr>
        <w:pStyle w:val="a3"/>
        <w:spacing w:before="6"/>
        <w:ind w:right="401" w:firstLine="0"/>
      </w:pPr>
      <w:r>
        <w:t>производствах. В 2020 году на них работало 42,8 тыс. человек, или 59,2</w:t>
      </w:r>
      <w:r>
        <w:rPr>
          <w:spacing w:val="-1"/>
        </w:rPr>
        <w:t xml:space="preserve"> </w:t>
      </w:r>
      <w:r>
        <w:t>% занятых.</w:t>
      </w:r>
      <w:r>
        <w:rPr>
          <w:spacing w:val="40"/>
        </w:rPr>
        <w:t xml:space="preserve"> </w:t>
      </w:r>
      <w:r>
        <w:t>Наряду с обрабатывающими производствами относительно высокие доли занятых сохраняются</w:t>
      </w:r>
      <w:r>
        <w:rPr>
          <w:spacing w:val="68"/>
        </w:rPr>
        <w:t xml:space="preserve">  </w:t>
      </w:r>
      <w:r>
        <w:t>в таких</w:t>
      </w:r>
      <w:r>
        <w:rPr>
          <w:spacing w:val="69"/>
        </w:rPr>
        <w:t xml:space="preserve">  </w:t>
      </w:r>
      <w:r>
        <w:t>отраслях,</w:t>
      </w:r>
      <w:r>
        <w:rPr>
          <w:spacing w:val="71"/>
        </w:rPr>
        <w:t xml:space="preserve">  </w:t>
      </w:r>
      <w:r>
        <w:t>как</w:t>
      </w:r>
      <w:r>
        <w:rPr>
          <w:spacing w:val="71"/>
        </w:rPr>
        <w:t xml:space="preserve">  </w:t>
      </w:r>
      <w:r>
        <w:t>образование</w:t>
      </w:r>
      <w:r>
        <w:rPr>
          <w:spacing w:val="70"/>
        </w:rPr>
        <w:t xml:space="preserve">  </w:t>
      </w:r>
      <w:r>
        <w:t>(6,6</w:t>
      </w:r>
      <w:r>
        <w:rPr>
          <w:spacing w:val="1"/>
        </w:rPr>
        <w:t xml:space="preserve"> </w:t>
      </w:r>
      <w:r>
        <w:t>тыс. человек,</w:t>
      </w:r>
      <w:r>
        <w:rPr>
          <w:spacing w:val="70"/>
        </w:rPr>
        <w:t xml:space="preserve">  </w:t>
      </w:r>
      <w:r>
        <w:t>или</w:t>
      </w:r>
      <w:r>
        <w:rPr>
          <w:spacing w:val="71"/>
        </w:rPr>
        <w:t xml:space="preserve">  </w:t>
      </w:r>
      <w:r>
        <w:t>9,1</w:t>
      </w:r>
      <w:r>
        <w:rPr>
          <w:spacing w:val="2"/>
        </w:rPr>
        <w:t xml:space="preserve"> </w:t>
      </w:r>
      <w:r>
        <w:rPr>
          <w:spacing w:val="-5"/>
        </w:rPr>
        <w:t>%),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3" w:firstLine="0"/>
      </w:pPr>
      <w:r>
        <w:t>здравоохранение (6,0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человек, или 8,3</w:t>
      </w:r>
      <w:r>
        <w:rPr>
          <w:spacing w:val="-1"/>
        </w:rPr>
        <w:t xml:space="preserve"> </w:t>
      </w:r>
      <w:r>
        <w:t>%) и государственное управление и обеспечение военной безопасности (5,8 тыс. человек, или 8,0 %).</w:t>
      </w:r>
    </w:p>
    <w:p w:rsidR="000245DC" w:rsidRDefault="00C65E25">
      <w:pPr>
        <w:pStyle w:val="a3"/>
        <w:ind w:right="407"/>
      </w:pPr>
      <w:r>
        <w:t>Рост</w:t>
      </w:r>
      <w:r>
        <w:rPr>
          <w:spacing w:val="80"/>
        </w:rPr>
        <w:t xml:space="preserve"> </w:t>
      </w:r>
      <w:r>
        <w:t>численности</w:t>
      </w:r>
      <w:r>
        <w:rPr>
          <w:spacing w:val="80"/>
        </w:rPr>
        <w:t xml:space="preserve"> </w:t>
      </w:r>
      <w:r>
        <w:t>занятых</w:t>
      </w:r>
      <w:r>
        <w:rPr>
          <w:spacing w:val="80"/>
        </w:rPr>
        <w:t xml:space="preserve"> </w:t>
      </w:r>
      <w:r>
        <w:t>зарегистрирован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обрабатывающих</w:t>
      </w:r>
      <w:r>
        <w:rPr>
          <w:spacing w:val="80"/>
        </w:rPr>
        <w:t xml:space="preserve"> </w:t>
      </w:r>
      <w:r>
        <w:t>производствах, в</w:t>
      </w:r>
      <w:r>
        <w:rPr>
          <w:spacing w:val="-3"/>
        </w:rPr>
        <w:t xml:space="preserve"> </w:t>
      </w:r>
      <w:r>
        <w:t>торговле,</w:t>
      </w:r>
      <w:r>
        <w:rPr>
          <w:spacing w:val="80"/>
        </w:rPr>
        <w:t xml:space="preserve"> </w:t>
      </w:r>
      <w:r>
        <w:t>общественном</w:t>
      </w:r>
      <w:r>
        <w:rPr>
          <w:spacing w:val="80"/>
        </w:rPr>
        <w:t xml:space="preserve"> </w:t>
      </w:r>
      <w:r>
        <w:t>питании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обеспечении</w:t>
      </w:r>
      <w:r>
        <w:rPr>
          <w:spacing w:val="80"/>
        </w:rPr>
        <w:t xml:space="preserve"> </w:t>
      </w:r>
      <w:r>
        <w:t>электрической</w:t>
      </w:r>
      <w:r>
        <w:rPr>
          <w:spacing w:val="80"/>
        </w:rPr>
        <w:t xml:space="preserve"> </w:t>
      </w:r>
      <w:r>
        <w:t>энергией,</w:t>
      </w:r>
      <w:r>
        <w:rPr>
          <w:spacing w:val="80"/>
        </w:rPr>
        <w:t xml:space="preserve"> </w:t>
      </w:r>
      <w:r>
        <w:t>газом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паром.</w:t>
      </w:r>
      <w:r>
        <w:rPr>
          <w:spacing w:val="7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уровне</w:t>
      </w:r>
      <w:r>
        <w:rPr>
          <w:spacing w:val="74"/>
        </w:rPr>
        <w:t xml:space="preserve"> </w:t>
      </w:r>
      <w:r>
        <w:t>прошлого</w:t>
      </w:r>
      <w:r>
        <w:rPr>
          <w:spacing w:val="75"/>
        </w:rPr>
        <w:t xml:space="preserve"> </w:t>
      </w:r>
      <w:r>
        <w:t>года</w:t>
      </w:r>
      <w:r>
        <w:rPr>
          <w:spacing w:val="74"/>
        </w:rPr>
        <w:t xml:space="preserve"> </w:t>
      </w:r>
      <w:r>
        <w:t>сохранились</w:t>
      </w:r>
      <w:r>
        <w:rPr>
          <w:spacing w:val="75"/>
        </w:rPr>
        <w:t xml:space="preserve"> </w:t>
      </w:r>
      <w:r>
        <w:t>доли</w:t>
      </w:r>
      <w:r>
        <w:rPr>
          <w:spacing w:val="75"/>
        </w:rPr>
        <w:t xml:space="preserve"> </w:t>
      </w:r>
      <w:r>
        <w:t>работающих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водоснабжении и</w:t>
      </w:r>
      <w:r>
        <w:rPr>
          <w:spacing w:val="-1"/>
        </w:rPr>
        <w:t xml:space="preserve"> </w:t>
      </w:r>
      <w:r>
        <w:t>водоотведении, в культуре, в строительстве, в образовании, в операциях с недвижимым имуществом, в финансах и в административной деятельности. По остальным видам экономической деятельности численность работников сократилась.</w:t>
      </w:r>
    </w:p>
    <w:p w:rsidR="000245DC" w:rsidRDefault="00C65E25">
      <w:pPr>
        <w:pStyle w:val="a3"/>
        <w:ind w:right="402"/>
      </w:pPr>
      <w:r>
        <w:t>Среднемесячная заработная плата (без выплат социального характера),</w:t>
      </w:r>
      <w:r>
        <w:rPr>
          <w:spacing w:val="80"/>
        </w:rPr>
        <w:t xml:space="preserve"> </w:t>
      </w:r>
      <w:r>
        <w:t>начисленная работающим на предприятиях и организациях города (без субъектов малого предпринимательства),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2020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составила</w:t>
      </w:r>
      <w:r>
        <w:rPr>
          <w:spacing w:val="80"/>
        </w:rPr>
        <w:t xml:space="preserve"> </w:t>
      </w:r>
      <w:r>
        <w:t>65 893</w:t>
      </w:r>
      <w:r>
        <w:rPr>
          <w:spacing w:val="-2"/>
        </w:rPr>
        <w:t xml:space="preserve"> </w:t>
      </w:r>
      <w:r>
        <w:t>руб.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возросла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сравнению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предыдущим</w:t>
      </w:r>
      <w:r>
        <w:rPr>
          <w:spacing w:val="77"/>
        </w:rPr>
        <w:t xml:space="preserve"> </w:t>
      </w:r>
      <w:r>
        <w:t>годом</w:t>
      </w:r>
      <w:r>
        <w:rPr>
          <w:spacing w:val="80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3,8</w:t>
      </w:r>
      <w:r>
        <w:rPr>
          <w:spacing w:val="-1"/>
        </w:rPr>
        <w:t xml:space="preserve"> </w:t>
      </w:r>
      <w:r>
        <w:t>%.</w:t>
      </w:r>
      <w:r>
        <w:rPr>
          <w:spacing w:val="78"/>
        </w:rPr>
        <w:t xml:space="preserve"> </w:t>
      </w:r>
      <w:r>
        <w:t>Реально</w:t>
      </w:r>
      <w:r>
        <w:rPr>
          <w:spacing w:val="78"/>
        </w:rPr>
        <w:t xml:space="preserve"> </w:t>
      </w:r>
      <w:r>
        <w:t>начисленная</w:t>
      </w:r>
      <w:r>
        <w:rPr>
          <w:spacing w:val="78"/>
        </w:rPr>
        <w:t xml:space="preserve"> </w:t>
      </w:r>
      <w:r>
        <w:t>заработная</w:t>
      </w:r>
      <w:r>
        <w:rPr>
          <w:spacing w:val="78"/>
        </w:rPr>
        <w:t xml:space="preserve"> </w:t>
      </w:r>
      <w:r>
        <w:t>плата,</w:t>
      </w:r>
      <w:r>
        <w:rPr>
          <w:spacing w:val="78"/>
        </w:rPr>
        <w:t xml:space="preserve"> </w:t>
      </w:r>
      <w:r>
        <w:t>рассчитанная с 7502учетом индекса потребительских цен, возросла на 0,3 %.</w:t>
      </w:r>
    </w:p>
    <w:p w:rsidR="000245DC" w:rsidRDefault="00C65E25">
      <w:pPr>
        <w:pStyle w:val="a3"/>
        <w:ind w:right="404"/>
      </w:pPr>
      <w:r>
        <w:t>Для сравнения: среднемесячная начисленная заработная плата на одного работающего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целом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Архангельской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(без</w:t>
      </w:r>
      <w:r>
        <w:rPr>
          <w:spacing w:val="80"/>
        </w:rPr>
        <w:t xml:space="preserve"> </w:t>
      </w:r>
      <w:r>
        <w:t>НАО)</w:t>
      </w:r>
      <w:r>
        <w:rPr>
          <w:spacing w:val="79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2020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составила 52</w:t>
      </w:r>
      <w:r>
        <w:rPr>
          <w:spacing w:val="-3"/>
        </w:rPr>
        <w:t xml:space="preserve"> </w:t>
      </w:r>
      <w:r>
        <w:t>151</w:t>
      </w:r>
      <w:r>
        <w:rPr>
          <w:spacing w:val="-2"/>
        </w:rPr>
        <w:t xml:space="preserve"> </w:t>
      </w:r>
      <w:r>
        <w:t>руб., рост к 2019 году составил 104,7 %. В</w:t>
      </w:r>
      <w:r>
        <w:rPr>
          <w:spacing w:val="-2"/>
        </w:rPr>
        <w:t xml:space="preserve"> </w:t>
      </w:r>
      <w:r>
        <w:t>реальном исчислении (с учетом индекса потребительских цен) заработная плата возросла на 1,0 %.</w:t>
      </w:r>
    </w:p>
    <w:p w:rsidR="000245DC" w:rsidRDefault="00C65E25">
      <w:pPr>
        <w:pStyle w:val="a3"/>
        <w:spacing w:before="1"/>
        <w:ind w:right="403"/>
      </w:pPr>
      <w:r>
        <w:t>Абсолютные</w:t>
      </w:r>
      <w:r>
        <w:rPr>
          <w:spacing w:val="80"/>
          <w:w w:val="150"/>
        </w:rPr>
        <w:t xml:space="preserve"> </w:t>
      </w:r>
      <w:r>
        <w:t>величины</w:t>
      </w:r>
      <w:r>
        <w:rPr>
          <w:spacing w:val="80"/>
          <w:w w:val="150"/>
        </w:rPr>
        <w:t xml:space="preserve"> </w:t>
      </w:r>
      <w:r>
        <w:t>средней</w:t>
      </w:r>
      <w:r>
        <w:rPr>
          <w:spacing w:val="80"/>
          <w:w w:val="150"/>
        </w:rPr>
        <w:t xml:space="preserve"> </w:t>
      </w:r>
      <w:r>
        <w:t>заработной</w:t>
      </w:r>
      <w:r>
        <w:rPr>
          <w:spacing w:val="80"/>
          <w:w w:val="150"/>
        </w:rPr>
        <w:t xml:space="preserve"> </w:t>
      </w:r>
      <w:r>
        <w:t>платы</w:t>
      </w:r>
      <w:r>
        <w:rPr>
          <w:spacing w:val="80"/>
          <w:w w:val="150"/>
        </w:rPr>
        <w:t xml:space="preserve"> </w:t>
      </w:r>
      <w:r>
        <w:t>работников</w:t>
      </w:r>
      <w:r>
        <w:rPr>
          <w:spacing w:val="80"/>
          <w:w w:val="150"/>
        </w:rPr>
        <w:t xml:space="preserve"> </w:t>
      </w:r>
      <w:r>
        <w:t>предприятий</w:t>
      </w:r>
      <w:r>
        <w:rPr>
          <w:spacing w:val="8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 Северодвинска (без субъектов малого предпринимательства) по видам экономической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темпы</w:t>
      </w:r>
      <w:r>
        <w:rPr>
          <w:spacing w:val="80"/>
          <w:w w:val="150"/>
        </w:rPr>
        <w:t xml:space="preserve"> </w:t>
      </w:r>
      <w:r>
        <w:t>роста</w:t>
      </w:r>
      <w:r>
        <w:rPr>
          <w:spacing w:val="80"/>
          <w:w w:val="150"/>
        </w:rPr>
        <w:t xml:space="preserve"> </w:t>
      </w:r>
      <w:r>
        <w:t>абсолютных</w:t>
      </w:r>
      <w:r>
        <w:rPr>
          <w:spacing w:val="80"/>
          <w:w w:val="150"/>
        </w:rPr>
        <w:t xml:space="preserve"> </w:t>
      </w:r>
      <w:r>
        <w:t>значений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сравнению</w:t>
      </w:r>
      <w:r>
        <w:rPr>
          <w:spacing w:val="40"/>
        </w:rPr>
        <w:t xml:space="preserve"> </w:t>
      </w:r>
      <w:r>
        <w:t>с предыдущим годом представлены в табл. 1.3.5.</w:t>
      </w:r>
    </w:p>
    <w:p w:rsidR="000245DC" w:rsidRDefault="00C65E25">
      <w:pPr>
        <w:pStyle w:val="a3"/>
        <w:ind w:left="0" w:right="404" w:firstLine="0"/>
        <w:jc w:val="right"/>
      </w:pPr>
      <w:r>
        <w:t>Таблица</w:t>
      </w:r>
      <w:r>
        <w:rPr>
          <w:spacing w:val="-2"/>
        </w:rPr>
        <w:t xml:space="preserve"> 1.3.5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699"/>
        <w:gridCol w:w="1985"/>
      </w:tblGrid>
      <w:tr w:rsidR="000245DC">
        <w:trPr>
          <w:trHeight w:val="460"/>
        </w:trPr>
        <w:tc>
          <w:tcPr>
            <w:tcW w:w="5682" w:type="dxa"/>
            <w:vMerge w:val="restart"/>
          </w:tcPr>
          <w:p w:rsidR="000245DC" w:rsidRDefault="000245DC">
            <w:pPr>
              <w:pStyle w:val="TableParagraph"/>
              <w:spacing w:before="5"/>
              <w:rPr>
                <w:sz w:val="30"/>
              </w:rPr>
            </w:pPr>
          </w:p>
          <w:p w:rsidR="000245DC" w:rsidRDefault="00C65E25">
            <w:pPr>
              <w:pStyle w:val="TableParagraph"/>
              <w:ind w:left="139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3684" w:type="dxa"/>
            <w:gridSpan w:val="2"/>
          </w:tcPr>
          <w:p w:rsidR="000245DC" w:rsidRDefault="00C65E25">
            <w:pPr>
              <w:pStyle w:val="TableParagraph"/>
              <w:spacing w:line="230" w:lineRule="atLeast"/>
              <w:ind w:left="952" w:hanging="687"/>
              <w:rPr>
                <w:sz w:val="20"/>
              </w:rPr>
            </w:pPr>
            <w:r>
              <w:rPr>
                <w:sz w:val="20"/>
              </w:rPr>
              <w:t>Среднемесячная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заработная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одного работающего</w:t>
            </w:r>
          </w:p>
        </w:tc>
      </w:tr>
      <w:tr w:rsidR="000245DC">
        <w:trPr>
          <w:trHeight w:val="460"/>
        </w:trPr>
        <w:tc>
          <w:tcPr>
            <w:tcW w:w="5682" w:type="dxa"/>
            <w:vMerge/>
            <w:tcBorders>
              <w:top w:val="nil"/>
            </w:tcBorders>
          </w:tcPr>
          <w:p w:rsidR="000245DC" w:rsidRDefault="000245D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line="230" w:lineRule="atLeast"/>
              <w:ind w:left="674" w:right="440" w:hanging="216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год,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ind w:left="356" w:right="3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>
              <w:rPr>
                <w:spacing w:val="-5"/>
                <w:sz w:val="20"/>
              </w:rPr>
              <w:t>год</w:t>
            </w:r>
          </w:p>
          <w:p w:rsidR="000245DC" w:rsidRDefault="00C65E25">
            <w:pPr>
              <w:pStyle w:val="TableParagraph"/>
              <w:spacing w:line="210" w:lineRule="exact"/>
              <w:ind w:left="357" w:right="348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0245DC">
        <w:trPr>
          <w:trHeight w:val="254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</w:t>
            </w:r>
            <w:r>
              <w:rPr>
                <w:spacing w:val="-5"/>
                <w:sz w:val="20"/>
              </w:rPr>
              <w:t>893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103,8</w:t>
            </w:r>
          </w:p>
        </w:tc>
      </w:tr>
      <w:tr w:rsidR="000245DC">
        <w:trPr>
          <w:trHeight w:val="256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Сельское,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охота,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рыболовство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рыбоводство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4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49 </w:t>
            </w: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4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121,7</w:t>
            </w:r>
          </w:p>
        </w:tc>
      </w:tr>
      <w:tr w:rsidR="000245DC">
        <w:trPr>
          <w:trHeight w:val="254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Обрабатывающие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производства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101,4</w:t>
            </w:r>
          </w:p>
        </w:tc>
      </w:tr>
      <w:tr w:rsidR="000245DC">
        <w:trPr>
          <w:trHeight w:val="460"/>
        </w:trPr>
        <w:tc>
          <w:tcPr>
            <w:tcW w:w="5682" w:type="dxa"/>
          </w:tcPr>
          <w:p w:rsidR="000245DC" w:rsidRDefault="00C65E2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энергией,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газом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паром, кондиционирование воздуха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r>
              <w:rPr>
                <w:spacing w:val="-5"/>
                <w:sz w:val="20"/>
              </w:rPr>
              <w:t>619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15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100,7</w:t>
            </w:r>
          </w:p>
        </w:tc>
      </w:tr>
      <w:tr w:rsidR="000245DC">
        <w:trPr>
          <w:trHeight w:val="460"/>
        </w:trPr>
        <w:tc>
          <w:tcPr>
            <w:tcW w:w="5682" w:type="dxa"/>
          </w:tcPr>
          <w:p w:rsidR="000245DC" w:rsidRDefault="00C65E25">
            <w:pPr>
              <w:pStyle w:val="TableParagraph"/>
              <w:spacing w:line="230" w:lineRule="atLeast"/>
              <w:ind w:left="107" w:right="38"/>
              <w:rPr>
                <w:sz w:val="20"/>
              </w:rPr>
            </w:pPr>
            <w:r>
              <w:rPr>
                <w:sz w:val="20"/>
              </w:rPr>
              <w:t>Водоснабжение, водоотведение, организация сбора и утилизации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загрязнений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5"/>
                <w:sz w:val="20"/>
              </w:rPr>
              <w:t>485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15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106,1</w:t>
            </w:r>
          </w:p>
        </w:tc>
      </w:tr>
      <w:tr w:rsidR="000245DC">
        <w:trPr>
          <w:trHeight w:val="254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Строительство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104,8</w:t>
            </w:r>
          </w:p>
        </w:tc>
      </w:tr>
      <w:tr w:rsidR="000245DC">
        <w:trPr>
          <w:trHeight w:val="460"/>
        </w:trPr>
        <w:tc>
          <w:tcPr>
            <w:tcW w:w="5682" w:type="dxa"/>
          </w:tcPr>
          <w:p w:rsidR="000245DC" w:rsidRDefault="00C65E25">
            <w:pPr>
              <w:pStyle w:val="TableParagraph"/>
              <w:spacing w:line="230" w:lineRule="atLeast"/>
              <w:ind w:left="107" w:right="38"/>
              <w:rPr>
                <w:sz w:val="20"/>
              </w:rPr>
            </w:pPr>
            <w:r>
              <w:rPr>
                <w:sz w:val="20"/>
              </w:rPr>
              <w:t>Торговля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оптовая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розничная;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автотранспортных средств и мотоциклов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  <w:r>
              <w:rPr>
                <w:spacing w:val="-5"/>
                <w:sz w:val="20"/>
              </w:rPr>
              <w:t>457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15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108,4</w:t>
            </w:r>
          </w:p>
        </w:tc>
      </w:tr>
      <w:tr w:rsidR="000245DC">
        <w:trPr>
          <w:trHeight w:val="253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Транспортировка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хранение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  <w:r>
              <w:rPr>
                <w:spacing w:val="-5"/>
                <w:sz w:val="20"/>
              </w:rPr>
              <w:t>493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107,8</w:t>
            </w:r>
          </w:p>
        </w:tc>
      </w:tr>
      <w:tr w:rsidR="000245DC">
        <w:trPr>
          <w:trHeight w:val="256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гостиниц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4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r>
              <w:rPr>
                <w:spacing w:val="-5"/>
                <w:sz w:val="20"/>
              </w:rPr>
              <w:t>406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4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102,5</w:t>
            </w:r>
          </w:p>
        </w:tc>
      </w:tr>
      <w:tr w:rsidR="000245DC">
        <w:trPr>
          <w:trHeight w:val="254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</w:t>
            </w:r>
            <w:r>
              <w:rPr>
                <w:spacing w:val="-5"/>
                <w:sz w:val="20"/>
              </w:rPr>
              <w:t>677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106,2</w:t>
            </w:r>
          </w:p>
        </w:tc>
      </w:tr>
      <w:tr w:rsidR="000245DC">
        <w:trPr>
          <w:trHeight w:val="256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страховая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</w:t>
            </w:r>
            <w:r>
              <w:rPr>
                <w:spacing w:val="-5"/>
                <w:sz w:val="20"/>
              </w:rPr>
              <w:t>297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4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102,5</w:t>
            </w:r>
          </w:p>
        </w:tc>
      </w:tr>
      <w:tr w:rsidR="000245DC">
        <w:trPr>
          <w:trHeight w:val="253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недвижимым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имуществом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  <w:r>
              <w:rPr>
                <w:spacing w:val="-5"/>
                <w:sz w:val="20"/>
              </w:rPr>
              <w:t>505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105,5</w:t>
            </w:r>
          </w:p>
        </w:tc>
      </w:tr>
      <w:tr w:rsidR="000245DC">
        <w:trPr>
          <w:trHeight w:val="256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r>
              <w:rPr>
                <w:spacing w:val="-5"/>
                <w:sz w:val="20"/>
              </w:rPr>
              <w:t>049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4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109,6</w:t>
            </w:r>
          </w:p>
        </w:tc>
      </w:tr>
      <w:tr w:rsidR="000245DC">
        <w:trPr>
          <w:trHeight w:val="458"/>
        </w:trPr>
        <w:tc>
          <w:tcPr>
            <w:tcW w:w="5682" w:type="dxa"/>
          </w:tcPr>
          <w:p w:rsidR="000245DC" w:rsidRDefault="00C65E2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сопутствующие дополнительные услуги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  <w:r>
              <w:rPr>
                <w:spacing w:val="-5"/>
                <w:sz w:val="20"/>
              </w:rPr>
              <w:t>899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13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115,4</w:t>
            </w:r>
          </w:p>
        </w:tc>
      </w:tr>
      <w:tr w:rsidR="000245DC">
        <w:trPr>
          <w:trHeight w:val="460"/>
        </w:trPr>
        <w:tc>
          <w:tcPr>
            <w:tcW w:w="5682" w:type="dxa"/>
          </w:tcPr>
          <w:p w:rsidR="000245DC" w:rsidRDefault="00C65E2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военной безопасности,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обязательное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63 </w:t>
            </w:r>
            <w:r>
              <w:rPr>
                <w:spacing w:val="-5"/>
                <w:sz w:val="20"/>
              </w:rPr>
              <w:t>925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15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106,6</w:t>
            </w:r>
          </w:p>
        </w:tc>
      </w:tr>
      <w:tr w:rsidR="000245DC">
        <w:trPr>
          <w:trHeight w:val="316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услуг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4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</w:t>
            </w:r>
            <w:r>
              <w:rPr>
                <w:spacing w:val="-5"/>
                <w:sz w:val="20"/>
              </w:rPr>
              <w:t>467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43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120,3</w:t>
            </w:r>
          </w:p>
        </w:tc>
      </w:tr>
      <w:tr w:rsidR="000245DC">
        <w:trPr>
          <w:trHeight w:val="253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107,9</w:t>
            </w:r>
          </w:p>
        </w:tc>
      </w:tr>
      <w:tr w:rsidR="000245DC">
        <w:trPr>
          <w:trHeight w:val="256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развлечений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4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r>
              <w:rPr>
                <w:spacing w:val="-5"/>
                <w:sz w:val="20"/>
              </w:rPr>
              <w:t>885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4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101,8</w:t>
            </w:r>
          </w:p>
        </w:tc>
      </w:tr>
      <w:tr w:rsidR="000245DC">
        <w:trPr>
          <w:trHeight w:val="253"/>
        </w:trPr>
        <w:tc>
          <w:tcPr>
            <w:tcW w:w="5682" w:type="dxa"/>
          </w:tcPr>
          <w:p w:rsidR="000245DC" w:rsidRDefault="00C65E25">
            <w:pPr>
              <w:pStyle w:val="TableParagraph"/>
              <w:spacing w:before="1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услуг</w:t>
            </w:r>
          </w:p>
        </w:tc>
        <w:tc>
          <w:tcPr>
            <w:tcW w:w="1699" w:type="dxa"/>
          </w:tcPr>
          <w:p w:rsidR="000245DC" w:rsidRDefault="00C65E25">
            <w:pPr>
              <w:pStyle w:val="TableParagraph"/>
              <w:spacing w:before="12" w:line="22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985" w:type="dxa"/>
          </w:tcPr>
          <w:p w:rsidR="000245DC" w:rsidRDefault="00C65E25">
            <w:pPr>
              <w:pStyle w:val="TableParagraph"/>
              <w:spacing w:before="12" w:line="22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102,4</w:t>
            </w:r>
          </w:p>
        </w:tc>
      </w:tr>
    </w:tbl>
    <w:p w:rsidR="000245DC" w:rsidRDefault="000245DC">
      <w:pPr>
        <w:pStyle w:val="a3"/>
        <w:spacing w:before="8"/>
        <w:ind w:left="0" w:firstLine="0"/>
        <w:jc w:val="left"/>
      </w:pPr>
    </w:p>
    <w:p w:rsidR="000245DC" w:rsidRDefault="00C65E25">
      <w:pPr>
        <w:pStyle w:val="a3"/>
        <w:ind w:right="402"/>
      </w:pPr>
      <w:r>
        <w:t>Более быстрыми темпами за 2020 год по отношению к 2019 году заработная плата росла</w:t>
      </w:r>
      <w:r>
        <w:rPr>
          <w:spacing w:val="58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работающих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здравоохранении</w:t>
      </w:r>
      <w:r>
        <w:rPr>
          <w:spacing w:val="6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120,3</w:t>
      </w:r>
      <w:r>
        <w:rPr>
          <w:spacing w:val="-2"/>
        </w:rPr>
        <w:t xml:space="preserve"> </w:t>
      </w:r>
      <w:r>
        <w:t>%,</w:t>
      </w:r>
      <w:r>
        <w:rPr>
          <w:spacing w:val="5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научных</w:t>
      </w:r>
      <w:r>
        <w:rPr>
          <w:spacing w:val="58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109,6</w:t>
      </w:r>
      <w:r>
        <w:rPr>
          <w:spacing w:val="-2"/>
        </w:rPr>
        <w:t xml:space="preserve"> </w:t>
      </w:r>
      <w:r>
        <w:t>%, в</w:t>
      </w:r>
      <w:r>
        <w:rPr>
          <w:spacing w:val="-4"/>
        </w:rPr>
        <w:t xml:space="preserve"> </w:t>
      </w:r>
      <w:r>
        <w:t>сельском</w:t>
      </w:r>
      <w:r>
        <w:rPr>
          <w:spacing w:val="34"/>
        </w:rPr>
        <w:t xml:space="preserve"> </w:t>
      </w:r>
      <w:r>
        <w:t>хозяйстве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121,7</w:t>
      </w:r>
      <w:r>
        <w:rPr>
          <w:spacing w:val="-3"/>
        </w:rPr>
        <w:t xml:space="preserve"> </w:t>
      </w:r>
      <w:r>
        <w:t>%,</w:t>
      </w:r>
      <w:r>
        <w:rPr>
          <w:spacing w:val="3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занятых</w:t>
      </w:r>
      <w:r>
        <w:rPr>
          <w:spacing w:val="34"/>
        </w:rPr>
        <w:t xml:space="preserve"> </w:t>
      </w:r>
      <w:r>
        <w:t>административной</w:t>
      </w:r>
      <w:r>
        <w:rPr>
          <w:spacing w:val="32"/>
        </w:rPr>
        <w:t xml:space="preserve"> </w:t>
      </w:r>
      <w:r>
        <w:t>деятельностью</w:t>
      </w:r>
      <w:r>
        <w:rPr>
          <w:spacing w:val="3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115,4</w:t>
      </w:r>
      <w:r>
        <w:rPr>
          <w:spacing w:val="-3"/>
        </w:rPr>
        <w:t xml:space="preserve"> </w:t>
      </w:r>
      <w:r>
        <w:t>%, в</w:t>
      </w:r>
      <w:r>
        <w:rPr>
          <w:spacing w:val="-4"/>
        </w:rPr>
        <w:t xml:space="preserve"> </w:t>
      </w:r>
      <w:r>
        <w:t>торговле</w:t>
      </w:r>
      <w:r>
        <w:rPr>
          <w:spacing w:val="2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108,4</w:t>
      </w:r>
      <w:r>
        <w:rPr>
          <w:spacing w:val="-1"/>
        </w:rPr>
        <w:t xml:space="preserve"> </w:t>
      </w:r>
      <w:r>
        <w:t>%,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транспортировке</w:t>
      </w:r>
      <w:r>
        <w:rPr>
          <w:spacing w:val="2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хранении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107,8</w:t>
      </w:r>
      <w:r>
        <w:rPr>
          <w:spacing w:val="-1"/>
        </w:rPr>
        <w:t xml:space="preserve"> </w:t>
      </w:r>
      <w:r>
        <w:t>%,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образовании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 xml:space="preserve">107,9 </w:t>
      </w:r>
      <w:r>
        <w:rPr>
          <w:spacing w:val="-5"/>
        </w:rPr>
        <w:t>%,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2" w:firstLine="0"/>
      </w:pPr>
      <w:r>
        <w:t>в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40"/>
        </w:rPr>
        <w:t xml:space="preserve">  </w:t>
      </w:r>
      <w:r>
        <w:t>управлении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обеспечении</w:t>
      </w:r>
      <w:r>
        <w:rPr>
          <w:spacing w:val="40"/>
        </w:rPr>
        <w:t xml:space="preserve">  </w:t>
      </w:r>
      <w:r>
        <w:t>военной</w:t>
      </w:r>
      <w:r>
        <w:rPr>
          <w:spacing w:val="40"/>
        </w:rPr>
        <w:t xml:space="preserve">  </w:t>
      </w:r>
      <w:r>
        <w:t>безопасности</w:t>
      </w:r>
      <w:r>
        <w:rPr>
          <w:spacing w:val="56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106,6</w:t>
      </w:r>
      <w:r>
        <w:rPr>
          <w:spacing w:val="-2"/>
        </w:rPr>
        <w:t xml:space="preserve"> </w:t>
      </w:r>
      <w:r>
        <w:t>%,</w:t>
      </w:r>
      <w:r>
        <w:rPr>
          <w:spacing w:val="80"/>
        </w:rPr>
        <w:t xml:space="preserve"> </w:t>
      </w:r>
      <w:r>
        <w:t>в водоснабжении и водоотведении – 106,1 % и в связи – 106,2 %.</w:t>
      </w:r>
    </w:p>
    <w:p w:rsidR="000245DC" w:rsidRDefault="00C65E25">
      <w:pPr>
        <w:pStyle w:val="a3"/>
        <w:ind w:right="402"/>
      </w:pPr>
      <w:r>
        <w:t>Рост заработной платы ниже среднего уровня зафиксирован у занятых обеспечением электроэнергией и газом – 100,7</w:t>
      </w:r>
      <w:r>
        <w:rPr>
          <w:spacing w:val="-2"/>
        </w:rPr>
        <w:t xml:space="preserve"> </w:t>
      </w:r>
      <w:r>
        <w:t>%, в обрабатывающих производствах – 101,4</w:t>
      </w:r>
      <w:r>
        <w:rPr>
          <w:spacing w:val="-2"/>
        </w:rPr>
        <w:t xml:space="preserve"> </w:t>
      </w:r>
      <w:r>
        <w:t>%,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общественном</w:t>
      </w:r>
      <w:r>
        <w:rPr>
          <w:spacing w:val="66"/>
        </w:rPr>
        <w:t xml:space="preserve"> </w:t>
      </w:r>
      <w:r>
        <w:t>питании</w:t>
      </w:r>
      <w:r>
        <w:rPr>
          <w:spacing w:val="72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102,5</w:t>
      </w:r>
      <w:r>
        <w:rPr>
          <w:spacing w:val="-1"/>
        </w:rPr>
        <w:t xml:space="preserve"> </w:t>
      </w:r>
      <w:r>
        <w:t>%,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финансовых</w:t>
      </w:r>
      <w:r>
        <w:rPr>
          <w:spacing w:val="67"/>
        </w:rPr>
        <w:t xml:space="preserve"> </w:t>
      </w:r>
      <w:r>
        <w:t>организациях</w:t>
      </w:r>
      <w:r>
        <w:rPr>
          <w:spacing w:val="67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102,5</w:t>
      </w:r>
      <w:r>
        <w:rPr>
          <w:spacing w:val="-1"/>
        </w:rPr>
        <w:t xml:space="preserve"> </w:t>
      </w:r>
      <w:r>
        <w:t>%, у работников культуры и спорта – 101,8 % и в прочих услугах – 102,4 %.</w:t>
      </w:r>
    </w:p>
    <w:p w:rsidR="000245DC" w:rsidRDefault="00C65E25">
      <w:pPr>
        <w:pStyle w:val="a3"/>
        <w:ind w:right="402"/>
      </w:pPr>
      <w:r>
        <w:t>Наблюдается межотраслевая дифференциация по уровню оплаты труда</w:t>
      </w:r>
      <w:r>
        <w:rPr>
          <w:spacing w:val="80"/>
        </w:rPr>
        <w:t xml:space="preserve"> </w:t>
      </w:r>
      <w:r>
        <w:t>работников. Наиболее низкий уровень заработной платы за 2020 год у работников гостиниц и предприятий общественного питания – 36</w:t>
      </w:r>
      <w:r>
        <w:rPr>
          <w:spacing w:val="-1"/>
        </w:rPr>
        <w:t xml:space="preserve"> </w:t>
      </w:r>
      <w:r>
        <w:t>406</w:t>
      </w:r>
      <w:r>
        <w:rPr>
          <w:spacing w:val="-4"/>
        </w:rPr>
        <w:t xml:space="preserve"> </w:t>
      </w:r>
      <w:r>
        <w:t>руб. и у занятых административной деятельностью и сопутствующими услугами – 38</w:t>
      </w:r>
      <w:r>
        <w:rPr>
          <w:spacing w:val="-2"/>
        </w:rPr>
        <w:t xml:space="preserve"> </w:t>
      </w:r>
      <w:r>
        <w:t>899</w:t>
      </w:r>
      <w:r>
        <w:rPr>
          <w:spacing w:val="-2"/>
        </w:rPr>
        <w:t xml:space="preserve"> </w:t>
      </w:r>
      <w:r>
        <w:t>руб. Выше среднего</w:t>
      </w:r>
      <w:r>
        <w:rPr>
          <w:spacing w:val="39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оплаты</w:t>
      </w:r>
      <w:r>
        <w:rPr>
          <w:spacing w:val="40"/>
        </w:rPr>
        <w:t xml:space="preserve"> </w:t>
      </w:r>
      <w:r>
        <w:t>труда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таких</w:t>
      </w:r>
      <w:r>
        <w:rPr>
          <w:spacing w:val="39"/>
        </w:rPr>
        <w:t xml:space="preserve"> </w:t>
      </w:r>
      <w:r>
        <w:t>отраслях,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обрабатывающие</w:t>
      </w:r>
      <w:r>
        <w:rPr>
          <w:spacing w:val="39"/>
        </w:rPr>
        <w:t xml:space="preserve"> </w:t>
      </w:r>
      <w:r>
        <w:t>производства</w:t>
      </w:r>
      <w:r>
        <w:rPr>
          <w:spacing w:val="40"/>
        </w:rPr>
        <w:t xml:space="preserve"> </w:t>
      </w:r>
      <w:r>
        <w:t>– 74</w:t>
      </w:r>
      <w:r>
        <w:rPr>
          <w:spacing w:val="-2"/>
        </w:rPr>
        <w:t xml:space="preserve"> </w:t>
      </w:r>
      <w:r>
        <w:t>270</w:t>
      </w:r>
      <w:r>
        <w:rPr>
          <w:spacing w:val="-1"/>
        </w:rPr>
        <w:t xml:space="preserve"> </w:t>
      </w:r>
      <w:r>
        <w:t>руб.,</w:t>
      </w:r>
      <w:r>
        <w:rPr>
          <w:spacing w:val="40"/>
        </w:rPr>
        <w:t xml:space="preserve"> </w:t>
      </w:r>
      <w:r>
        <w:t>научная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техническая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049</w:t>
      </w:r>
      <w:r>
        <w:rPr>
          <w:spacing w:val="-1"/>
        </w:rPr>
        <w:t xml:space="preserve"> </w:t>
      </w:r>
      <w:r>
        <w:t>руб.,</w:t>
      </w:r>
      <w:r>
        <w:rPr>
          <w:spacing w:val="40"/>
        </w:rPr>
        <w:t xml:space="preserve"> </w:t>
      </w:r>
      <w:r>
        <w:t>производство электроэнергии, газа и пара – 74 619 руб. и строительство – 79 189 руб.</w:t>
      </w:r>
    </w:p>
    <w:p w:rsidR="000245DC" w:rsidRDefault="00C65E25">
      <w:pPr>
        <w:pStyle w:val="a3"/>
        <w:ind w:right="409"/>
      </w:pPr>
      <w:r>
        <w:t>Динамика</w:t>
      </w:r>
      <w:r>
        <w:rPr>
          <w:spacing w:val="40"/>
        </w:rPr>
        <w:t xml:space="preserve"> </w:t>
      </w:r>
      <w:r>
        <w:t>роста</w:t>
      </w:r>
      <w:r>
        <w:rPr>
          <w:spacing w:val="40"/>
        </w:rPr>
        <w:t xml:space="preserve"> </w:t>
      </w:r>
      <w:r>
        <w:t>среднемесячной</w:t>
      </w:r>
      <w:r>
        <w:rPr>
          <w:spacing w:val="40"/>
        </w:rPr>
        <w:t xml:space="preserve"> </w:t>
      </w:r>
      <w:r>
        <w:t>заработной</w:t>
      </w:r>
      <w:r>
        <w:rPr>
          <w:spacing w:val="40"/>
        </w:rPr>
        <w:t xml:space="preserve"> </w:t>
      </w:r>
      <w:r>
        <w:t>платы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абсолютных</w:t>
      </w:r>
      <w:r>
        <w:rPr>
          <w:spacing w:val="40"/>
        </w:rPr>
        <w:t xml:space="preserve"> </w:t>
      </w:r>
      <w:r>
        <w:t>показателях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2017–2020</w:t>
      </w:r>
      <w:r>
        <w:rPr>
          <w:spacing w:val="80"/>
        </w:rPr>
        <w:t xml:space="preserve"> </w:t>
      </w:r>
      <w:r>
        <w:t>годы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кругу</w:t>
      </w:r>
      <w:r>
        <w:rPr>
          <w:spacing w:val="80"/>
        </w:rPr>
        <w:t xml:space="preserve"> </w:t>
      </w:r>
      <w:r>
        <w:t>крупных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средних</w:t>
      </w:r>
      <w:r>
        <w:rPr>
          <w:spacing w:val="80"/>
        </w:rPr>
        <w:t xml:space="preserve"> </w:t>
      </w:r>
      <w:r>
        <w:t>организаций</w:t>
      </w:r>
      <w:r>
        <w:rPr>
          <w:spacing w:val="80"/>
        </w:rPr>
        <w:t xml:space="preserve"> </w:t>
      </w:r>
      <w:r>
        <w:t>города</w:t>
      </w:r>
      <w:r>
        <w:rPr>
          <w:spacing w:val="80"/>
        </w:rPr>
        <w:t xml:space="preserve"> </w:t>
      </w:r>
      <w:r>
        <w:t>представлена на рис. 1.3.5.</w:t>
      </w:r>
    </w:p>
    <w:p w:rsidR="000245DC" w:rsidRDefault="00C65E25">
      <w:pPr>
        <w:pStyle w:val="a3"/>
        <w:spacing w:before="2"/>
        <w:ind w:left="0" w:firstLine="0"/>
        <w:jc w:val="left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1400683</wp:posOffset>
            </wp:positionH>
            <wp:positionV relativeFrom="paragraph">
              <wp:posOffset>104618</wp:posOffset>
            </wp:positionV>
            <wp:extent cx="5652396" cy="218846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396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5DC" w:rsidRDefault="00C65E25">
      <w:pPr>
        <w:pStyle w:val="a3"/>
        <w:spacing w:before="173"/>
        <w:ind w:left="3262" w:hanging="2708"/>
        <w:jc w:val="left"/>
      </w:pPr>
      <w:r>
        <w:t>Рис.1.3.5.</w:t>
      </w:r>
      <w:r>
        <w:rPr>
          <w:spacing w:val="-4"/>
        </w:rPr>
        <w:t xml:space="preserve"> </w:t>
      </w:r>
      <w:r>
        <w:t>Среднемесячная</w:t>
      </w:r>
      <w:r>
        <w:rPr>
          <w:spacing w:val="-4"/>
        </w:rPr>
        <w:t xml:space="preserve"> </w:t>
      </w:r>
      <w:r>
        <w:t>начисленная</w:t>
      </w:r>
      <w:r>
        <w:rPr>
          <w:spacing w:val="-4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крупных и</w:t>
      </w:r>
      <w:r>
        <w:rPr>
          <w:spacing w:val="-4"/>
        </w:rPr>
        <w:t xml:space="preserve"> </w:t>
      </w:r>
      <w:r>
        <w:t>средних организаций Северодвинска, руб.</w:t>
      </w:r>
    </w:p>
    <w:p w:rsidR="000245DC" w:rsidRDefault="000245DC">
      <w:pPr>
        <w:pStyle w:val="a3"/>
        <w:spacing w:before="9"/>
        <w:ind w:left="0" w:firstLine="0"/>
        <w:jc w:val="left"/>
        <w:rPr>
          <w:sz w:val="20"/>
        </w:rPr>
      </w:pPr>
    </w:p>
    <w:p w:rsidR="000245DC" w:rsidRDefault="00C65E25" w:rsidP="00CB1A29">
      <w:pPr>
        <w:pStyle w:val="a3"/>
        <w:spacing w:before="1"/>
        <w:ind w:left="1013" w:firstLine="0"/>
        <w:outlineLvl w:val="1"/>
      </w:pPr>
      <w:bookmarkStart w:id="12" w:name="_bookmark12"/>
      <w:bookmarkEnd w:id="12"/>
      <w:r>
        <w:t>Уровень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населения</w:t>
      </w:r>
    </w:p>
    <w:p w:rsidR="000245DC" w:rsidRDefault="00C65E25">
      <w:pPr>
        <w:pStyle w:val="a3"/>
        <w:spacing w:before="60"/>
        <w:ind w:right="408"/>
      </w:pPr>
      <w:r>
        <w:t>Наиболее важными социально-экономическими индикаторами, характеризующими уровень жизни населения, являются денежные доходы и расходы. Основные статьи доходов населения – заработная плата и пенсии.</w:t>
      </w:r>
    </w:p>
    <w:p w:rsidR="000245DC" w:rsidRDefault="00C65E25">
      <w:pPr>
        <w:pStyle w:val="a3"/>
        <w:spacing w:before="2" w:line="237" w:lineRule="auto"/>
        <w:ind w:right="401"/>
      </w:pPr>
      <w:r>
        <w:t>За период с 2017 года по 2020 год доходы населения и пенсии увеличились на 10 % и на 14,9 % соответственно.</w:t>
      </w:r>
    </w:p>
    <w:p w:rsidR="000245DC" w:rsidRDefault="00C65E25">
      <w:pPr>
        <w:pStyle w:val="a3"/>
        <w:spacing w:before="1"/>
        <w:ind w:right="403"/>
      </w:pPr>
      <w:r>
        <w:t>По итогам 2020 года денежные доходы в среднем на душу населения в целом по 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составили</w:t>
      </w:r>
      <w:r>
        <w:rPr>
          <w:spacing w:val="80"/>
        </w:rPr>
        <w:t xml:space="preserve"> </w:t>
      </w:r>
      <w:r>
        <w:t>35 361</w:t>
      </w:r>
      <w:r>
        <w:rPr>
          <w:spacing w:val="-2"/>
        </w:rPr>
        <w:t xml:space="preserve"> </w:t>
      </w:r>
      <w:r>
        <w:t>руб.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месяц,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Архангельской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НАО) сложились в сумме 34 439</w:t>
      </w:r>
      <w:r>
        <w:rPr>
          <w:spacing w:val="-2"/>
        </w:rPr>
        <w:t xml:space="preserve"> </w:t>
      </w:r>
      <w:r>
        <w:t>руб. в месяц. Реальные располагаемые денежные доходы населения (скорректированные на уровень инфляции и сумму обязательных платежей) в</w:t>
      </w:r>
      <w:r>
        <w:rPr>
          <w:spacing w:val="-2"/>
        </w:rPr>
        <w:t xml:space="preserve"> </w:t>
      </w:r>
      <w:r>
        <w:t>целом по Российской Федерации снизились на 3,5 %, в Архангельской области зафиксировано снижение на 3,2 % (в 2019 году снижение на 0,9 %).</w:t>
      </w:r>
    </w:p>
    <w:p w:rsidR="000245DC" w:rsidRDefault="00C65E25">
      <w:pPr>
        <w:pStyle w:val="a3"/>
        <w:spacing w:before="1"/>
        <w:ind w:right="406"/>
      </w:pPr>
      <w:r>
        <w:t>По</w:t>
      </w:r>
      <w:r>
        <w:rPr>
          <w:spacing w:val="40"/>
        </w:rPr>
        <w:t xml:space="preserve"> </w:t>
      </w:r>
      <w:r>
        <w:t>данным</w:t>
      </w:r>
      <w:r>
        <w:rPr>
          <w:spacing w:val="40"/>
        </w:rPr>
        <w:t xml:space="preserve"> </w:t>
      </w:r>
      <w:r>
        <w:t>Росстата,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целом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численность</w:t>
      </w:r>
      <w:r>
        <w:rPr>
          <w:spacing w:val="40"/>
        </w:rPr>
        <w:t xml:space="preserve"> </w:t>
      </w:r>
      <w:r>
        <w:t>населения с</w:t>
      </w:r>
      <w:r>
        <w:rPr>
          <w:spacing w:val="-3"/>
        </w:rPr>
        <w:t xml:space="preserve"> </w:t>
      </w:r>
      <w:r>
        <w:t>денежными</w:t>
      </w:r>
      <w:r>
        <w:rPr>
          <w:spacing w:val="61"/>
        </w:rPr>
        <w:t xml:space="preserve"> </w:t>
      </w:r>
      <w:r>
        <w:t>доходами</w:t>
      </w:r>
      <w:r>
        <w:rPr>
          <w:spacing w:val="61"/>
        </w:rPr>
        <w:t xml:space="preserve"> </w:t>
      </w:r>
      <w:r>
        <w:t>ниже</w:t>
      </w:r>
      <w:r>
        <w:rPr>
          <w:spacing w:val="59"/>
        </w:rPr>
        <w:t xml:space="preserve"> </w:t>
      </w:r>
      <w:r>
        <w:t>прожиточного</w:t>
      </w:r>
      <w:r>
        <w:rPr>
          <w:spacing w:val="40"/>
        </w:rPr>
        <w:t xml:space="preserve"> </w:t>
      </w:r>
      <w:r>
        <w:t>минимума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2019</w:t>
      </w:r>
      <w:r>
        <w:rPr>
          <w:spacing w:val="60"/>
        </w:rPr>
        <w:t xml:space="preserve"> </w:t>
      </w:r>
      <w:r>
        <w:t>году</w:t>
      </w:r>
      <w:r>
        <w:rPr>
          <w:spacing w:val="60"/>
        </w:rPr>
        <w:t xml:space="preserve"> </w:t>
      </w:r>
      <w:r>
        <w:t>составила</w:t>
      </w:r>
      <w:r>
        <w:rPr>
          <w:spacing w:val="59"/>
        </w:rPr>
        <w:t xml:space="preserve"> </w:t>
      </w:r>
      <w:r>
        <w:t>12,3 %, в</w:t>
      </w:r>
      <w:r>
        <w:rPr>
          <w:spacing w:val="-4"/>
        </w:rPr>
        <w:t xml:space="preserve"> </w:t>
      </w:r>
      <w:r>
        <w:t>Архангельской области – 12,0</w:t>
      </w:r>
      <w:r>
        <w:rPr>
          <w:spacing w:val="-3"/>
        </w:rPr>
        <w:t xml:space="preserve"> </w:t>
      </w:r>
      <w:r>
        <w:t>%. В 2020 году данный показатель оценивается на уровне 12,8 % в целом по Российской Федерации и 13,0 % – в Архангельской области.</w:t>
      </w:r>
    </w:p>
    <w:p w:rsidR="000245DC" w:rsidRDefault="00C65E25">
      <w:pPr>
        <w:pStyle w:val="a3"/>
        <w:ind w:right="401"/>
      </w:pPr>
      <w:r>
        <w:t>Инфляция</w:t>
      </w:r>
      <w:r>
        <w:rPr>
          <w:spacing w:val="39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России</w:t>
      </w:r>
      <w:r>
        <w:rPr>
          <w:spacing w:val="39"/>
        </w:rPr>
        <w:t xml:space="preserve">  </w:t>
      </w:r>
      <w:r>
        <w:t>за</w:t>
      </w:r>
      <w:r>
        <w:rPr>
          <w:spacing w:val="39"/>
        </w:rPr>
        <w:t xml:space="preserve">  </w:t>
      </w:r>
      <w:r>
        <w:t>2020</w:t>
      </w:r>
      <w:r>
        <w:rPr>
          <w:spacing w:val="39"/>
        </w:rPr>
        <w:t xml:space="preserve">  </w:t>
      </w:r>
      <w:r>
        <w:t>год</w:t>
      </w:r>
      <w:r>
        <w:rPr>
          <w:spacing w:val="39"/>
        </w:rPr>
        <w:t xml:space="preserve">  </w:t>
      </w:r>
      <w:r>
        <w:t>составила</w:t>
      </w:r>
      <w:r>
        <w:rPr>
          <w:spacing w:val="39"/>
        </w:rPr>
        <w:t xml:space="preserve">  </w:t>
      </w:r>
      <w:r>
        <w:t>4,9 %</w:t>
      </w:r>
      <w:r>
        <w:rPr>
          <w:spacing w:val="39"/>
        </w:rPr>
        <w:t xml:space="preserve">  </w:t>
      </w:r>
      <w:r>
        <w:t>(за</w:t>
      </w:r>
      <w:r>
        <w:rPr>
          <w:spacing w:val="39"/>
        </w:rPr>
        <w:t xml:space="preserve">  </w:t>
      </w:r>
      <w:r>
        <w:t>2019</w:t>
      </w:r>
      <w:r>
        <w:rPr>
          <w:spacing w:val="39"/>
        </w:rPr>
        <w:t xml:space="preserve">  </w:t>
      </w:r>
      <w:r>
        <w:t>год</w:t>
      </w:r>
      <w:r>
        <w:rPr>
          <w:spacing w:val="40"/>
        </w:rPr>
        <w:t xml:space="preserve">  </w:t>
      </w:r>
      <w:r>
        <w:t>–</w:t>
      </w:r>
      <w:r>
        <w:rPr>
          <w:spacing w:val="39"/>
        </w:rPr>
        <w:t xml:space="preserve">  </w:t>
      </w:r>
      <w:r>
        <w:t>3</w:t>
      </w:r>
      <w:r>
        <w:rPr>
          <w:spacing w:val="-1"/>
        </w:rPr>
        <w:t xml:space="preserve"> </w:t>
      </w:r>
      <w:r>
        <w:t>%). В</w:t>
      </w:r>
      <w:r>
        <w:rPr>
          <w:spacing w:val="-2"/>
        </w:rPr>
        <w:t xml:space="preserve"> </w:t>
      </w:r>
      <w:r>
        <w:t>Архангельской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(без</w:t>
      </w:r>
      <w:r>
        <w:rPr>
          <w:spacing w:val="80"/>
        </w:rPr>
        <w:t xml:space="preserve"> </w:t>
      </w:r>
      <w:r>
        <w:t>НАО)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2020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потребительские</w:t>
      </w:r>
      <w:r>
        <w:rPr>
          <w:spacing w:val="80"/>
        </w:rPr>
        <w:t xml:space="preserve"> </w:t>
      </w:r>
      <w:r>
        <w:t>цены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товары и</w:t>
      </w:r>
      <w:r>
        <w:rPr>
          <w:spacing w:val="-1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возросли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сравнению</w:t>
      </w:r>
      <w:r>
        <w:rPr>
          <w:spacing w:val="34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предыдущим</w:t>
      </w:r>
      <w:r>
        <w:rPr>
          <w:spacing w:val="33"/>
        </w:rPr>
        <w:t xml:space="preserve"> </w:t>
      </w:r>
      <w:r>
        <w:t>годом</w:t>
      </w:r>
      <w:r>
        <w:rPr>
          <w:spacing w:val="3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4,6</w:t>
      </w:r>
      <w:r>
        <w:rPr>
          <w:spacing w:val="-2"/>
        </w:rPr>
        <w:t xml:space="preserve"> </w:t>
      </w:r>
      <w:r>
        <w:t>%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2019</w:t>
      </w:r>
      <w:r>
        <w:rPr>
          <w:spacing w:val="33"/>
        </w:rPr>
        <w:t xml:space="preserve"> </w:t>
      </w:r>
      <w:r>
        <w:t>году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3,1</w:t>
      </w:r>
      <w:r>
        <w:rPr>
          <w:spacing w:val="-5"/>
        </w:rPr>
        <w:t xml:space="preserve"> </w:t>
      </w:r>
      <w:r>
        <w:t>%, в 2018 году – 4 %, в 2017 году – 1,5 %).</w:t>
      </w:r>
    </w:p>
    <w:p w:rsidR="000245DC" w:rsidRDefault="000245DC">
      <w:pPr>
        <w:sectPr w:rsidR="000245DC">
          <w:pgSz w:w="11910" w:h="16840"/>
          <w:pgMar w:top="1040" w:right="160" w:bottom="280" w:left="1680" w:header="717" w:footer="0" w:gutter="0"/>
          <w:cols w:space="720"/>
        </w:sectPr>
      </w:pPr>
    </w:p>
    <w:p w:rsidR="000245DC" w:rsidRDefault="00C65E25">
      <w:pPr>
        <w:pStyle w:val="a3"/>
        <w:spacing w:before="80"/>
        <w:ind w:right="406"/>
      </w:pPr>
      <w:r>
        <w:t>По</w:t>
      </w:r>
      <w:r>
        <w:rPr>
          <w:spacing w:val="75"/>
        </w:rPr>
        <w:t xml:space="preserve"> </w:t>
      </w:r>
      <w:r>
        <w:t>наблюдениям</w:t>
      </w:r>
      <w:r>
        <w:rPr>
          <w:spacing w:val="75"/>
        </w:rPr>
        <w:t xml:space="preserve"> </w:t>
      </w:r>
      <w:r>
        <w:t>государственной</w:t>
      </w:r>
      <w:r>
        <w:rPr>
          <w:spacing w:val="76"/>
        </w:rPr>
        <w:t xml:space="preserve"> </w:t>
      </w:r>
      <w:r>
        <w:t>статистики,</w:t>
      </w:r>
      <w:r>
        <w:rPr>
          <w:spacing w:val="75"/>
        </w:rPr>
        <w:t xml:space="preserve"> </w:t>
      </w:r>
      <w:r>
        <w:t>цены</w:t>
      </w:r>
      <w:r>
        <w:rPr>
          <w:spacing w:val="73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продукты</w:t>
      </w:r>
      <w:r>
        <w:rPr>
          <w:spacing w:val="73"/>
        </w:rPr>
        <w:t xml:space="preserve"> </w:t>
      </w:r>
      <w:r>
        <w:t>за</w:t>
      </w:r>
      <w:r>
        <w:rPr>
          <w:spacing w:val="75"/>
        </w:rPr>
        <w:t xml:space="preserve"> </w:t>
      </w:r>
      <w:r>
        <w:t>2020</w:t>
      </w:r>
      <w:r>
        <w:rPr>
          <w:spacing w:val="75"/>
        </w:rPr>
        <w:t xml:space="preserve"> </w:t>
      </w:r>
      <w:r>
        <w:t>год в</w:t>
      </w:r>
      <w:r>
        <w:rPr>
          <w:spacing w:val="-2"/>
        </w:rPr>
        <w:t xml:space="preserve"> </w:t>
      </w:r>
      <w:r>
        <w:t>целом по России увеличились на 6,7 % (2019 год – на 2,6</w:t>
      </w:r>
      <w:r>
        <w:rPr>
          <w:spacing w:val="-2"/>
        </w:rPr>
        <w:t xml:space="preserve"> </w:t>
      </w:r>
      <w:r>
        <w:t>%). В Архангельской области рост</w:t>
      </w:r>
      <w:r>
        <w:rPr>
          <w:spacing w:val="35"/>
        </w:rPr>
        <w:t xml:space="preserve">  </w:t>
      </w:r>
      <w:r>
        <w:t>цен</w:t>
      </w:r>
      <w:r>
        <w:rPr>
          <w:spacing w:val="36"/>
        </w:rPr>
        <w:t xml:space="preserve">  </w:t>
      </w:r>
      <w:r>
        <w:t>на</w:t>
      </w:r>
      <w:r>
        <w:rPr>
          <w:spacing w:val="35"/>
        </w:rPr>
        <w:t xml:space="preserve">  </w:t>
      </w:r>
      <w:r>
        <w:t>продовольственные</w:t>
      </w:r>
      <w:r>
        <w:rPr>
          <w:spacing w:val="34"/>
        </w:rPr>
        <w:t xml:space="preserve">  </w:t>
      </w:r>
      <w:r>
        <w:t>товары</w:t>
      </w:r>
      <w:r>
        <w:rPr>
          <w:spacing w:val="36"/>
        </w:rPr>
        <w:t xml:space="preserve">  </w:t>
      </w:r>
      <w:r>
        <w:t>в</w:t>
      </w:r>
      <w:r>
        <w:rPr>
          <w:spacing w:val="35"/>
        </w:rPr>
        <w:t xml:space="preserve">  </w:t>
      </w:r>
      <w:r>
        <w:t>2020</w:t>
      </w:r>
      <w:r>
        <w:rPr>
          <w:spacing w:val="35"/>
        </w:rPr>
        <w:t xml:space="preserve">  </w:t>
      </w:r>
      <w:r>
        <w:t>году</w:t>
      </w:r>
      <w:r>
        <w:rPr>
          <w:spacing w:val="36"/>
        </w:rPr>
        <w:t xml:space="preserve">  </w:t>
      </w:r>
      <w:r>
        <w:t>увеличился</w:t>
      </w:r>
      <w:r>
        <w:rPr>
          <w:spacing w:val="35"/>
        </w:rPr>
        <w:t xml:space="preserve">  </w:t>
      </w:r>
      <w:r>
        <w:t>по</w:t>
      </w:r>
      <w:r>
        <w:rPr>
          <w:spacing w:val="35"/>
        </w:rPr>
        <w:t xml:space="preserve">  </w:t>
      </w:r>
      <w:r>
        <w:t>сравнению с предыдущим годом и составил 105,9,0 % (2019 год – 101,8 %).</w:t>
      </w:r>
    </w:p>
    <w:p w:rsidR="000245DC" w:rsidRDefault="00C65E25">
      <w:pPr>
        <w:pStyle w:val="a3"/>
        <w:ind w:right="406"/>
      </w:pPr>
      <w:r>
        <w:t>Непродовольственные товары за 2020 год в целом по России подорожали на 4,8 % (в 2019 году – 3</w:t>
      </w:r>
      <w:r>
        <w:rPr>
          <w:spacing w:val="-2"/>
        </w:rPr>
        <w:t xml:space="preserve"> </w:t>
      </w:r>
      <w:r>
        <w:t>%). В Архангельской области на непродовольственные товары рост цен также составил 104,7 % (в 2019 году –103,0 %).</w:t>
      </w:r>
    </w:p>
    <w:p w:rsidR="000245DC" w:rsidRDefault="00C65E25">
      <w:pPr>
        <w:pStyle w:val="a3"/>
        <w:ind w:right="402"/>
      </w:pPr>
      <w:r>
        <w:t>Услуги в целом по России подорожали за 2020 год на 2,7 % (в 2019 году – 3,8</w:t>
      </w:r>
      <w:r>
        <w:rPr>
          <w:spacing w:val="-1"/>
        </w:rPr>
        <w:t xml:space="preserve"> </w:t>
      </w:r>
      <w:r>
        <w:t>%). Стоимость услуг в Архангельской области в 2020 году возросла на 2,8</w:t>
      </w:r>
      <w:r>
        <w:rPr>
          <w:spacing w:val="-1"/>
        </w:rPr>
        <w:t xml:space="preserve"> </w:t>
      </w:r>
      <w:r>
        <w:t>% (в 2019 году –</w:t>
      </w:r>
      <w:r>
        <w:rPr>
          <w:spacing w:val="80"/>
        </w:rPr>
        <w:t xml:space="preserve"> </w:t>
      </w:r>
      <w:r>
        <w:t>5,1</w:t>
      </w:r>
      <w:r>
        <w:rPr>
          <w:spacing w:val="-3"/>
        </w:rPr>
        <w:t xml:space="preserve"> </w:t>
      </w:r>
      <w:r>
        <w:t>%). Подорожали медицинские услуги (на 3,8 %), санаторно-оздоровительные услуги (на</w:t>
      </w:r>
      <w:r>
        <w:rPr>
          <w:spacing w:val="-4"/>
        </w:rPr>
        <w:t xml:space="preserve"> </w:t>
      </w:r>
      <w:r>
        <w:t>11,4</w:t>
      </w:r>
      <w:r>
        <w:rPr>
          <w:spacing w:val="-3"/>
        </w:rPr>
        <w:t xml:space="preserve"> </w:t>
      </w:r>
      <w:r>
        <w:t>%), жилищно-коммунальные услуги (на 5,1</w:t>
      </w:r>
      <w:r>
        <w:rPr>
          <w:spacing w:val="-1"/>
        </w:rPr>
        <w:t xml:space="preserve"> </w:t>
      </w:r>
      <w:r>
        <w:t>%), услуги дошкольного воспитания (на</w:t>
      </w:r>
      <w:r>
        <w:rPr>
          <w:spacing w:val="40"/>
        </w:rPr>
        <w:t xml:space="preserve"> </w:t>
      </w:r>
      <w:r>
        <w:t>4,4</w:t>
      </w:r>
      <w:r>
        <w:rPr>
          <w:spacing w:val="-1"/>
        </w:rPr>
        <w:t xml:space="preserve"> </w:t>
      </w:r>
      <w:r>
        <w:t>%),</w:t>
      </w:r>
      <w:r>
        <w:rPr>
          <w:spacing w:val="40"/>
        </w:rPr>
        <w:t xml:space="preserve"> </w:t>
      </w:r>
      <w:r>
        <w:t>бытовые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2,9 %),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2,6</w:t>
      </w:r>
      <w:r>
        <w:rPr>
          <w:spacing w:val="-1"/>
        </w:rPr>
        <w:t xml:space="preserve"> </w:t>
      </w:r>
      <w:r>
        <w:t>%)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связи (на</w:t>
      </w:r>
      <w:r>
        <w:rPr>
          <w:spacing w:val="-2"/>
        </w:rPr>
        <w:t xml:space="preserve"> </w:t>
      </w:r>
      <w:r>
        <w:t>0,4</w:t>
      </w:r>
      <w:r>
        <w:rPr>
          <w:spacing w:val="-1"/>
        </w:rPr>
        <w:t xml:space="preserve"> </w:t>
      </w:r>
      <w:r>
        <w:t>%). Снижение стоимости услуг зафиксировано на услуги</w:t>
      </w:r>
      <w:r>
        <w:rPr>
          <w:spacing w:val="40"/>
        </w:rPr>
        <w:t xml:space="preserve"> </w:t>
      </w:r>
      <w:r>
        <w:t>пассажирского транспорта (на 1,0 %) и организаций культуры (на 5,2 %).</w:t>
      </w:r>
    </w:p>
    <w:p w:rsidR="000245DC" w:rsidRDefault="00C65E25">
      <w:pPr>
        <w:pStyle w:val="a3"/>
        <w:ind w:left="0" w:firstLine="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1278883</wp:posOffset>
            </wp:positionH>
            <wp:positionV relativeFrom="paragraph">
              <wp:posOffset>110339</wp:posOffset>
            </wp:positionV>
            <wp:extent cx="5670582" cy="349910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82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5DC" w:rsidRDefault="00C65E25">
      <w:pPr>
        <w:pStyle w:val="a3"/>
        <w:spacing w:before="101"/>
        <w:ind w:left="3099" w:firstLine="0"/>
      </w:pPr>
      <w:r>
        <w:t>Рис.</w:t>
      </w:r>
      <w:r>
        <w:rPr>
          <w:spacing w:val="-2"/>
        </w:rPr>
        <w:t xml:space="preserve"> </w:t>
      </w:r>
      <w:r>
        <w:t>1.3.6.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населения</w:t>
      </w:r>
    </w:p>
    <w:p w:rsidR="000245DC" w:rsidRDefault="00C65E25">
      <w:pPr>
        <w:pStyle w:val="a3"/>
        <w:spacing w:before="120"/>
        <w:ind w:right="403"/>
      </w:pPr>
      <w:r>
        <w:t>Величина прожиточного минимума (рис.1.3.6) в Северодвинске в среднегодовом исчислении за 2020 год возросла относительно предыдущего года на 855 руб. и составила 15 100 руб. в месяц на душу населения (в 2019 году к 2018 году рост составил 1 057 руб.).</w:t>
      </w:r>
    </w:p>
    <w:p w:rsidR="000245DC" w:rsidRDefault="00C65E25" w:rsidP="00CB1A29">
      <w:pPr>
        <w:pStyle w:val="a3"/>
        <w:ind w:right="402"/>
      </w:pPr>
      <w:r>
        <w:t>По</w:t>
      </w:r>
      <w:r>
        <w:rPr>
          <w:spacing w:val="37"/>
        </w:rPr>
        <w:t xml:space="preserve">  </w:t>
      </w:r>
      <w:r>
        <w:t>данным</w:t>
      </w:r>
      <w:r>
        <w:rPr>
          <w:spacing w:val="36"/>
        </w:rPr>
        <w:t xml:space="preserve">  </w:t>
      </w:r>
      <w:r>
        <w:t>Архангельскстата,</w:t>
      </w:r>
      <w:r>
        <w:rPr>
          <w:spacing w:val="37"/>
        </w:rPr>
        <w:t xml:space="preserve">  </w:t>
      </w:r>
      <w:r>
        <w:t>в</w:t>
      </w:r>
      <w:r>
        <w:rPr>
          <w:spacing w:val="37"/>
        </w:rPr>
        <w:t xml:space="preserve">  </w:t>
      </w:r>
      <w:r>
        <w:t>IV</w:t>
      </w:r>
      <w:r>
        <w:rPr>
          <w:spacing w:val="37"/>
        </w:rPr>
        <w:t xml:space="preserve">  </w:t>
      </w:r>
      <w:r>
        <w:t>квартале</w:t>
      </w:r>
      <w:r>
        <w:rPr>
          <w:spacing w:val="37"/>
        </w:rPr>
        <w:t xml:space="preserve">  </w:t>
      </w:r>
      <w:r>
        <w:t>2020</w:t>
      </w:r>
      <w:r>
        <w:rPr>
          <w:spacing w:val="37"/>
        </w:rPr>
        <w:t xml:space="preserve">  </w:t>
      </w:r>
      <w:r>
        <w:t>года</w:t>
      </w:r>
      <w:r>
        <w:rPr>
          <w:spacing w:val="37"/>
        </w:rPr>
        <w:t xml:space="preserve">  </w:t>
      </w:r>
      <w:r>
        <w:t>стоимость</w:t>
      </w:r>
      <w:r>
        <w:rPr>
          <w:spacing w:val="38"/>
        </w:rPr>
        <w:t xml:space="preserve">  </w:t>
      </w:r>
      <w:r>
        <w:t>жилья в</w:t>
      </w:r>
      <w:r>
        <w:rPr>
          <w:spacing w:val="-3"/>
        </w:rPr>
        <w:t xml:space="preserve"> </w:t>
      </w:r>
      <w:r>
        <w:t>Архангельской области составила 66 107</w:t>
      </w:r>
      <w:r>
        <w:rPr>
          <w:spacing w:val="-2"/>
        </w:rPr>
        <w:t xml:space="preserve"> </w:t>
      </w:r>
      <w:r>
        <w:t>руб. за</w:t>
      </w:r>
      <w:r>
        <w:rPr>
          <w:spacing w:val="-3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м. В среднем цены на рынке жилья Архангельской области за 2020 год возросли на 6,9 % к уровню предыдущего года.</w:t>
      </w:r>
      <w:bookmarkStart w:id="13" w:name="_bookmark13"/>
      <w:bookmarkEnd w:id="13"/>
    </w:p>
    <w:sectPr w:rsidR="000245DC">
      <w:pgSz w:w="11910" w:h="16840"/>
      <w:pgMar w:top="1040" w:right="160" w:bottom="280" w:left="1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5B" w:rsidRDefault="00A90F5B">
      <w:r>
        <w:separator/>
      </w:r>
    </w:p>
  </w:endnote>
  <w:endnote w:type="continuationSeparator" w:id="0">
    <w:p w:rsidR="00A90F5B" w:rsidRDefault="00A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5B" w:rsidRDefault="00A90F5B">
      <w:r>
        <w:separator/>
      </w:r>
    </w:p>
  </w:footnote>
  <w:footnote w:type="continuationSeparator" w:id="0">
    <w:p w:rsidR="00A90F5B" w:rsidRDefault="00A9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9F" w:rsidRDefault="0015289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4077335</wp:posOffset>
              </wp:positionH>
              <wp:positionV relativeFrom="page">
                <wp:posOffset>442595</wp:posOffset>
              </wp:positionV>
              <wp:extent cx="3175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9F" w:rsidRDefault="0015289F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1.05pt;margin-top:34.85pt;width: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FN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hcPz+GIWwQ2FqzhLz2PfuJDk0+NeG/uOqw45o8Aa&#10;+u7Byf7WWKABrpOLiyVVJdrW976Vzw7AcTyB0PDU3bkkfCsfsihbL9aLNEiT+TpIo7IMrqtVGswr&#10;yK8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" filled="f" stroked="f">
              <v:textbox inset="0,0,0,0">
                <w:txbxContent>
                  <w:p w:rsidR="0015289F" w:rsidRDefault="0015289F">
                    <w:pPr>
                      <w:pStyle w:val="a3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345"/>
    <w:multiLevelType w:val="hybridMultilevel"/>
    <w:tmpl w:val="1A94F63A"/>
    <w:lvl w:ilvl="0" w:tplc="B60EC38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78441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D320FD7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99EC1B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B9A4A9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380CA91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5A889DD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D1A898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31E20B4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">
    <w:nsid w:val="0194469A"/>
    <w:multiLevelType w:val="hybridMultilevel"/>
    <w:tmpl w:val="8456700E"/>
    <w:lvl w:ilvl="0" w:tplc="2E6A0FCA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A07A48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7F4859F4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5CACB226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F8627758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E3E0A70E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35984FDE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6742ED4E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4998C0EC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2">
    <w:nsid w:val="028C5871"/>
    <w:multiLevelType w:val="hybridMultilevel"/>
    <w:tmpl w:val="5DAE3118"/>
    <w:lvl w:ilvl="0" w:tplc="D06EC8E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EA1AA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7AF0AAC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0AA6E27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7C3A373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9E104DE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2D380A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6AD62DB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DDC5C8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">
    <w:nsid w:val="04C241BB"/>
    <w:multiLevelType w:val="hybridMultilevel"/>
    <w:tmpl w:val="BD40D938"/>
    <w:lvl w:ilvl="0" w:tplc="FD1E33F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B0014C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17B4C7B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60A725E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FBDA606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7896976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B23663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4BE6C9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AA4E041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4">
    <w:nsid w:val="04FE3378"/>
    <w:multiLevelType w:val="hybridMultilevel"/>
    <w:tmpl w:val="8D0463F6"/>
    <w:lvl w:ilvl="0" w:tplc="2AA8E7C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7E2A1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5474634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EC9A955E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22813D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CC94EBA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2AE09C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50E031E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62ACCEC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">
    <w:nsid w:val="054C52AD"/>
    <w:multiLevelType w:val="hybridMultilevel"/>
    <w:tmpl w:val="D8DCEEF4"/>
    <w:lvl w:ilvl="0" w:tplc="BA527B22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6C397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DB6C75C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8494969E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D6AAC6A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5328BD28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6" w:tplc="282C9FD8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7" w:tplc="A2ECC7AA">
      <w:numFmt w:val="bullet"/>
      <w:lvlText w:val="•"/>
      <w:lvlJc w:val="left"/>
      <w:pPr>
        <w:ind w:left="7136" w:hanging="240"/>
      </w:pPr>
      <w:rPr>
        <w:rFonts w:hint="default"/>
        <w:lang w:val="ru-RU" w:eastAsia="en-US" w:bidi="ar-SA"/>
      </w:rPr>
    </w:lvl>
    <w:lvl w:ilvl="8" w:tplc="3D6494BC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6">
    <w:nsid w:val="05890DC9"/>
    <w:multiLevelType w:val="hybridMultilevel"/>
    <w:tmpl w:val="1768787C"/>
    <w:lvl w:ilvl="0" w:tplc="8B7A31F0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3E8658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737CFF7E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3D14A3AA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593EF902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4FA0FE74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6" w:tplc="5C0CC9A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7" w:tplc="99C81F56">
      <w:numFmt w:val="bullet"/>
      <w:lvlText w:val="•"/>
      <w:lvlJc w:val="left"/>
      <w:pPr>
        <w:ind w:left="7136" w:hanging="240"/>
      </w:pPr>
      <w:rPr>
        <w:rFonts w:hint="default"/>
        <w:lang w:val="ru-RU" w:eastAsia="en-US" w:bidi="ar-SA"/>
      </w:rPr>
    </w:lvl>
    <w:lvl w:ilvl="8" w:tplc="ADE2597A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7">
    <w:nsid w:val="079F7E8A"/>
    <w:multiLevelType w:val="hybridMultilevel"/>
    <w:tmpl w:val="98B01D32"/>
    <w:lvl w:ilvl="0" w:tplc="70F4BCF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603C2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3152744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A12532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9D01F3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BAC4A78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FF4CA4A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A852FC5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182E1A9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">
    <w:nsid w:val="07ED357D"/>
    <w:multiLevelType w:val="hybridMultilevel"/>
    <w:tmpl w:val="8668A668"/>
    <w:lvl w:ilvl="0" w:tplc="69B81D7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AA8F7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CFB4C5B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9BD2380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00643B5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EB1A014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400C7BB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0E6CCC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326502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">
    <w:nsid w:val="0DE00825"/>
    <w:multiLevelType w:val="hybridMultilevel"/>
    <w:tmpl w:val="255A4C52"/>
    <w:lvl w:ilvl="0" w:tplc="44F49D5E">
      <w:start w:val="1"/>
      <w:numFmt w:val="decimal"/>
      <w:lvlText w:val="%1)"/>
      <w:lvlJc w:val="left"/>
      <w:pPr>
        <w:ind w:left="127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BE324E">
      <w:numFmt w:val="bullet"/>
      <w:lvlText w:val="•"/>
      <w:lvlJc w:val="left"/>
      <w:pPr>
        <w:ind w:left="2158" w:hanging="260"/>
      </w:pPr>
      <w:rPr>
        <w:rFonts w:hint="default"/>
        <w:lang w:val="ru-RU" w:eastAsia="en-US" w:bidi="ar-SA"/>
      </w:rPr>
    </w:lvl>
    <w:lvl w:ilvl="2" w:tplc="49361796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4F26F688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4" w:tplc="55086FA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5AD07A38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204457DC">
      <w:numFmt w:val="bullet"/>
      <w:lvlText w:val="•"/>
      <w:lvlJc w:val="left"/>
      <w:pPr>
        <w:ind w:left="6551" w:hanging="260"/>
      </w:pPr>
      <w:rPr>
        <w:rFonts w:hint="default"/>
        <w:lang w:val="ru-RU" w:eastAsia="en-US" w:bidi="ar-SA"/>
      </w:rPr>
    </w:lvl>
    <w:lvl w:ilvl="7" w:tplc="F9EC93CC">
      <w:numFmt w:val="bullet"/>
      <w:lvlText w:val="•"/>
      <w:lvlJc w:val="left"/>
      <w:pPr>
        <w:ind w:left="7430" w:hanging="260"/>
      </w:pPr>
      <w:rPr>
        <w:rFonts w:hint="default"/>
        <w:lang w:val="ru-RU" w:eastAsia="en-US" w:bidi="ar-SA"/>
      </w:rPr>
    </w:lvl>
    <w:lvl w:ilvl="8" w:tplc="5DCA6DA6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10">
    <w:nsid w:val="0E864BEA"/>
    <w:multiLevelType w:val="hybridMultilevel"/>
    <w:tmpl w:val="2FA2BDDE"/>
    <w:lvl w:ilvl="0" w:tplc="7082BE46"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8E21CE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122EE1C2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6208663E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4" w:tplc="CE0E9F6C">
      <w:numFmt w:val="bullet"/>
      <w:lvlText w:val="•"/>
      <w:lvlJc w:val="left"/>
      <w:pPr>
        <w:ind w:left="4194" w:hanging="140"/>
      </w:pPr>
      <w:rPr>
        <w:rFonts w:hint="default"/>
        <w:lang w:val="ru-RU" w:eastAsia="en-US" w:bidi="ar-SA"/>
      </w:rPr>
    </w:lvl>
    <w:lvl w:ilvl="5" w:tplc="7F2EAFD8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8820CE76">
      <w:numFmt w:val="bullet"/>
      <w:lvlText w:val="•"/>
      <w:lvlJc w:val="left"/>
      <w:pPr>
        <w:ind w:left="6151" w:hanging="140"/>
      </w:pPr>
      <w:rPr>
        <w:rFonts w:hint="default"/>
        <w:lang w:val="ru-RU" w:eastAsia="en-US" w:bidi="ar-SA"/>
      </w:rPr>
    </w:lvl>
    <w:lvl w:ilvl="7" w:tplc="FFAC05E6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8" w:tplc="BAC00AA2">
      <w:numFmt w:val="bullet"/>
      <w:lvlText w:val="•"/>
      <w:lvlJc w:val="left"/>
      <w:pPr>
        <w:ind w:left="8109" w:hanging="140"/>
      </w:pPr>
      <w:rPr>
        <w:rFonts w:hint="default"/>
        <w:lang w:val="ru-RU" w:eastAsia="en-US" w:bidi="ar-SA"/>
      </w:rPr>
    </w:lvl>
  </w:abstractNum>
  <w:abstractNum w:abstractNumId="11">
    <w:nsid w:val="0E921C50"/>
    <w:multiLevelType w:val="hybridMultilevel"/>
    <w:tmpl w:val="C37E566E"/>
    <w:lvl w:ilvl="0" w:tplc="1706976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78CF7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74CA99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F44A65E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0B2662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C602C3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D57C960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815871E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7C3EEE8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2">
    <w:nsid w:val="133D4112"/>
    <w:multiLevelType w:val="hybridMultilevel"/>
    <w:tmpl w:val="19EE2EE8"/>
    <w:lvl w:ilvl="0" w:tplc="C878578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2C6ED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D0B0A4D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44B67B0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169E131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CCF8BCA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C0CA8C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0C2347A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A0AED34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3">
    <w:nsid w:val="13863A0C"/>
    <w:multiLevelType w:val="hybridMultilevel"/>
    <w:tmpl w:val="453A5130"/>
    <w:lvl w:ilvl="0" w:tplc="25FEEA60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F85F8C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F6FCDA64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B96AC416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0840B8DA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33743B8C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D4C2CAB2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C1601B08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65363FA8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14">
    <w:nsid w:val="142A36FC"/>
    <w:multiLevelType w:val="hybridMultilevel"/>
    <w:tmpl w:val="5BECDF36"/>
    <w:lvl w:ilvl="0" w:tplc="D530201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CE005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7428B4A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0CD6EECE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DF0AFF5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83A85DF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2528DCB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C1A685E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FEA24F3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5">
    <w:nsid w:val="14717844"/>
    <w:multiLevelType w:val="hybridMultilevel"/>
    <w:tmpl w:val="3BD81E9A"/>
    <w:lvl w:ilvl="0" w:tplc="5CCEDA1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903CF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5F64078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D176547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2AE278C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280534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324E07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49768DA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E52D1B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6">
    <w:nsid w:val="1BC919B8"/>
    <w:multiLevelType w:val="multilevel"/>
    <w:tmpl w:val="057CBC80"/>
    <w:lvl w:ilvl="0">
      <w:start w:val="5"/>
      <w:numFmt w:val="decimal"/>
      <w:lvlText w:val="%1"/>
      <w:lvlJc w:val="left"/>
      <w:pPr>
        <w:ind w:left="30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01"/>
      </w:pPr>
      <w:rPr>
        <w:rFonts w:hint="default"/>
        <w:lang w:val="ru-RU" w:eastAsia="en-US" w:bidi="ar-SA"/>
      </w:rPr>
    </w:lvl>
  </w:abstractNum>
  <w:abstractNum w:abstractNumId="17">
    <w:nsid w:val="1D1305E3"/>
    <w:multiLevelType w:val="hybridMultilevel"/>
    <w:tmpl w:val="F22C0E76"/>
    <w:lvl w:ilvl="0" w:tplc="3184070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500D0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D4D2F91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B8566C1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D96A573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002A74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59A2F0D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39466F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4DA87DD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8">
    <w:nsid w:val="1E9503A4"/>
    <w:multiLevelType w:val="hybridMultilevel"/>
    <w:tmpl w:val="B81E08EC"/>
    <w:lvl w:ilvl="0" w:tplc="B80E88A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451EC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3D287ED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A6CEAA8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BC488FA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AC9EACA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F11437B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EFF642F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9B8A6AD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9">
    <w:nsid w:val="1EA004EE"/>
    <w:multiLevelType w:val="hybridMultilevel"/>
    <w:tmpl w:val="8F260B9A"/>
    <w:lvl w:ilvl="0" w:tplc="4D9826C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60B6A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CF462B3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693CAC4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5087AB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16CE5A8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1BDACC9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889F4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21A7D1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0">
    <w:nsid w:val="1F34461C"/>
    <w:multiLevelType w:val="hybridMultilevel"/>
    <w:tmpl w:val="A816DF8E"/>
    <w:lvl w:ilvl="0" w:tplc="F126FE9E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32A880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EA602736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8E8C2754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0BE009FA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1F125B68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154A35FC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83B09272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B58404CA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21">
    <w:nsid w:val="208C54F1"/>
    <w:multiLevelType w:val="hybridMultilevel"/>
    <w:tmpl w:val="B3426DCC"/>
    <w:lvl w:ilvl="0" w:tplc="925EA1A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16176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2BECBB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D9425A7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066318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7B78146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FBCFA7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48B6C8A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79507BF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2">
    <w:nsid w:val="21E87B26"/>
    <w:multiLevelType w:val="hybridMultilevel"/>
    <w:tmpl w:val="45B6BBB6"/>
    <w:lvl w:ilvl="0" w:tplc="DCC0541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3A6066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97DAF49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D21275F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5846FC9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199A94A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A212020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040A2F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3EA6C6B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3">
    <w:nsid w:val="2251321F"/>
    <w:multiLevelType w:val="hybridMultilevel"/>
    <w:tmpl w:val="03E22C64"/>
    <w:lvl w:ilvl="0" w:tplc="6B10DC8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F4016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6D3AECD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103AC1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52A565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DB7841B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767A8FC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1BEC21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CE8A3FB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4">
    <w:nsid w:val="2287461A"/>
    <w:multiLevelType w:val="hybridMultilevel"/>
    <w:tmpl w:val="26B2F96C"/>
    <w:lvl w:ilvl="0" w:tplc="6576CDB6">
      <w:start w:val="1"/>
      <w:numFmt w:val="decimal"/>
      <w:lvlText w:val="%1."/>
      <w:lvlJc w:val="left"/>
      <w:pPr>
        <w:ind w:left="30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362E0C">
      <w:numFmt w:val="bullet"/>
      <w:lvlText w:val="•"/>
      <w:lvlJc w:val="left"/>
      <w:pPr>
        <w:ind w:left="1276" w:hanging="411"/>
      </w:pPr>
      <w:rPr>
        <w:rFonts w:hint="default"/>
        <w:lang w:val="ru-RU" w:eastAsia="en-US" w:bidi="ar-SA"/>
      </w:rPr>
    </w:lvl>
    <w:lvl w:ilvl="2" w:tplc="E1229AC6">
      <w:numFmt w:val="bullet"/>
      <w:lvlText w:val="•"/>
      <w:lvlJc w:val="left"/>
      <w:pPr>
        <w:ind w:left="2253" w:hanging="411"/>
      </w:pPr>
      <w:rPr>
        <w:rFonts w:hint="default"/>
        <w:lang w:val="ru-RU" w:eastAsia="en-US" w:bidi="ar-SA"/>
      </w:rPr>
    </w:lvl>
    <w:lvl w:ilvl="3" w:tplc="0C325A56">
      <w:numFmt w:val="bullet"/>
      <w:lvlText w:val="•"/>
      <w:lvlJc w:val="left"/>
      <w:pPr>
        <w:ind w:left="3229" w:hanging="411"/>
      </w:pPr>
      <w:rPr>
        <w:rFonts w:hint="default"/>
        <w:lang w:val="ru-RU" w:eastAsia="en-US" w:bidi="ar-SA"/>
      </w:rPr>
    </w:lvl>
    <w:lvl w:ilvl="4" w:tplc="2C7CE524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255A4166">
      <w:numFmt w:val="bullet"/>
      <w:lvlText w:val="•"/>
      <w:lvlJc w:val="left"/>
      <w:pPr>
        <w:ind w:left="5183" w:hanging="411"/>
      </w:pPr>
      <w:rPr>
        <w:rFonts w:hint="default"/>
        <w:lang w:val="ru-RU" w:eastAsia="en-US" w:bidi="ar-SA"/>
      </w:rPr>
    </w:lvl>
    <w:lvl w:ilvl="6" w:tplc="3DA8B750">
      <w:numFmt w:val="bullet"/>
      <w:lvlText w:val="•"/>
      <w:lvlJc w:val="left"/>
      <w:pPr>
        <w:ind w:left="6159" w:hanging="411"/>
      </w:pPr>
      <w:rPr>
        <w:rFonts w:hint="default"/>
        <w:lang w:val="ru-RU" w:eastAsia="en-US" w:bidi="ar-SA"/>
      </w:rPr>
    </w:lvl>
    <w:lvl w:ilvl="7" w:tplc="3078BCF6">
      <w:numFmt w:val="bullet"/>
      <w:lvlText w:val="•"/>
      <w:lvlJc w:val="left"/>
      <w:pPr>
        <w:ind w:left="7136" w:hanging="411"/>
      </w:pPr>
      <w:rPr>
        <w:rFonts w:hint="default"/>
        <w:lang w:val="ru-RU" w:eastAsia="en-US" w:bidi="ar-SA"/>
      </w:rPr>
    </w:lvl>
    <w:lvl w:ilvl="8" w:tplc="AC12BE16">
      <w:numFmt w:val="bullet"/>
      <w:lvlText w:val="•"/>
      <w:lvlJc w:val="left"/>
      <w:pPr>
        <w:ind w:left="8113" w:hanging="411"/>
      </w:pPr>
      <w:rPr>
        <w:rFonts w:hint="default"/>
        <w:lang w:val="ru-RU" w:eastAsia="en-US" w:bidi="ar-SA"/>
      </w:rPr>
    </w:lvl>
  </w:abstractNum>
  <w:abstractNum w:abstractNumId="25">
    <w:nsid w:val="22A95AA2"/>
    <w:multiLevelType w:val="hybridMultilevel"/>
    <w:tmpl w:val="6D1090A2"/>
    <w:lvl w:ilvl="0" w:tplc="216C9466">
      <w:numFmt w:val="bullet"/>
      <w:lvlText w:val="-"/>
      <w:lvlJc w:val="left"/>
      <w:pPr>
        <w:ind w:left="17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4FCE2BA">
      <w:numFmt w:val="bullet"/>
      <w:lvlText w:val="•"/>
      <w:lvlJc w:val="left"/>
      <w:pPr>
        <w:ind w:left="744" w:hanging="118"/>
      </w:pPr>
      <w:rPr>
        <w:rFonts w:hint="default"/>
        <w:lang w:val="ru-RU" w:eastAsia="en-US" w:bidi="ar-SA"/>
      </w:rPr>
    </w:lvl>
    <w:lvl w:ilvl="2" w:tplc="B8A6404C">
      <w:numFmt w:val="bullet"/>
      <w:lvlText w:val="•"/>
      <w:lvlJc w:val="left"/>
      <w:pPr>
        <w:ind w:left="1309" w:hanging="118"/>
      </w:pPr>
      <w:rPr>
        <w:rFonts w:hint="default"/>
        <w:lang w:val="ru-RU" w:eastAsia="en-US" w:bidi="ar-SA"/>
      </w:rPr>
    </w:lvl>
    <w:lvl w:ilvl="3" w:tplc="0B32F5C0">
      <w:numFmt w:val="bullet"/>
      <w:lvlText w:val="•"/>
      <w:lvlJc w:val="left"/>
      <w:pPr>
        <w:ind w:left="1873" w:hanging="118"/>
      </w:pPr>
      <w:rPr>
        <w:rFonts w:hint="default"/>
        <w:lang w:val="ru-RU" w:eastAsia="en-US" w:bidi="ar-SA"/>
      </w:rPr>
    </w:lvl>
    <w:lvl w:ilvl="4" w:tplc="72D49DCA">
      <w:numFmt w:val="bullet"/>
      <w:lvlText w:val="•"/>
      <w:lvlJc w:val="left"/>
      <w:pPr>
        <w:ind w:left="2438" w:hanging="118"/>
      </w:pPr>
      <w:rPr>
        <w:rFonts w:hint="default"/>
        <w:lang w:val="ru-RU" w:eastAsia="en-US" w:bidi="ar-SA"/>
      </w:rPr>
    </w:lvl>
    <w:lvl w:ilvl="5" w:tplc="BAD06852">
      <w:numFmt w:val="bullet"/>
      <w:lvlText w:val="•"/>
      <w:lvlJc w:val="left"/>
      <w:pPr>
        <w:ind w:left="3003" w:hanging="118"/>
      </w:pPr>
      <w:rPr>
        <w:rFonts w:hint="default"/>
        <w:lang w:val="ru-RU" w:eastAsia="en-US" w:bidi="ar-SA"/>
      </w:rPr>
    </w:lvl>
    <w:lvl w:ilvl="6" w:tplc="717AF426">
      <w:numFmt w:val="bullet"/>
      <w:lvlText w:val="•"/>
      <w:lvlJc w:val="left"/>
      <w:pPr>
        <w:ind w:left="3567" w:hanging="118"/>
      </w:pPr>
      <w:rPr>
        <w:rFonts w:hint="default"/>
        <w:lang w:val="ru-RU" w:eastAsia="en-US" w:bidi="ar-SA"/>
      </w:rPr>
    </w:lvl>
    <w:lvl w:ilvl="7" w:tplc="0B2ABC6A">
      <w:numFmt w:val="bullet"/>
      <w:lvlText w:val="•"/>
      <w:lvlJc w:val="left"/>
      <w:pPr>
        <w:ind w:left="4132" w:hanging="118"/>
      </w:pPr>
      <w:rPr>
        <w:rFonts w:hint="default"/>
        <w:lang w:val="ru-RU" w:eastAsia="en-US" w:bidi="ar-SA"/>
      </w:rPr>
    </w:lvl>
    <w:lvl w:ilvl="8" w:tplc="BCCECC8C">
      <w:numFmt w:val="bullet"/>
      <w:lvlText w:val="•"/>
      <w:lvlJc w:val="left"/>
      <w:pPr>
        <w:ind w:left="4696" w:hanging="118"/>
      </w:pPr>
      <w:rPr>
        <w:rFonts w:hint="default"/>
        <w:lang w:val="ru-RU" w:eastAsia="en-US" w:bidi="ar-SA"/>
      </w:rPr>
    </w:lvl>
  </w:abstractNum>
  <w:abstractNum w:abstractNumId="26">
    <w:nsid w:val="262A64C1"/>
    <w:multiLevelType w:val="hybridMultilevel"/>
    <w:tmpl w:val="0B48389E"/>
    <w:lvl w:ilvl="0" w:tplc="7CAAE35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EA839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AB8340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6A40866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77E05E1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5264411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717E529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AFAB09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0A386A4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7">
    <w:nsid w:val="29AB4AD7"/>
    <w:multiLevelType w:val="hybridMultilevel"/>
    <w:tmpl w:val="9CC49BE6"/>
    <w:lvl w:ilvl="0" w:tplc="6D9690F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10E35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825ED2F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05B662B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8600E3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6206FA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9DDEF9A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6BE40D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1A8E431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8">
    <w:nsid w:val="29DC14D4"/>
    <w:multiLevelType w:val="hybridMultilevel"/>
    <w:tmpl w:val="5F861388"/>
    <w:lvl w:ilvl="0" w:tplc="BB04104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B8F1A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8856BB2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91A85F3E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5E34456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A568FA6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6F76A61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33A0EF1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0B8C3A2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9">
    <w:nsid w:val="2AA5331F"/>
    <w:multiLevelType w:val="hybridMultilevel"/>
    <w:tmpl w:val="BFF22C1C"/>
    <w:lvl w:ilvl="0" w:tplc="85D8378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465FA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5704A37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2C68F4B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C00149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A25AD84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85E8974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8EA473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23548F7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0">
    <w:nsid w:val="2AA956A1"/>
    <w:multiLevelType w:val="hybridMultilevel"/>
    <w:tmpl w:val="5628C1A0"/>
    <w:lvl w:ilvl="0" w:tplc="CAE66F5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3CFAD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30FCA9C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1F649E7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58CAB7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40A8CFE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65EA20A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8981BA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D8B416E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1">
    <w:nsid w:val="2D1A73AD"/>
    <w:multiLevelType w:val="hybridMultilevel"/>
    <w:tmpl w:val="E62A9E60"/>
    <w:lvl w:ilvl="0" w:tplc="2F0C38D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3EBD66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D72975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4D66C7F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2D7C748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38BAB3C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A4C8087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DD22CC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4C24797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2">
    <w:nsid w:val="2D9F7522"/>
    <w:multiLevelType w:val="hybridMultilevel"/>
    <w:tmpl w:val="DFA66B3C"/>
    <w:lvl w:ilvl="0" w:tplc="6D8ADD0E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B5844C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2AC41A8">
      <w:numFmt w:val="bullet"/>
      <w:lvlText w:val="•"/>
      <w:lvlJc w:val="left"/>
      <w:pPr>
        <w:ind w:left="1279" w:hanging="140"/>
      </w:pPr>
      <w:rPr>
        <w:rFonts w:hint="default"/>
        <w:lang w:val="ru-RU" w:eastAsia="en-US" w:bidi="ar-SA"/>
      </w:rPr>
    </w:lvl>
    <w:lvl w:ilvl="3" w:tplc="4D32FD10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4" w:tplc="F60E338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5" w:tplc="1FA8FB82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  <w:lvl w:ilvl="6" w:tplc="57BAF3CC">
      <w:numFmt w:val="bullet"/>
      <w:lvlText w:val="•"/>
      <w:lvlJc w:val="left"/>
      <w:pPr>
        <w:ind w:left="5195" w:hanging="140"/>
      </w:pPr>
      <w:rPr>
        <w:rFonts w:hint="default"/>
        <w:lang w:val="ru-RU" w:eastAsia="en-US" w:bidi="ar-SA"/>
      </w:rPr>
    </w:lvl>
    <w:lvl w:ilvl="7" w:tplc="7FBA652A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8" w:tplc="683E8A66">
      <w:numFmt w:val="bullet"/>
      <w:lvlText w:val="•"/>
      <w:lvlJc w:val="left"/>
      <w:pPr>
        <w:ind w:left="7154" w:hanging="140"/>
      </w:pPr>
      <w:rPr>
        <w:rFonts w:hint="default"/>
        <w:lang w:val="ru-RU" w:eastAsia="en-US" w:bidi="ar-SA"/>
      </w:rPr>
    </w:lvl>
  </w:abstractNum>
  <w:abstractNum w:abstractNumId="33">
    <w:nsid w:val="2DE43A49"/>
    <w:multiLevelType w:val="hybridMultilevel"/>
    <w:tmpl w:val="8DC41E8C"/>
    <w:lvl w:ilvl="0" w:tplc="4B3A421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9C7F76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583C6A4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7C2C3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0152263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0450BD5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5AF49D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444C994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A62354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4">
    <w:nsid w:val="2E202F8B"/>
    <w:multiLevelType w:val="hybridMultilevel"/>
    <w:tmpl w:val="22B6F412"/>
    <w:lvl w:ilvl="0" w:tplc="F1C0DA2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9A510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E8A960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F54CE8B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04AC927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F98E751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4998D34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808ABA1A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F77E3F0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5">
    <w:nsid w:val="2FA21B7E"/>
    <w:multiLevelType w:val="hybridMultilevel"/>
    <w:tmpl w:val="C8FE6C92"/>
    <w:lvl w:ilvl="0" w:tplc="B3FEBB3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FCA62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1DF0C88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8D9E4F8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412D9C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9DC864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5D6E1A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850203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920C5E0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6">
    <w:nsid w:val="2FA9173F"/>
    <w:multiLevelType w:val="hybridMultilevel"/>
    <w:tmpl w:val="FAA63AEE"/>
    <w:lvl w:ilvl="0" w:tplc="3B9E681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7CE2B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854405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AC6E72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4" w:tplc="DC84592C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5" w:tplc="5E5E94A0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6" w:tplc="664E3136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7" w:tplc="42008374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8" w:tplc="9D321336">
      <w:numFmt w:val="bullet"/>
      <w:lvlText w:val="•"/>
      <w:lvlJc w:val="left"/>
      <w:pPr>
        <w:ind w:left="7109" w:hanging="140"/>
      </w:pPr>
      <w:rPr>
        <w:rFonts w:hint="default"/>
        <w:lang w:val="ru-RU" w:eastAsia="en-US" w:bidi="ar-SA"/>
      </w:rPr>
    </w:lvl>
  </w:abstractNum>
  <w:abstractNum w:abstractNumId="37">
    <w:nsid w:val="2FB43B0C"/>
    <w:multiLevelType w:val="hybridMultilevel"/>
    <w:tmpl w:val="0BA4F580"/>
    <w:lvl w:ilvl="0" w:tplc="C19C0AB0">
      <w:start w:val="1"/>
      <w:numFmt w:val="decimal"/>
      <w:lvlText w:val="%1)"/>
      <w:lvlJc w:val="left"/>
      <w:pPr>
        <w:ind w:left="127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BEFFAE">
      <w:numFmt w:val="bullet"/>
      <w:lvlText w:val="•"/>
      <w:lvlJc w:val="left"/>
      <w:pPr>
        <w:ind w:left="2158" w:hanging="260"/>
      </w:pPr>
      <w:rPr>
        <w:rFonts w:hint="default"/>
        <w:lang w:val="ru-RU" w:eastAsia="en-US" w:bidi="ar-SA"/>
      </w:rPr>
    </w:lvl>
    <w:lvl w:ilvl="2" w:tplc="46582232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637C217A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4" w:tplc="9CE6CDD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3F36691A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6D18A938">
      <w:numFmt w:val="bullet"/>
      <w:lvlText w:val="•"/>
      <w:lvlJc w:val="left"/>
      <w:pPr>
        <w:ind w:left="6551" w:hanging="260"/>
      </w:pPr>
      <w:rPr>
        <w:rFonts w:hint="default"/>
        <w:lang w:val="ru-RU" w:eastAsia="en-US" w:bidi="ar-SA"/>
      </w:rPr>
    </w:lvl>
    <w:lvl w:ilvl="7" w:tplc="43D466A8">
      <w:numFmt w:val="bullet"/>
      <w:lvlText w:val="•"/>
      <w:lvlJc w:val="left"/>
      <w:pPr>
        <w:ind w:left="7430" w:hanging="260"/>
      </w:pPr>
      <w:rPr>
        <w:rFonts w:hint="default"/>
        <w:lang w:val="ru-RU" w:eastAsia="en-US" w:bidi="ar-SA"/>
      </w:rPr>
    </w:lvl>
    <w:lvl w:ilvl="8" w:tplc="A2227E48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38">
    <w:nsid w:val="313F6C0D"/>
    <w:multiLevelType w:val="hybridMultilevel"/>
    <w:tmpl w:val="08B44BD4"/>
    <w:lvl w:ilvl="0" w:tplc="898AED0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AE86F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05F8420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9C48238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BE8213E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ADAA041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704692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5DDE772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3F8A1E7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9">
    <w:nsid w:val="32F75E4B"/>
    <w:multiLevelType w:val="hybridMultilevel"/>
    <w:tmpl w:val="3A1CB778"/>
    <w:lvl w:ilvl="0" w:tplc="1FB259E4">
      <w:start w:val="1"/>
      <w:numFmt w:val="decimal"/>
      <w:lvlText w:val="%1."/>
      <w:lvlJc w:val="left"/>
      <w:pPr>
        <w:ind w:left="125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4E6B0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2" w:tplc="89EA513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A6F81746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 w:tplc="23AE39DA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DD30020E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409E766E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E16A3674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 w:tplc="7FB6D0E8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40">
    <w:nsid w:val="334B1406"/>
    <w:multiLevelType w:val="hybridMultilevel"/>
    <w:tmpl w:val="DFEC2344"/>
    <w:lvl w:ilvl="0" w:tplc="4750144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1C98E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C7D00A1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15C8D80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F05A6DE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836A072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C62562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A3AC6B80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A5FAF07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41">
    <w:nsid w:val="33E92360"/>
    <w:multiLevelType w:val="hybridMultilevel"/>
    <w:tmpl w:val="BEEE5F04"/>
    <w:lvl w:ilvl="0" w:tplc="743E0164">
      <w:numFmt w:val="bullet"/>
      <w:lvlText w:val="-"/>
      <w:lvlJc w:val="left"/>
      <w:pPr>
        <w:ind w:left="1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D22C5E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9A4AAF8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CFC2F4EE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4" w:tplc="DB40A196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605AB560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BD32AA06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177A29C2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574EB27A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42">
    <w:nsid w:val="33EA46EB"/>
    <w:multiLevelType w:val="hybridMultilevel"/>
    <w:tmpl w:val="F2D0BBF6"/>
    <w:lvl w:ilvl="0" w:tplc="3D4E58F2">
      <w:start w:val="1"/>
      <w:numFmt w:val="decimal"/>
      <w:lvlText w:val="%1."/>
      <w:lvlJc w:val="left"/>
      <w:pPr>
        <w:ind w:left="305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7C199A">
      <w:numFmt w:val="bullet"/>
      <w:lvlText w:val="•"/>
      <w:lvlJc w:val="left"/>
      <w:pPr>
        <w:ind w:left="1276" w:hanging="238"/>
      </w:pPr>
      <w:rPr>
        <w:rFonts w:hint="default"/>
        <w:lang w:val="ru-RU" w:eastAsia="en-US" w:bidi="ar-SA"/>
      </w:rPr>
    </w:lvl>
    <w:lvl w:ilvl="2" w:tplc="A37C370A">
      <w:numFmt w:val="bullet"/>
      <w:lvlText w:val="•"/>
      <w:lvlJc w:val="left"/>
      <w:pPr>
        <w:ind w:left="2253" w:hanging="238"/>
      </w:pPr>
      <w:rPr>
        <w:rFonts w:hint="default"/>
        <w:lang w:val="ru-RU" w:eastAsia="en-US" w:bidi="ar-SA"/>
      </w:rPr>
    </w:lvl>
    <w:lvl w:ilvl="3" w:tplc="0D1A0814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31641BFE">
      <w:numFmt w:val="bullet"/>
      <w:lvlText w:val="•"/>
      <w:lvlJc w:val="left"/>
      <w:pPr>
        <w:ind w:left="4206" w:hanging="238"/>
      </w:pPr>
      <w:rPr>
        <w:rFonts w:hint="default"/>
        <w:lang w:val="ru-RU" w:eastAsia="en-US" w:bidi="ar-SA"/>
      </w:rPr>
    </w:lvl>
    <w:lvl w:ilvl="5" w:tplc="281E694A">
      <w:numFmt w:val="bullet"/>
      <w:lvlText w:val="•"/>
      <w:lvlJc w:val="left"/>
      <w:pPr>
        <w:ind w:left="5183" w:hanging="238"/>
      </w:pPr>
      <w:rPr>
        <w:rFonts w:hint="default"/>
        <w:lang w:val="ru-RU" w:eastAsia="en-US" w:bidi="ar-SA"/>
      </w:rPr>
    </w:lvl>
    <w:lvl w:ilvl="6" w:tplc="A7F8600A">
      <w:numFmt w:val="bullet"/>
      <w:lvlText w:val="•"/>
      <w:lvlJc w:val="left"/>
      <w:pPr>
        <w:ind w:left="6159" w:hanging="238"/>
      </w:pPr>
      <w:rPr>
        <w:rFonts w:hint="default"/>
        <w:lang w:val="ru-RU" w:eastAsia="en-US" w:bidi="ar-SA"/>
      </w:rPr>
    </w:lvl>
    <w:lvl w:ilvl="7" w:tplc="C1F69E74">
      <w:numFmt w:val="bullet"/>
      <w:lvlText w:val="•"/>
      <w:lvlJc w:val="left"/>
      <w:pPr>
        <w:ind w:left="7136" w:hanging="238"/>
      </w:pPr>
      <w:rPr>
        <w:rFonts w:hint="default"/>
        <w:lang w:val="ru-RU" w:eastAsia="en-US" w:bidi="ar-SA"/>
      </w:rPr>
    </w:lvl>
    <w:lvl w:ilvl="8" w:tplc="738C5AB0">
      <w:numFmt w:val="bullet"/>
      <w:lvlText w:val="•"/>
      <w:lvlJc w:val="left"/>
      <w:pPr>
        <w:ind w:left="8113" w:hanging="238"/>
      </w:pPr>
      <w:rPr>
        <w:rFonts w:hint="default"/>
        <w:lang w:val="ru-RU" w:eastAsia="en-US" w:bidi="ar-SA"/>
      </w:rPr>
    </w:lvl>
  </w:abstractNum>
  <w:abstractNum w:abstractNumId="43">
    <w:nsid w:val="35466C38"/>
    <w:multiLevelType w:val="hybridMultilevel"/>
    <w:tmpl w:val="D2C2F7CA"/>
    <w:lvl w:ilvl="0" w:tplc="A360148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FCD1B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203289C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9D26460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A6EB6F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4882349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F82119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940294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D736EE6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44">
    <w:nsid w:val="355A02CE"/>
    <w:multiLevelType w:val="multilevel"/>
    <w:tmpl w:val="17B02688"/>
    <w:lvl w:ilvl="0">
      <w:start w:val="1"/>
      <w:numFmt w:val="decimal"/>
      <w:lvlText w:val="%1."/>
      <w:lvlJc w:val="left"/>
      <w:pPr>
        <w:ind w:left="1339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420"/>
      </w:pPr>
      <w:rPr>
        <w:rFonts w:hint="default"/>
        <w:lang w:val="ru-RU" w:eastAsia="en-US" w:bidi="ar-SA"/>
      </w:rPr>
    </w:lvl>
  </w:abstractNum>
  <w:abstractNum w:abstractNumId="45">
    <w:nsid w:val="357757D1"/>
    <w:multiLevelType w:val="hybridMultilevel"/>
    <w:tmpl w:val="450434F8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46">
    <w:nsid w:val="35C91B25"/>
    <w:multiLevelType w:val="hybridMultilevel"/>
    <w:tmpl w:val="32265438"/>
    <w:lvl w:ilvl="0" w:tplc="50AC5820">
      <w:start w:val="1"/>
      <w:numFmt w:val="decimal"/>
      <w:lvlText w:val="%1."/>
      <w:lvlJc w:val="left"/>
      <w:pPr>
        <w:ind w:left="125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0E65C0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2" w:tplc="1534D140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1E7CEFA2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 w:tplc="D6369844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CC92A0AC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7DE2AAD4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F9C6E1EE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 w:tplc="05F044D8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47">
    <w:nsid w:val="373F3C01"/>
    <w:multiLevelType w:val="hybridMultilevel"/>
    <w:tmpl w:val="7E982114"/>
    <w:lvl w:ilvl="0" w:tplc="65A6172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E87FA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6A0D55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7C821AA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4F44C5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3F2B05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C4EF42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EC8A26D0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692C324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48">
    <w:nsid w:val="37B83FA4"/>
    <w:multiLevelType w:val="multilevel"/>
    <w:tmpl w:val="8198379C"/>
    <w:lvl w:ilvl="0">
      <w:start w:val="1"/>
      <w:numFmt w:val="decimal"/>
      <w:lvlText w:val="%1."/>
      <w:lvlJc w:val="left"/>
      <w:pPr>
        <w:ind w:left="545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05" w:hanging="2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1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</w:abstractNum>
  <w:abstractNum w:abstractNumId="49">
    <w:nsid w:val="37B96EF3"/>
    <w:multiLevelType w:val="hybridMultilevel"/>
    <w:tmpl w:val="3D6A732C"/>
    <w:lvl w:ilvl="0" w:tplc="DAC8DA0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3ABB5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85C2D4D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C500237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2302555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C3E0E05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F7949C1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50C8576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DEAE785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0">
    <w:nsid w:val="37F27FA3"/>
    <w:multiLevelType w:val="hybridMultilevel"/>
    <w:tmpl w:val="DB32A382"/>
    <w:lvl w:ilvl="0" w:tplc="60E4967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69EC4F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5EE667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F9BE924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B958D5D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3688521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978EA37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C2C36A0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278C7DA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1">
    <w:nsid w:val="395E0055"/>
    <w:multiLevelType w:val="hybridMultilevel"/>
    <w:tmpl w:val="F53A4980"/>
    <w:lvl w:ilvl="0" w:tplc="14A4175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8E3FB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920C612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BB3C60E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3983C1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A20AE54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D3CEC9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422BB1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0BE010E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2">
    <w:nsid w:val="39773BEF"/>
    <w:multiLevelType w:val="hybridMultilevel"/>
    <w:tmpl w:val="EEC83722"/>
    <w:lvl w:ilvl="0" w:tplc="60CAB8A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D0CC1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0F14F0F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474E0DB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0DD614B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C2A4BDE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3DFA0AB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421CAEB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82C2BF5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3">
    <w:nsid w:val="39F81AA7"/>
    <w:multiLevelType w:val="hybridMultilevel"/>
    <w:tmpl w:val="504CC374"/>
    <w:lvl w:ilvl="0" w:tplc="E84EBD1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4EF33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1CDEFBD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B2748AF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D60AE1E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DC8297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3E3AA23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BBEAC2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2BCD64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4">
    <w:nsid w:val="3A0522C1"/>
    <w:multiLevelType w:val="hybridMultilevel"/>
    <w:tmpl w:val="0F5E0DD6"/>
    <w:lvl w:ilvl="0" w:tplc="35068F4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B69AA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E70C0E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6C08F02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92CE873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E9749D9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21D40E0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83D6162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D51AF26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5">
    <w:nsid w:val="3C5A7CA3"/>
    <w:multiLevelType w:val="hybridMultilevel"/>
    <w:tmpl w:val="B08C94DE"/>
    <w:lvl w:ilvl="0" w:tplc="8F7E7892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30EEAA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582CA2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BB2C289A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4" w:tplc="FF3C460A">
      <w:numFmt w:val="bullet"/>
      <w:lvlText w:val="•"/>
      <w:lvlJc w:val="left"/>
      <w:pPr>
        <w:ind w:left="3362" w:hanging="140"/>
      </w:pPr>
      <w:rPr>
        <w:rFonts w:hint="default"/>
        <w:lang w:val="ru-RU" w:eastAsia="en-US" w:bidi="ar-SA"/>
      </w:rPr>
    </w:lvl>
    <w:lvl w:ilvl="5" w:tplc="504A77F2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6" w:tplc="FA70451C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7" w:tplc="B6C673EC">
      <w:numFmt w:val="bullet"/>
      <w:lvlText w:val="•"/>
      <w:lvlJc w:val="left"/>
      <w:pPr>
        <w:ind w:left="6285" w:hanging="140"/>
      </w:pPr>
      <w:rPr>
        <w:rFonts w:hint="default"/>
        <w:lang w:val="ru-RU" w:eastAsia="en-US" w:bidi="ar-SA"/>
      </w:rPr>
    </w:lvl>
    <w:lvl w:ilvl="8" w:tplc="7EF26738">
      <w:numFmt w:val="bullet"/>
      <w:lvlText w:val="•"/>
      <w:lvlJc w:val="left"/>
      <w:pPr>
        <w:ind w:left="7259" w:hanging="140"/>
      </w:pPr>
      <w:rPr>
        <w:rFonts w:hint="default"/>
        <w:lang w:val="ru-RU" w:eastAsia="en-US" w:bidi="ar-SA"/>
      </w:rPr>
    </w:lvl>
  </w:abstractNum>
  <w:abstractNum w:abstractNumId="56">
    <w:nsid w:val="3CD15C1B"/>
    <w:multiLevelType w:val="hybridMultilevel"/>
    <w:tmpl w:val="635AE172"/>
    <w:lvl w:ilvl="0" w:tplc="7A5A4AC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B0203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9CC6000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8C3C3D0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88FA3F5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F1BA225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C7A928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53BE0C1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6E3A414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7">
    <w:nsid w:val="3E3B2537"/>
    <w:multiLevelType w:val="hybridMultilevel"/>
    <w:tmpl w:val="D3F27B6A"/>
    <w:lvl w:ilvl="0" w:tplc="F6D4B3E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EE260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C4C06C6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1C6A5E6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21341F8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E18C58A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4F0E1D1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918343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1114753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8">
    <w:nsid w:val="3E534965"/>
    <w:multiLevelType w:val="hybridMultilevel"/>
    <w:tmpl w:val="FB74452A"/>
    <w:lvl w:ilvl="0" w:tplc="B8C855D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1AF59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D66BC9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CCBE2BD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03287BF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BA4EDB5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9F96B11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E76CE2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0CA2F38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59">
    <w:nsid w:val="3F4163DF"/>
    <w:multiLevelType w:val="hybridMultilevel"/>
    <w:tmpl w:val="7376E2B4"/>
    <w:lvl w:ilvl="0" w:tplc="9BD47ED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D60DC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76C9BD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CD7EDAF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5462CC9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438E232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AD0517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87ECE61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C743D1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60">
    <w:nsid w:val="403A4183"/>
    <w:multiLevelType w:val="hybridMultilevel"/>
    <w:tmpl w:val="1D3CCC44"/>
    <w:lvl w:ilvl="0" w:tplc="E7F645C6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DEA160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6A4ED46A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6C6CD7E2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AB4AE2AA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4D062DA2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E5A6AD9C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DC4028C0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C9CE6296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61">
    <w:nsid w:val="419063C7"/>
    <w:multiLevelType w:val="multilevel"/>
    <w:tmpl w:val="CFFEC468"/>
    <w:lvl w:ilvl="0">
      <w:start w:val="1"/>
      <w:numFmt w:val="decimal"/>
      <w:lvlText w:val="%1."/>
      <w:lvlJc w:val="left"/>
      <w:pPr>
        <w:ind w:left="30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622"/>
      </w:pPr>
      <w:rPr>
        <w:rFonts w:hint="default"/>
        <w:lang w:val="ru-RU" w:eastAsia="en-US" w:bidi="ar-SA"/>
      </w:rPr>
    </w:lvl>
  </w:abstractNum>
  <w:abstractNum w:abstractNumId="62">
    <w:nsid w:val="446B02C5"/>
    <w:multiLevelType w:val="hybridMultilevel"/>
    <w:tmpl w:val="C51C712E"/>
    <w:lvl w:ilvl="0" w:tplc="79BEE03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142CB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701A266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270C5D1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A56E24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44865AA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9E2C736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366B4BA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C1046E1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63">
    <w:nsid w:val="44E84019"/>
    <w:multiLevelType w:val="multilevel"/>
    <w:tmpl w:val="5422163C"/>
    <w:lvl w:ilvl="0">
      <w:start w:val="4"/>
      <w:numFmt w:val="decimal"/>
      <w:lvlText w:val="%1."/>
      <w:lvlJc w:val="left"/>
      <w:pPr>
        <w:ind w:left="54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05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0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5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423"/>
      </w:pPr>
      <w:rPr>
        <w:rFonts w:hint="default"/>
        <w:lang w:val="ru-RU" w:eastAsia="en-US" w:bidi="ar-SA"/>
      </w:rPr>
    </w:lvl>
  </w:abstractNum>
  <w:abstractNum w:abstractNumId="64">
    <w:nsid w:val="460D32C6"/>
    <w:multiLevelType w:val="multilevel"/>
    <w:tmpl w:val="67F2348A"/>
    <w:lvl w:ilvl="0">
      <w:start w:val="5"/>
      <w:numFmt w:val="upperRoman"/>
      <w:lvlText w:val="%1"/>
      <w:lvlJc w:val="left"/>
      <w:pPr>
        <w:ind w:left="718" w:hanging="41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18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en-US" w:bidi="ar-SA"/>
      </w:rPr>
    </w:lvl>
  </w:abstractNum>
  <w:abstractNum w:abstractNumId="65">
    <w:nsid w:val="483D1B1F"/>
    <w:multiLevelType w:val="hybridMultilevel"/>
    <w:tmpl w:val="4A6C9DB2"/>
    <w:lvl w:ilvl="0" w:tplc="67B034A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D8D91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B6AA46A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B7F6091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AFE30D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5002B84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5FE2B4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794A6CA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13BEBCA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66">
    <w:nsid w:val="495215C2"/>
    <w:multiLevelType w:val="hybridMultilevel"/>
    <w:tmpl w:val="DD7EE134"/>
    <w:lvl w:ilvl="0" w:tplc="41AE38E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E2F8B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1DF45C4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51EC386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0FFC719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9C2A68F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29727C7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9C0341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0608B1C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67">
    <w:nsid w:val="4A2374F5"/>
    <w:multiLevelType w:val="hybridMultilevel"/>
    <w:tmpl w:val="38F4422A"/>
    <w:lvl w:ilvl="0" w:tplc="C26C20A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50970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6F380EC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BEFC3C5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9F702CC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1A4C560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68200B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8B64D2A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CE74ED8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68">
    <w:nsid w:val="4B36259F"/>
    <w:multiLevelType w:val="hybridMultilevel"/>
    <w:tmpl w:val="094E45BA"/>
    <w:lvl w:ilvl="0" w:tplc="46187AB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BA9E4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D7545F6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28B64A1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1106847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7C00879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2D1835C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6C0EAE5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F78427C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69">
    <w:nsid w:val="4B85683B"/>
    <w:multiLevelType w:val="hybridMultilevel"/>
    <w:tmpl w:val="D79ADDE2"/>
    <w:lvl w:ilvl="0" w:tplc="CCB8326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E8E60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7FCC136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9CA4AA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B1AF1B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8332AB7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FC8C9D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CA10651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459C035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0">
    <w:nsid w:val="4C8B36EB"/>
    <w:multiLevelType w:val="hybridMultilevel"/>
    <w:tmpl w:val="471C56AA"/>
    <w:lvl w:ilvl="0" w:tplc="1722D3B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2EAE4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6F6BB7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4408348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2E34041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111EF5C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386CEF7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DF6DA8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760EEA6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1">
    <w:nsid w:val="4CF34DB7"/>
    <w:multiLevelType w:val="hybridMultilevel"/>
    <w:tmpl w:val="4120D36C"/>
    <w:lvl w:ilvl="0" w:tplc="50AC585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20FE2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16D0814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FEC0998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BA20E76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CC32133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156AF42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DC29E6A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D3BE97E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2">
    <w:nsid w:val="4DA4540D"/>
    <w:multiLevelType w:val="hybridMultilevel"/>
    <w:tmpl w:val="A0A8E54C"/>
    <w:lvl w:ilvl="0" w:tplc="393AAF02">
      <w:numFmt w:val="bullet"/>
      <w:lvlText w:val="-"/>
      <w:lvlJc w:val="left"/>
      <w:pPr>
        <w:ind w:left="1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D832D0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D0167FFC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7C72AC7C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4" w:tplc="C7661AEA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F1422C4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8A30BFEE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885EDF40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5ACCD9BC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73">
    <w:nsid w:val="4F1E7702"/>
    <w:multiLevelType w:val="hybridMultilevel"/>
    <w:tmpl w:val="90C66BE2"/>
    <w:lvl w:ilvl="0" w:tplc="4DA2B5D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A6131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4270339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2F286B1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8D4272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05D0722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F7DC447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0663DF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4C3C325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4">
    <w:nsid w:val="4FDF5A95"/>
    <w:multiLevelType w:val="hybridMultilevel"/>
    <w:tmpl w:val="A71EB2E2"/>
    <w:lvl w:ilvl="0" w:tplc="F4CCE324">
      <w:start w:val="1"/>
      <w:numFmt w:val="decimal"/>
      <w:lvlText w:val="%1)"/>
      <w:lvlJc w:val="left"/>
      <w:pPr>
        <w:ind w:left="305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A29648">
      <w:numFmt w:val="bullet"/>
      <w:lvlText w:val="•"/>
      <w:lvlJc w:val="left"/>
      <w:pPr>
        <w:ind w:left="1276" w:hanging="283"/>
      </w:pPr>
      <w:rPr>
        <w:rFonts w:hint="default"/>
        <w:lang w:val="ru-RU" w:eastAsia="en-US" w:bidi="ar-SA"/>
      </w:rPr>
    </w:lvl>
    <w:lvl w:ilvl="2" w:tplc="B79EA5C4">
      <w:numFmt w:val="bullet"/>
      <w:lvlText w:val="•"/>
      <w:lvlJc w:val="left"/>
      <w:pPr>
        <w:ind w:left="2253" w:hanging="283"/>
      </w:pPr>
      <w:rPr>
        <w:rFonts w:hint="default"/>
        <w:lang w:val="ru-RU" w:eastAsia="en-US" w:bidi="ar-SA"/>
      </w:rPr>
    </w:lvl>
    <w:lvl w:ilvl="3" w:tplc="EFF07014">
      <w:numFmt w:val="bullet"/>
      <w:lvlText w:val="•"/>
      <w:lvlJc w:val="left"/>
      <w:pPr>
        <w:ind w:left="3229" w:hanging="283"/>
      </w:pPr>
      <w:rPr>
        <w:rFonts w:hint="default"/>
        <w:lang w:val="ru-RU" w:eastAsia="en-US" w:bidi="ar-SA"/>
      </w:rPr>
    </w:lvl>
    <w:lvl w:ilvl="4" w:tplc="485C5708">
      <w:numFmt w:val="bullet"/>
      <w:lvlText w:val="•"/>
      <w:lvlJc w:val="left"/>
      <w:pPr>
        <w:ind w:left="4206" w:hanging="283"/>
      </w:pPr>
      <w:rPr>
        <w:rFonts w:hint="default"/>
        <w:lang w:val="ru-RU" w:eastAsia="en-US" w:bidi="ar-SA"/>
      </w:rPr>
    </w:lvl>
    <w:lvl w:ilvl="5" w:tplc="271A7A02">
      <w:numFmt w:val="bullet"/>
      <w:lvlText w:val="•"/>
      <w:lvlJc w:val="left"/>
      <w:pPr>
        <w:ind w:left="5183" w:hanging="283"/>
      </w:pPr>
      <w:rPr>
        <w:rFonts w:hint="default"/>
        <w:lang w:val="ru-RU" w:eastAsia="en-US" w:bidi="ar-SA"/>
      </w:rPr>
    </w:lvl>
    <w:lvl w:ilvl="6" w:tplc="242AE796">
      <w:numFmt w:val="bullet"/>
      <w:lvlText w:val="•"/>
      <w:lvlJc w:val="left"/>
      <w:pPr>
        <w:ind w:left="6159" w:hanging="283"/>
      </w:pPr>
      <w:rPr>
        <w:rFonts w:hint="default"/>
        <w:lang w:val="ru-RU" w:eastAsia="en-US" w:bidi="ar-SA"/>
      </w:rPr>
    </w:lvl>
    <w:lvl w:ilvl="7" w:tplc="2432F38A">
      <w:numFmt w:val="bullet"/>
      <w:lvlText w:val="•"/>
      <w:lvlJc w:val="left"/>
      <w:pPr>
        <w:ind w:left="7136" w:hanging="283"/>
      </w:pPr>
      <w:rPr>
        <w:rFonts w:hint="default"/>
        <w:lang w:val="ru-RU" w:eastAsia="en-US" w:bidi="ar-SA"/>
      </w:rPr>
    </w:lvl>
    <w:lvl w:ilvl="8" w:tplc="BA0A89E2">
      <w:numFmt w:val="bullet"/>
      <w:lvlText w:val="•"/>
      <w:lvlJc w:val="left"/>
      <w:pPr>
        <w:ind w:left="8113" w:hanging="283"/>
      </w:pPr>
      <w:rPr>
        <w:rFonts w:hint="default"/>
        <w:lang w:val="ru-RU" w:eastAsia="en-US" w:bidi="ar-SA"/>
      </w:rPr>
    </w:lvl>
  </w:abstractNum>
  <w:abstractNum w:abstractNumId="75">
    <w:nsid w:val="503E22BA"/>
    <w:multiLevelType w:val="hybridMultilevel"/>
    <w:tmpl w:val="E46E1604"/>
    <w:lvl w:ilvl="0" w:tplc="05DE616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5CEAC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68F4B38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7DE4337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03D8E16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36A24B3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9AD451E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3C07CA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99E604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6">
    <w:nsid w:val="50B61C3B"/>
    <w:multiLevelType w:val="hybridMultilevel"/>
    <w:tmpl w:val="5D223F1C"/>
    <w:lvl w:ilvl="0" w:tplc="6BBA198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EC5AD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224204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6D26D4C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8158B1C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7BC016E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A49EBB1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6E5ACC6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A59CDF6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7">
    <w:nsid w:val="53885BC6"/>
    <w:multiLevelType w:val="hybridMultilevel"/>
    <w:tmpl w:val="1BDE9066"/>
    <w:lvl w:ilvl="0" w:tplc="1B3A010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20049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430863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F9BE964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AFAC0D8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72020FB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B656A5C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7AA434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485C6FB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8">
    <w:nsid w:val="55543A79"/>
    <w:multiLevelType w:val="multilevel"/>
    <w:tmpl w:val="0C62589A"/>
    <w:lvl w:ilvl="0">
      <w:start w:val="10"/>
      <w:numFmt w:val="decimal"/>
      <w:lvlText w:val="%1"/>
      <w:lvlJc w:val="left"/>
      <w:pPr>
        <w:ind w:left="305" w:hanging="6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5" w:hanging="6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79">
    <w:nsid w:val="55B95B0D"/>
    <w:multiLevelType w:val="hybridMultilevel"/>
    <w:tmpl w:val="78000DA4"/>
    <w:lvl w:ilvl="0" w:tplc="9BC2DCE8">
      <w:numFmt w:val="bullet"/>
      <w:lvlText w:val="-"/>
      <w:lvlJc w:val="left"/>
      <w:pPr>
        <w:ind w:left="1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68552C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101C4814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83745AC8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4" w:tplc="09824110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86C828B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E07694CE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2B3604FA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4FC0F92E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80">
    <w:nsid w:val="566657B7"/>
    <w:multiLevelType w:val="multilevel"/>
    <w:tmpl w:val="67AEEDC4"/>
    <w:lvl w:ilvl="0">
      <w:start w:val="2"/>
      <w:numFmt w:val="decimal"/>
      <w:lvlText w:val="%1."/>
      <w:lvlJc w:val="left"/>
      <w:pPr>
        <w:ind w:left="545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3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2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601"/>
      </w:pPr>
      <w:rPr>
        <w:rFonts w:hint="default"/>
        <w:lang w:val="ru-RU" w:eastAsia="en-US" w:bidi="ar-SA"/>
      </w:rPr>
    </w:lvl>
  </w:abstractNum>
  <w:abstractNum w:abstractNumId="81">
    <w:nsid w:val="582F444B"/>
    <w:multiLevelType w:val="hybridMultilevel"/>
    <w:tmpl w:val="4E7A13C0"/>
    <w:lvl w:ilvl="0" w:tplc="F5EA9FA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30AF1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280089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9026900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0AC73A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C106778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993C2C4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413614E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73783E8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2">
    <w:nsid w:val="58B43CC3"/>
    <w:multiLevelType w:val="hybridMultilevel"/>
    <w:tmpl w:val="7EF4D9D0"/>
    <w:lvl w:ilvl="0" w:tplc="81EA789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CCFA2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D20738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CDEECAD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68A9E5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EE1A1E1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7C5A12B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3BECF40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6A7CA46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3">
    <w:nsid w:val="59E16609"/>
    <w:multiLevelType w:val="hybridMultilevel"/>
    <w:tmpl w:val="5CAC870E"/>
    <w:lvl w:ilvl="0" w:tplc="836640A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AA753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6CB8621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E1A8922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17BA80E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BCE888A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638046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4B26715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790C0D6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4">
    <w:nsid w:val="5A135354"/>
    <w:multiLevelType w:val="hybridMultilevel"/>
    <w:tmpl w:val="EC9CCE88"/>
    <w:lvl w:ilvl="0" w:tplc="B680BA8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A8865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7D0A4B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DB2CA65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51FCB58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AF5A9F6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7C82083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39EC6D8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018B8A6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5">
    <w:nsid w:val="5AFA051D"/>
    <w:multiLevelType w:val="hybridMultilevel"/>
    <w:tmpl w:val="C254BD60"/>
    <w:lvl w:ilvl="0" w:tplc="80141430">
      <w:numFmt w:val="bullet"/>
      <w:lvlText w:val="-"/>
      <w:lvlJc w:val="left"/>
      <w:pPr>
        <w:ind w:left="1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3259F8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F35A54D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1C18409C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4" w:tplc="0642898C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58F6520C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0A048B5C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E1806878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20BE740A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86">
    <w:nsid w:val="5F0812C5"/>
    <w:multiLevelType w:val="hybridMultilevel"/>
    <w:tmpl w:val="A846028C"/>
    <w:lvl w:ilvl="0" w:tplc="2744B50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EA6EA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9FE280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7B6972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80B2B5F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C53E948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F2A0A5D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5D4DCE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57F0209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7">
    <w:nsid w:val="61124D06"/>
    <w:multiLevelType w:val="hybridMultilevel"/>
    <w:tmpl w:val="41E68D48"/>
    <w:lvl w:ilvl="0" w:tplc="6CEC15D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B63B2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D140018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7E96C07E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E3AB36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D4463E7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C6A418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2EA43A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F20EC77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8">
    <w:nsid w:val="6154270D"/>
    <w:multiLevelType w:val="hybridMultilevel"/>
    <w:tmpl w:val="A28EA3DE"/>
    <w:lvl w:ilvl="0" w:tplc="1026D93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4408D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58ED86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ECDA2E8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BBC759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366C4E8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FA78889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EE0E258E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1ACC67C6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9">
    <w:nsid w:val="62290C83"/>
    <w:multiLevelType w:val="hybridMultilevel"/>
    <w:tmpl w:val="544A0F94"/>
    <w:lvl w:ilvl="0" w:tplc="0854E0C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D617EC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3F924F5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C392677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0D6250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039A7AE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32427F5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0FE758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D6F402A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0">
    <w:nsid w:val="623C5C26"/>
    <w:multiLevelType w:val="hybridMultilevel"/>
    <w:tmpl w:val="BEFA3382"/>
    <w:lvl w:ilvl="0" w:tplc="8528E3C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90D90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8E7800A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BAD299EE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764C5F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399C8DA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34C934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43B6272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3287656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1">
    <w:nsid w:val="63A73D9E"/>
    <w:multiLevelType w:val="hybridMultilevel"/>
    <w:tmpl w:val="18D4F7FE"/>
    <w:lvl w:ilvl="0" w:tplc="6C381678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06E97E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0D9A1F14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83B09F1C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61520120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600C4196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9300CD3C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F7B4419A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3D346972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92">
    <w:nsid w:val="64111AB0"/>
    <w:multiLevelType w:val="hybridMultilevel"/>
    <w:tmpl w:val="2F74DD00"/>
    <w:lvl w:ilvl="0" w:tplc="FC0ACCD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467C7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3C20FE2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4314DBA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AF6EA34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FDE6286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A4B8DA5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8492422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7252548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3">
    <w:nsid w:val="64542B8B"/>
    <w:multiLevelType w:val="hybridMultilevel"/>
    <w:tmpl w:val="4F420EE4"/>
    <w:lvl w:ilvl="0" w:tplc="A822A0F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BA7236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36EA0E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11A402C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77C629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1D28EB2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1CF40C9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3B882AD0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17A89D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4">
    <w:nsid w:val="64E62669"/>
    <w:multiLevelType w:val="hybridMultilevel"/>
    <w:tmpl w:val="6CC89576"/>
    <w:lvl w:ilvl="0" w:tplc="581EC7C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9E7E9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940A07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FA94B31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8B98D61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41E2114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950AF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5C2842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657812D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5">
    <w:nsid w:val="65A666D9"/>
    <w:multiLevelType w:val="hybridMultilevel"/>
    <w:tmpl w:val="C812D394"/>
    <w:lvl w:ilvl="0" w:tplc="5844AEE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A00A2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DE46A81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F91E756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B7108DE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E784600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B55ADCB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803284B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4E6A98C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6">
    <w:nsid w:val="666207BA"/>
    <w:multiLevelType w:val="hybridMultilevel"/>
    <w:tmpl w:val="272C2098"/>
    <w:lvl w:ilvl="0" w:tplc="BD387FD0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C902EC4A">
      <w:numFmt w:val="bullet"/>
      <w:lvlText w:val="•"/>
      <w:lvlJc w:val="left"/>
      <w:pPr>
        <w:ind w:left="596" w:hanging="152"/>
      </w:pPr>
      <w:rPr>
        <w:rFonts w:hint="default"/>
        <w:lang w:val="ru-RU" w:eastAsia="en-US" w:bidi="ar-SA"/>
      </w:rPr>
    </w:lvl>
    <w:lvl w:ilvl="2" w:tplc="53766166">
      <w:numFmt w:val="bullet"/>
      <w:lvlText w:val="•"/>
      <w:lvlJc w:val="left"/>
      <w:pPr>
        <w:ind w:left="933" w:hanging="152"/>
      </w:pPr>
      <w:rPr>
        <w:rFonts w:hint="default"/>
        <w:lang w:val="ru-RU" w:eastAsia="en-US" w:bidi="ar-SA"/>
      </w:rPr>
    </w:lvl>
    <w:lvl w:ilvl="3" w:tplc="14961094">
      <w:numFmt w:val="bullet"/>
      <w:lvlText w:val="•"/>
      <w:lvlJc w:val="left"/>
      <w:pPr>
        <w:ind w:left="1270" w:hanging="152"/>
      </w:pPr>
      <w:rPr>
        <w:rFonts w:hint="default"/>
        <w:lang w:val="ru-RU" w:eastAsia="en-US" w:bidi="ar-SA"/>
      </w:rPr>
    </w:lvl>
    <w:lvl w:ilvl="4" w:tplc="5F62D1B2">
      <w:numFmt w:val="bullet"/>
      <w:lvlText w:val="•"/>
      <w:lvlJc w:val="left"/>
      <w:pPr>
        <w:ind w:left="1606" w:hanging="152"/>
      </w:pPr>
      <w:rPr>
        <w:rFonts w:hint="default"/>
        <w:lang w:val="ru-RU" w:eastAsia="en-US" w:bidi="ar-SA"/>
      </w:rPr>
    </w:lvl>
    <w:lvl w:ilvl="5" w:tplc="35F43A9A">
      <w:numFmt w:val="bullet"/>
      <w:lvlText w:val="•"/>
      <w:lvlJc w:val="left"/>
      <w:pPr>
        <w:ind w:left="1943" w:hanging="152"/>
      </w:pPr>
      <w:rPr>
        <w:rFonts w:hint="default"/>
        <w:lang w:val="ru-RU" w:eastAsia="en-US" w:bidi="ar-SA"/>
      </w:rPr>
    </w:lvl>
    <w:lvl w:ilvl="6" w:tplc="AE824964">
      <w:numFmt w:val="bullet"/>
      <w:lvlText w:val="•"/>
      <w:lvlJc w:val="left"/>
      <w:pPr>
        <w:ind w:left="2280" w:hanging="152"/>
      </w:pPr>
      <w:rPr>
        <w:rFonts w:hint="default"/>
        <w:lang w:val="ru-RU" w:eastAsia="en-US" w:bidi="ar-SA"/>
      </w:rPr>
    </w:lvl>
    <w:lvl w:ilvl="7" w:tplc="FC90E570">
      <w:numFmt w:val="bullet"/>
      <w:lvlText w:val="•"/>
      <w:lvlJc w:val="left"/>
      <w:pPr>
        <w:ind w:left="2616" w:hanging="152"/>
      </w:pPr>
      <w:rPr>
        <w:rFonts w:hint="default"/>
        <w:lang w:val="ru-RU" w:eastAsia="en-US" w:bidi="ar-SA"/>
      </w:rPr>
    </w:lvl>
    <w:lvl w:ilvl="8" w:tplc="8AEAB71E">
      <w:numFmt w:val="bullet"/>
      <w:lvlText w:val="•"/>
      <w:lvlJc w:val="left"/>
      <w:pPr>
        <w:ind w:left="2953" w:hanging="152"/>
      </w:pPr>
      <w:rPr>
        <w:rFonts w:hint="default"/>
        <w:lang w:val="ru-RU" w:eastAsia="en-US" w:bidi="ar-SA"/>
      </w:rPr>
    </w:lvl>
  </w:abstractNum>
  <w:abstractNum w:abstractNumId="97">
    <w:nsid w:val="683513D8"/>
    <w:multiLevelType w:val="hybridMultilevel"/>
    <w:tmpl w:val="F9E0B2F4"/>
    <w:lvl w:ilvl="0" w:tplc="CD50EA6E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FA9E6E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804416F4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F12A98C8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95E84AC0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2416CBA8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7EF4EAC8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8C96BBE2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5F4AFD5E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98">
    <w:nsid w:val="684324EA"/>
    <w:multiLevelType w:val="hybridMultilevel"/>
    <w:tmpl w:val="B3124954"/>
    <w:lvl w:ilvl="0" w:tplc="B3B807E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A67FD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8930985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1B6C5DF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990CD306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0F0A48F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24648AE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1A78E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67940C88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99">
    <w:nsid w:val="6A3D7D8C"/>
    <w:multiLevelType w:val="multilevel"/>
    <w:tmpl w:val="0A70AFCC"/>
    <w:lvl w:ilvl="0">
      <w:start w:val="1"/>
      <w:numFmt w:val="decimal"/>
      <w:lvlText w:val="%1."/>
      <w:lvlJc w:val="left"/>
      <w:pPr>
        <w:ind w:left="125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8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4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83" w:hanging="601"/>
      </w:pPr>
      <w:rPr>
        <w:rFonts w:hint="default"/>
        <w:lang w:val="ru-RU" w:eastAsia="en-US" w:bidi="ar-SA"/>
      </w:rPr>
    </w:lvl>
  </w:abstractNum>
  <w:abstractNum w:abstractNumId="100">
    <w:nsid w:val="6A6A4273"/>
    <w:multiLevelType w:val="multilevel"/>
    <w:tmpl w:val="C3C015EA"/>
    <w:lvl w:ilvl="0">
      <w:start w:val="1"/>
      <w:numFmt w:val="decimal"/>
      <w:lvlText w:val="%1."/>
      <w:lvlJc w:val="left"/>
      <w:pPr>
        <w:ind w:left="125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101">
    <w:nsid w:val="6B1E2A3D"/>
    <w:multiLevelType w:val="hybridMultilevel"/>
    <w:tmpl w:val="49A46D86"/>
    <w:lvl w:ilvl="0" w:tplc="4358D89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8E9DD8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A4CEF7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E5E0893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FF18E61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990036D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B9BC009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EB2EC6B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BE54494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2">
    <w:nsid w:val="6E4D5F01"/>
    <w:multiLevelType w:val="hybridMultilevel"/>
    <w:tmpl w:val="081C5A1A"/>
    <w:lvl w:ilvl="0" w:tplc="F210DB6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8B8C6B6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B6C8867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AA4F99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8C7049E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7E7822B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52F63B8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320C4A7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AE269894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3">
    <w:nsid w:val="70375036"/>
    <w:multiLevelType w:val="hybridMultilevel"/>
    <w:tmpl w:val="BFC81512"/>
    <w:lvl w:ilvl="0" w:tplc="AF12BE1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DA500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281C48E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8626C22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81285C4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7518947A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800839F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5C82629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FDA64CF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4">
    <w:nsid w:val="71226AB9"/>
    <w:multiLevelType w:val="hybridMultilevel"/>
    <w:tmpl w:val="2D625442"/>
    <w:lvl w:ilvl="0" w:tplc="B7CA4DD0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5AEA6C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C508792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27F4450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830A78B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46EAF53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8CE6E2E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3B0D040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CF2C738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5">
    <w:nsid w:val="73B64AE1"/>
    <w:multiLevelType w:val="hybridMultilevel"/>
    <w:tmpl w:val="A48402A4"/>
    <w:lvl w:ilvl="0" w:tplc="B730433E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B40A3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188AF1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B09000F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7D9A1B9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20CBB7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9ACCFF3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5218E04A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12A24D9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6">
    <w:nsid w:val="74052B60"/>
    <w:multiLevelType w:val="hybridMultilevel"/>
    <w:tmpl w:val="9D66FBDE"/>
    <w:lvl w:ilvl="0" w:tplc="136EA41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BE8DB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54B6524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C54B0EE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21C014C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949A5E1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859E7CB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EC62F6D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3C562CC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7">
    <w:nsid w:val="741C3346"/>
    <w:multiLevelType w:val="hybridMultilevel"/>
    <w:tmpl w:val="6AC0E922"/>
    <w:lvl w:ilvl="0" w:tplc="6632FEC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7E3BEC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44D046A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0FD6FD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B98A0B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AA9CA5E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C28CE61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AB1CEA7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9806BF2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8">
    <w:nsid w:val="7490177F"/>
    <w:multiLevelType w:val="hybridMultilevel"/>
    <w:tmpl w:val="54C47486"/>
    <w:lvl w:ilvl="0" w:tplc="C6FC36D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26184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B91870C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1D56ABD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B49EC70E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F07425F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D61C8EC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33D6EA64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90F6C6F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09">
    <w:nsid w:val="76433BEB"/>
    <w:multiLevelType w:val="hybridMultilevel"/>
    <w:tmpl w:val="E4123CFC"/>
    <w:lvl w:ilvl="0" w:tplc="FC6A0C96">
      <w:numFmt w:val="bullet"/>
      <w:lvlText w:val="–"/>
      <w:lvlJc w:val="left"/>
      <w:pPr>
        <w:ind w:left="3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885DA8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79E9ADC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012237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4" w:tplc="5106D3A4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5" w:tplc="D076D970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6" w:tplc="5260B6A0">
      <w:numFmt w:val="bullet"/>
      <w:lvlText w:val="•"/>
      <w:lvlJc w:val="left"/>
      <w:pPr>
        <w:ind w:left="6045" w:hanging="140"/>
      </w:pPr>
      <w:rPr>
        <w:rFonts w:hint="default"/>
        <w:lang w:val="ru-RU" w:eastAsia="en-US" w:bidi="ar-SA"/>
      </w:rPr>
    </w:lvl>
    <w:lvl w:ilvl="7" w:tplc="A8B0187A">
      <w:numFmt w:val="bullet"/>
      <w:lvlText w:val="•"/>
      <w:lvlJc w:val="left"/>
      <w:pPr>
        <w:ind w:left="7050" w:hanging="140"/>
      </w:pPr>
      <w:rPr>
        <w:rFonts w:hint="default"/>
        <w:lang w:val="ru-RU" w:eastAsia="en-US" w:bidi="ar-SA"/>
      </w:rPr>
    </w:lvl>
    <w:lvl w:ilvl="8" w:tplc="57B2CF84">
      <w:numFmt w:val="bullet"/>
      <w:lvlText w:val="•"/>
      <w:lvlJc w:val="left"/>
      <w:pPr>
        <w:ind w:left="8056" w:hanging="140"/>
      </w:pPr>
      <w:rPr>
        <w:rFonts w:hint="default"/>
        <w:lang w:val="ru-RU" w:eastAsia="en-US" w:bidi="ar-SA"/>
      </w:rPr>
    </w:lvl>
  </w:abstractNum>
  <w:abstractNum w:abstractNumId="110">
    <w:nsid w:val="76CE215B"/>
    <w:multiLevelType w:val="hybridMultilevel"/>
    <w:tmpl w:val="981ACCD4"/>
    <w:lvl w:ilvl="0" w:tplc="63483E14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125E98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5E0EDC82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FDA8D4E4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EC481DB6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1C5E970C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40E037A6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36E6A46E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BE10F2BC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111">
    <w:nsid w:val="79FA3A2E"/>
    <w:multiLevelType w:val="hybridMultilevel"/>
    <w:tmpl w:val="92E263FA"/>
    <w:lvl w:ilvl="0" w:tplc="ED427DC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48674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9A808B1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42E192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15A6D254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8BFEF0E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B2ECAAC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E5A23BD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12D24B0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12">
    <w:nsid w:val="7C8C6C36"/>
    <w:multiLevelType w:val="hybridMultilevel"/>
    <w:tmpl w:val="57885598"/>
    <w:lvl w:ilvl="0" w:tplc="1A3E1E58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A62EB6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835617B2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498AC1E8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70FE5A1E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93524D32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EF9E269E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04EC52D6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718ED9AE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113">
    <w:nsid w:val="7CF178F8"/>
    <w:multiLevelType w:val="hybridMultilevel"/>
    <w:tmpl w:val="2B8029D8"/>
    <w:lvl w:ilvl="0" w:tplc="94C82C92">
      <w:start w:val="1"/>
      <w:numFmt w:val="decimal"/>
      <w:lvlText w:val="%1."/>
      <w:lvlJc w:val="left"/>
      <w:pPr>
        <w:ind w:left="305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2C345A">
      <w:numFmt w:val="bullet"/>
      <w:lvlText w:val="•"/>
      <w:lvlJc w:val="left"/>
      <w:pPr>
        <w:ind w:left="1276" w:hanging="432"/>
      </w:pPr>
      <w:rPr>
        <w:rFonts w:hint="default"/>
        <w:lang w:val="ru-RU" w:eastAsia="en-US" w:bidi="ar-SA"/>
      </w:rPr>
    </w:lvl>
    <w:lvl w:ilvl="2" w:tplc="E904DA0A">
      <w:numFmt w:val="bullet"/>
      <w:lvlText w:val="•"/>
      <w:lvlJc w:val="left"/>
      <w:pPr>
        <w:ind w:left="2253" w:hanging="432"/>
      </w:pPr>
      <w:rPr>
        <w:rFonts w:hint="default"/>
        <w:lang w:val="ru-RU" w:eastAsia="en-US" w:bidi="ar-SA"/>
      </w:rPr>
    </w:lvl>
    <w:lvl w:ilvl="3" w:tplc="60F4F028">
      <w:numFmt w:val="bullet"/>
      <w:lvlText w:val="•"/>
      <w:lvlJc w:val="left"/>
      <w:pPr>
        <w:ind w:left="3229" w:hanging="432"/>
      </w:pPr>
      <w:rPr>
        <w:rFonts w:hint="default"/>
        <w:lang w:val="ru-RU" w:eastAsia="en-US" w:bidi="ar-SA"/>
      </w:rPr>
    </w:lvl>
    <w:lvl w:ilvl="4" w:tplc="E49CCEF4">
      <w:numFmt w:val="bullet"/>
      <w:lvlText w:val="•"/>
      <w:lvlJc w:val="left"/>
      <w:pPr>
        <w:ind w:left="4206" w:hanging="432"/>
      </w:pPr>
      <w:rPr>
        <w:rFonts w:hint="default"/>
        <w:lang w:val="ru-RU" w:eastAsia="en-US" w:bidi="ar-SA"/>
      </w:rPr>
    </w:lvl>
    <w:lvl w:ilvl="5" w:tplc="F92CBD82">
      <w:numFmt w:val="bullet"/>
      <w:lvlText w:val="•"/>
      <w:lvlJc w:val="left"/>
      <w:pPr>
        <w:ind w:left="5183" w:hanging="432"/>
      </w:pPr>
      <w:rPr>
        <w:rFonts w:hint="default"/>
        <w:lang w:val="ru-RU" w:eastAsia="en-US" w:bidi="ar-SA"/>
      </w:rPr>
    </w:lvl>
    <w:lvl w:ilvl="6" w:tplc="D5B4E622">
      <w:numFmt w:val="bullet"/>
      <w:lvlText w:val="•"/>
      <w:lvlJc w:val="left"/>
      <w:pPr>
        <w:ind w:left="6159" w:hanging="432"/>
      </w:pPr>
      <w:rPr>
        <w:rFonts w:hint="default"/>
        <w:lang w:val="ru-RU" w:eastAsia="en-US" w:bidi="ar-SA"/>
      </w:rPr>
    </w:lvl>
    <w:lvl w:ilvl="7" w:tplc="3DBE335A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 w:tplc="72A8377E">
      <w:numFmt w:val="bullet"/>
      <w:lvlText w:val="•"/>
      <w:lvlJc w:val="left"/>
      <w:pPr>
        <w:ind w:left="8113" w:hanging="432"/>
      </w:pPr>
      <w:rPr>
        <w:rFonts w:hint="default"/>
        <w:lang w:val="ru-RU" w:eastAsia="en-US" w:bidi="ar-SA"/>
      </w:rPr>
    </w:lvl>
  </w:abstractNum>
  <w:abstractNum w:abstractNumId="114">
    <w:nsid w:val="7F634C58"/>
    <w:multiLevelType w:val="hybridMultilevel"/>
    <w:tmpl w:val="1E10B86A"/>
    <w:lvl w:ilvl="0" w:tplc="51CA22AA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989CCA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12CA54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565C6C0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814A7BA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1FC8C43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0EA28E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3112F940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A2540B86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15">
    <w:nsid w:val="7FEF5A78"/>
    <w:multiLevelType w:val="hybridMultilevel"/>
    <w:tmpl w:val="0E7AC158"/>
    <w:lvl w:ilvl="0" w:tplc="D00881D2">
      <w:start w:val="1"/>
      <w:numFmt w:val="decimal"/>
      <w:lvlText w:val="%1."/>
      <w:lvlJc w:val="left"/>
      <w:pPr>
        <w:ind w:left="125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B03D46">
      <w:numFmt w:val="bullet"/>
      <w:lvlText w:val="•"/>
      <w:lvlJc w:val="left"/>
      <w:pPr>
        <w:ind w:left="2140" w:hanging="238"/>
      </w:pPr>
      <w:rPr>
        <w:rFonts w:hint="default"/>
        <w:lang w:val="ru-RU" w:eastAsia="en-US" w:bidi="ar-SA"/>
      </w:rPr>
    </w:lvl>
    <w:lvl w:ilvl="2" w:tplc="0C103A56">
      <w:numFmt w:val="bullet"/>
      <w:lvlText w:val="•"/>
      <w:lvlJc w:val="left"/>
      <w:pPr>
        <w:ind w:left="3021" w:hanging="238"/>
      </w:pPr>
      <w:rPr>
        <w:rFonts w:hint="default"/>
        <w:lang w:val="ru-RU" w:eastAsia="en-US" w:bidi="ar-SA"/>
      </w:rPr>
    </w:lvl>
    <w:lvl w:ilvl="3" w:tplc="849249EE">
      <w:numFmt w:val="bullet"/>
      <w:lvlText w:val="•"/>
      <w:lvlJc w:val="left"/>
      <w:pPr>
        <w:ind w:left="3901" w:hanging="238"/>
      </w:pPr>
      <w:rPr>
        <w:rFonts w:hint="default"/>
        <w:lang w:val="ru-RU" w:eastAsia="en-US" w:bidi="ar-SA"/>
      </w:rPr>
    </w:lvl>
    <w:lvl w:ilvl="4" w:tplc="8104D66E">
      <w:numFmt w:val="bullet"/>
      <w:lvlText w:val="•"/>
      <w:lvlJc w:val="left"/>
      <w:pPr>
        <w:ind w:left="4782" w:hanging="238"/>
      </w:pPr>
      <w:rPr>
        <w:rFonts w:hint="default"/>
        <w:lang w:val="ru-RU" w:eastAsia="en-US" w:bidi="ar-SA"/>
      </w:rPr>
    </w:lvl>
    <w:lvl w:ilvl="5" w:tplc="BE8E0148">
      <w:numFmt w:val="bullet"/>
      <w:lvlText w:val="•"/>
      <w:lvlJc w:val="left"/>
      <w:pPr>
        <w:ind w:left="5663" w:hanging="238"/>
      </w:pPr>
      <w:rPr>
        <w:rFonts w:hint="default"/>
        <w:lang w:val="ru-RU" w:eastAsia="en-US" w:bidi="ar-SA"/>
      </w:rPr>
    </w:lvl>
    <w:lvl w:ilvl="6" w:tplc="A71EDAC8">
      <w:numFmt w:val="bullet"/>
      <w:lvlText w:val="•"/>
      <w:lvlJc w:val="left"/>
      <w:pPr>
        <w:ind w:left="6543" w:hanging="238"/>
      </w:pPr>
      <w:rPr>
        <w:rFonts w:hint="default"/>
        <w:lang w:val="ru-RU" w:eastAsia="en-US" w:bidi="ar-SA"/>
      </w:rPr>
    </w:lvl>
    <w:lvl w:ilvl="7" w:tplc="E090A090">
      <w:numFmt w:val="bullet"/>
      <w:lvlText w:val="•"/>
      <w:lvlJc w:val="left"/>
      <w:pPr>
        <w:ind w:left="7424" w:hanging="238"/>
      </w:pPr>
      <w:rPr>
        <w:rFonts w:hint="default"/>
        <w:lang w:val="ru-RU" w:eastAsia="en-US" w:bidi="ar-SA"/>
      </w:rPr>
    </w:lvl>
    <w:lvl w:ilvl="8" w:tplc="55A86874">
      <w:numFmt w:val="bullet"/>
      <w:lvlText w:val="•"/>
      <w:lvlJc w:val="left"/>
      <w:pPr>
        <w:ind w:left="8305" w:hanging="2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6"/>
  </w:num>
  <w:num w:numId="3">
    <w:abstractNumId w:val="51"/>
  </w:num>
  <w:num w:numId="4">
    <w:abstractNumId w:val="87"/>
  </w:num>
  <w:num w:numId="5">
    <w:abstractNumId w:val="7"/>
  </w:num>
  <w:num w:numId="6">
    <w:abstractNumId w:val="11"/>
  </w:num>
  <w:num w:numId="7">
    <w:abstractNumId w:val="24"/>
  </w:num>
  <w:num w:numId="8">
    <w:abstractNumId w:val="93"/>
  </w:num>
  <w:num w:numId="9">
    <w:abstractNumId w:val="2"/>
  </w:num>
  <w:num w:numId="10">
    <w:abstractNumId w:val="83"/>
  </w:num>
  <w:num w:numId="11">
    <w:abstractNumId w:val="54"/>
  </w:num>
  <w:num w:numId="12">
    <w:abstractNumId w:val="38"/>
  </w:num>
  <w:num w:numId="13">
    <w:abstractNumId w:val="114"/>
  </w:num>
  <w:num w:numId="14">
    <w:abstractNumId w:val="34"/>
  </w:num>
  <w:num w:numId="15">
    <w:abstractNumId w:val="58"/>
  </w:num>
  <w:num w:numId="16">
    <w:abstractNumId w:val="21"/>
  </w:num>
  <w:num w:numId="17">
    <w:abstractNumId w:val="31"/>
  </w:num>
  <w:num w:numId="18">
    <w:abstractNumId w:val="33"/>
  </w:num>
  <w:num w:numId="19">
    <w:abstractNumId w:val="92"/>
  </w:num>
  <w:num w:numId="20">
    <w:abstractNumId w:val="103"/>
  </w:num>
  <w:num w:numId="21">
    <w:abstractNumId w:val="23"/>
  </w:num>
  <w:num w:numId="22">
    <w:abstractNumId w:val="4"/>
  </w:num>
  <w:num w:numId="23">
    <w:abstractNumId w:val="28"/>
  </w:num>
  <w:num w:numId="24">
    <w:abstractNumId w:val="15"/>
  </w:num>
  <w:num w:numId="25">
    <w:abstractNumId w:val="62"/>
  </w:num>
  <w:num w:numId="26">
    <w:abstractNumId w:val="107"/>
  </w:num>
  <w:num w:numId="27">
    <w:abstractNumId w:val="35"/>
  </w:num>
  <w:num w:numId="28">
    <w:abstractNumId w:val="22"/>
  </w:num>
  <w:num w:numId="29">
    <w:abstractNumId w:val="39"/>
  </w:num>
  <w:num w:numId="30">
    <w:abstractNumId w:val="108"/>
  </w:num>
  <w:num w:numId="31">
    <w:abstractNumId w:val="101"/>
  </w:num>
  <w:num w:numId="32">
    <w:abstractNumId w:val="88"/>
  </w:num>
  <w:num w:numId="33">
    <w:abstractNumId w:val="57"/>
  </w:num>
  <w:num w:numId="34">
    <w:abstractNumId w:val="75"/>
  </w:num>
  <w:num w:numId="35">
    <w:abstractNumId w:val="36"/>
  </w:num>
  <w:num w:numId="36">
    <w:abstractNumId w:val="50"/>
  </w:num>
  <w:num w:numId="37">
    <w:abstractNumId w:val="27"/>
  </w:num>
  <w:num w:numId="38">
    <w:abstractNumId w:val="90"/>
  </w:num>
  <w:num w:numId="39">
    <w:abstractNumId w:val="20"/>
  </w:num>
  <w:num w:numId="40">
    <w:abstractNumId w:val="19"/>
  </w:num>
  <w:num w:numId="41">
    <w:abstractNumId w:val="81"/>
  </w:num>
  <w:num w:numId="42">
    <w:abstractNumId w:val="68"/>
  </w:num>
  <w:num w:numId="43">
    <w:abstractNumId w:val="32"/>
  </w:num>
  <w:num w:numId="44">
    <w:abstractNumId w:val="96"/>
  </w:num>
  <w:num w:numId="45">
    <w:abstractNumId w:val="78"/>
  </w:num>
  <w:num w:numId="46">
    <w:abstractNumId w:val="40"/>
  </w:num>
  <w:num w:numId="47">
    <w:abstractNumId w:val="61"/>
  </w:num>
  <w:num w:numId="48">
    <w:abstractNumId w:val="77"/>
  </w:num>
  <w:num w:numId="49">
    <w:abstractNumId w:val="66"/>
  </w:num>
  <w:num w:numId="50">
    <w:abstractNumId w:val="56"/>
  </w:num>
  <w:num w:numId="51">
    <w:abstractNumId w:val="106"/>
  </w:num>
  <w:num w:numId="52">
    <w:abstractNumId w:val="10"/>
  </w:num>
  <w:num w:numId="53">
    <w:abstractNumId w:val="41"/>
  </w:num>
  <w:num w:numId="54">
    <w:abstractNumId w:val="70"/>
  </w:num>
  <w:num w:numId="55">
    <w:abstractNumId w:val="100"/>
  </w:num>
  <w:num w:numId="56">
    <w:abstractNumId w:val="47"/>
  </w:num>
  <w:num w:numId="57">
    <w:abstractNumId w:val="42"/>
  </w:num>
  <w:num w:numId="58">
    <w:abstractNumId w:val="53"/>
  </w:num>
  <w:num w:numId="59">
    <w:abstractNumId w:val="5"/>
  </w:num>
  <w:num w:numId="60">
    <w:abstractNumId w:val="52"/>
  </w:num>
  <w:num w:numId="61">
    <w:abstractNumId w:val="64"/>
  </w:num>
  <w:num w:numId="62">
    <w:abstractNumId w:val="30"/>
  </w:num>
  <w:num w:numId="63">
    <w:abstractNumId w:val="73"/>
  </w:num>
  <w:num w:numId="64">
    <w:abstractNumId w:val="94"/>
  </w:num>
  <w:num w:numId="65">
    <w:abstractNumId w:val="86"/>
  </w:num>
  <w:num w:numId="66">
    <w:abstractNumId w:val="115"/>
  </w:num>
  <w:num w:numId="67">
    <w:abstractNumId w:val="82"/>
  </w:num>
  <w:num w:numId="68">
    <w:abstractNumId w:val="71"/>
  </w:num>
  <w:num w:numId="69">
    <w:abstractNumId w:val="37"/>
  </w:num>
  <w:num w:numId="70">
    <w:abstractNumId w:val="9"/>
  </w:num>
  <w:num w:numId="71">
    <w:abstractNumId w:val="0"/>
  </w:num>
  <w:num w:numId="72">
    <w:abstractNumId w:val="59"/>
  </w:num>
  <w:num w:numId="73">
    <w:abstractNumId w:val="16"/>
  </w:num>
  <w:num w:numId="74">
    <w:abstractNumId w:val="97"/>
  </w:num>
  <w:num w:numId="75">
    <w:abstractNumId w:val="76"/>
  </w:num>
  <w:num w:numId="76">
    <w:abstractNumId w:val="8"/>
  </w:num>
  <w:num w:numId="77">
    <w:abstractNumId w:val="79"/>
  </w:num>
  <w:num w:numId="78">
    <w:abstractNumId w:val="104"/>
  </w:num>
  <w:num w:numId="79">
    <w:abstractNumId w:val="63"/>
  </w:num>
  <w:num w:numId="80">
    <w:abstractNumId w:val="69"/>
  </w:num>
  <w:num w:numId="81">
    <w:abstractNumId w:val="85"/>
  </w:num>
  <w:num w:numId="82">
    <w:abstractNumId w:val="13"/>
  </w:num>
  <w:num w:numId="83">
    <w:abstractNumId w:val="74"/>
  </w:num>
  <w:num w:numId="84">
    <w:abstractNumId w:val="14"/>
  </w:num>
  <w:num w:numId="85">
    <w:abstractNumId w:val="67"/>
  </w:num>
  <w:num w:numId="86">
    <w:abstractNumId w:val="111"/>
  </w:num>
  <w:num w:numId="87">
    <w:abstractNumId w:val="25"/>
  </w:num>
  <w:num w:numId="88">
    <w:abstractNumId w:val="89"/>
  </w:num>
  <w:num w:numId="89">
    <w:abstractNumId w:val="29"/>
  </w:num>
  <w:num w:numId="90">
    <w:abstractNumId w:val="65"/>
  </w:num>
  <w:num w:numId="91">
    <w:abstractNumId w:val="6"/>
  </w:num>
  <w:num w:numId="92">
    <w:abstractNumId w:val="17"/>
  </w:num>
  <w:num w:numId="93">
    <w:abstractNumId w:val="98"/>
  </w:num>
  <w:num w:numId="94">
    <w:abstractNumId w:val="1"/>
  </w:num>
  <w:num w:numId="95">
    <w:abstractNumId w:val="95"/>
  </w:num>
  <w:num w:numId="96">
    <w:abstractNumId w:val="110"/>
  </w:num>
  <w:num w:numId="97">
    <w:abstractNumId w:val="80"/>
  </w:num>
  <w:num w:numId="98">
    <w:abstractNumId w:val="84"/>
  </w:num>
  <w:num w:numId="99">
    <w:abstractNumId w:val="49"/>
  </w:num>
  <w:num w:numId="100">
    <w:abstractNumId w:val="113"/>
  </w:num>
  <w:num w:numId="101">
    <w:abstractNumId w:val="18"/>
  </w:num>
  <w:num w:numId="102">
    <w:abstractNumId w:val="105"/>
  </w:num>
  <w:num w:numId="103">
    <w:abstractNumId w:val="91"/>
  </w:num>
  <w:num w:numId="104">
    <w:abstractNumId w:val="102"/>
  </w:num>
  <w:num w:numId="105">
    <w:abstractNumId w:val="112"/>
  </w:num>
  <w:num w:numId="106">
    <w:abstractNumId w:val="46"/>
  </w:num>
  <w:num w:numId="107">
    <w:abstractNumId w:val="60"/>
  </w:num>
  <w:num w:numId="108">
    <w:abstractNumId w:val="43"/>
  </w:num>
  <w:num w:numId="109">
    <w:abstractNumId w:val="44"/>
  </w:num>
  <w:num w:numId="110">
    <w:abstractNumId w:val="109"/>
  </w:num>
  <w:num w:numId="111">
    <w:abstractNumId w:val="72"/>
  </w:num>
  <w:num w:numId="112">
    <w:abstractNumId w:val="55"/>
  </w:num>
  <w:num w:numId="113">
    <w:abstractNumId w:val="12"/>
  </w:num>
  <w:num w:numId="114">
    <w:abstractNumId w:val="48"/>
  </w:num>
  <w:num w:numId="115">
    <w:abstractNumId w:val="99"/>
  </w:num>
  <w:num w:numId="116">
    <w:abstractNumId w:val="4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DC"/>
    <w:rsid w:val="000245DC"/>
    <w:rsid w:val="0015289F"/>
    <w:rsid w:val="00223B67"/>
    <w:rsid w:val="00615470"/>
    <w:rsid w:val="008633F3"/>
    <w:rsid w:val="00A90F5B"/>
    <w:rsid w:val="00C44816"/>
    <w:rsid w:val="00C65E25"/>
    <w:rsid w:val="00CB1A29"/>
    <w:rsid w:val="00E42DBD"/>
    <w:rsid w:val="00F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5" w:firstLine="39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2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446"/>
    </w:pPr>
    <w:rPr>
      <w:sz w:val="24"/>
      <w:szCs w:val="24"/>
    </w:rPr>
  </w:style>
  <w:style w:type="paragraph" w:styleId="31">
    <w:name w:val="toc 3"/>
    <w:basedOn w:val="a"/>
    <w:uiPriority w:val="1"/>
    <w:qFormat/>
    <w:pPr>
      <w:ind w:left="480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373" w:hanging="361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1253" w:hanging="241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446" w:firstLine="710"/>
      <w:jc w:val="both"/>
    </w:pPr>
    <w:rPr>
      <w:sz w:val="24"/>
      <w:szCs w:val="24"/>
    </w:rPr>
  </w:style>
  <w:style w:type="paragraph" w:styleId="7">
    <w:name w:val="toc 7"/>
    <w:basedOn w:val="a"/>
    <w:uiPriority w:val="1"/>
    <w:qFormat/>
    <w:pPr>
      <w:ind w:left="588" w:firstLine="71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 w:line="598" w:lineRule="exact"/>
      <w:ind w:left="315" w:right="416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2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89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528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89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528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89F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289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5" w:firstLine="39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2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446"/>
    </w:pPr>
    <w:rPr>
      <w:sz w:val="24"/>
      <w:szCs w:val="24"/>
    </w:rPr>
  </w:style>
  <w:style w:type="paragraph" w:styleId="31">
    <w:name w:val="toc 3"/>
    <w:basedOn w:val="a"/>
    <w:uiPriority w:val="1"/>
    <w:qFormat/>
    <w:pPr>
      <w:ind w:left="480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373" w:hanging="361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1253" w:hanging="241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446" w:firstLine="710"/>
      <w:jc w:val="both"/>
    </w:pPr>
    <w:rPr>
      <w:sz w:val="24"/>
      <w:szCs w:val="24"/>
    </w:rPr>
  </w:style>
  <w:style w:type="paragraph" w:styleId="7">
    <w:name w:val="toc 7"/>
    <w:basedOn w:val="a"/>
    <w:uiPriority w:val="1"/>
    <w:qFormat/>
    <w:pPr>
      <w:ind w:left="588" w:firstLine="71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 w:line="598" w:lineRule="exact"/>
      <w:ind w:left="315" w:right="416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2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89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528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89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528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89F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289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92E0-2E1F-40BF-A67F-1E15CE4E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Ольга Борисовна</dc:creator>
  <cp:lastModifiedBy>user</cp:lastModifiedBy>
  <cp:revision>2</cp:revision>
  <dcterms:created xsi:type="dcterms:W3CDTF">2022-06-06T12:46:00Z</dcterms:created>
  <dcterms:modified xsi:type="dcterms:W3CDTF">2022-06-06T12:46:00Z</dcterms:modified>
</cp:coreProperties>
</file>