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66" w:rsidRPr="00BB7817" w:rsidRDefault="00AE1066" w:rsidP="00AE1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817">
        <w:rPr>
          <w:rFonts w:ascii="Times New Roman" w:hAnsi="Times New Roman" w:cs="Times New Roman"/>
          <w:sz w:val="28"/>
          <w:szCs w:val="28"/>
        </w:rPr>
        <w:t xml:space="preserve">Корпорация МСП разработала специальный гарантийный продукт для </w:t>
      </w:r>
      <w:proofErr w:type="spellStart"/>
      <w:r w:rsidRPr="00BB7817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BB7817">
        <w:rPr>
          <w:rFonts w:ascii="Times New Roman" w:hAnsi="Times New Roman" w:cs="Times New Roman"/>
          <w:sz w:val="28"/>
          <w:szCs w:val="28"/>
        </w:rPr>
        <w:t>.</w:t>
      </w:r>
    </w:p>
    <w:p w:rsidR="00365FB2" w:rsidRDefault="00AE1066" w:rsidP="00AE10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Федеральная корпорация по развитию малого и среднего предпринимательства (Корпорация МСП) разработала специальный гарантийный продукт для </w:t>
      </w:r>
      <w:proofErr w:type="spellStart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стартапов</w:t>
      </w:r>
      <w:proofErr w:type="spellEnd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Он станет дополнительной мерой поддержки компаний, реализующих высокотехнологичные и инновационные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в приоритетных отраслях экономики.</w:t>
      </w:r>
    </w:p>
    <w:p w:rsidR="00AE1066" w:rsidRDefault="00AE1066" w:rsidP="00AE10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Новый гарантийный продукт предусматривает предоставление Корпорацией МСП </w:t>
      </w:r>
      <w:proofErr w:type="spellStart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стартапам</w:t>
      </w:r>
      <w:proofErr w:type="spellEnd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независимой гарантии с покрытием до 70% от суммы основного долга. Срок действия гарантии может составлять до 184 месяцев.</w:t>
      </w:r>
    </w:p>
    <w:p w:rsidR="00AE1066" w:rsidRDefault="00AE1066" w:rsidP="00AE10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гарантийной поддержки в рамках специального продукта – до 500 </w:t>
      </w:r>
      <w:proofErr w:type="spellStart"/>
      <w:proofErr w:type="gramStart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proofErr w:type="gramEnd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При этом, если объем гарантии составляет менее 50 </w:t>
      </w:r>
      <w:proofErr w:type="spellStart"/>
      <w:proofErr w:type="gramStart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proofErr w:type="gramEnd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она может обеспечивать исполнение обязательств заемщика по возврату банку в пределах 100% от суммы кредита. Данное условие действует для </w:t>
      </w:r>
      <w:proofErr w:type="spellStart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стартапов</w:t>
      </w:r>
      <w:proofErr w:type="spellEnd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реализуемых в области информационных технологий, биотехнологий, робототехники, фармацевтики, здравоохранения с использованием высокотехнологичного медицинского оборудования, экологии (сбор, обработка и утилизация отходов, обработка вторичного сырья), а также машиностроения, приборостроения, авиастроения, автомобилестроения, станкостроения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критических технологий Российской Федерации.</w:t>
      </w:r>
    </w:p>
    <w:p w:rsidR="00AE1066" w:rsidRDefault="00AE1066" w:rsidP="00AE10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Кредиты и займы </w:t>
      </w:r>
      <w:proofErr w:type="spellStart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стартапам</w:t>
      </w:r>
      <w:proofErr w:type="spellEnd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обеспечиваемые независимой гарантией, предоставляются банками и организациями-партнерами Корпорации (подробнее: </w:t>
      </w:r>
      <w:hyperlink r:id="rId5" w:tgtFrame="_blank" w:history="1">
        <w:r w:rsidRPr="00BB781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https://corpmsp.ru/finansovaya-podderzhka/</w:t>
        </w:r>
      </w:hyperlink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инвестиционные цели, а также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пополнение оборотных средств.</w:t>
      </w:r>
    </w:p>
    <w:p w:rsidR="00AE1066" w:rsidRDefault="00AE1066" w:rsidP="00AE10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условием нового гарантийного продукта является необходимость вложения собственных средств инициаторами проекта в размере не менее 10% от суммы инвестиционного бюджета без учета уплаты процентов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кредиту на инвестиционной фазе проекта.</w:t>
      </w:r>
    </w:p>
    <w:p w:rsidR="00AE1066" w:rsidRDefault="00AE1066" w:rsidP="00AE10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Стартап</w:t>
      </w:r>
      <w:proofErr w:type="spellEnd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как субъект МСП, </w:t>
      </w:r>
      <w:proofErr w:type="gramStart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на дату представления заявки на получение гарантии прошло не более 5 лет, или как субъект МСП, который с даты государственной регистрации не осуществлял производство (реализацию услуги) или осуществлял в незначительном объеме. Незначительный объем производства (реализации услуги) определяется как доля менее 25% от максимального объема, запланированного бизнес-планом проекта.</w:t>
      </w:r>
    </w:p>
    <w:p w:rsidR="00AE1066" w:rsidRPr="00BB7817" w:rsidRDefault="00AE1066" w:rsidP="00AE1066">
      <w:pPr>
        <w:tabs>
          <w:tab w:val="left" w:pos="1134"/>
          <w:tab w:val="left" w:pos="127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критериям Корпорации проект должен соответствовать одному из условий: </w:t>
      </w:r>
    </w:p>
    <w:p w:rsidR="00AE1066" w:rsidRPr="00BB7817" w:rsidRDefault="00AE1066" w:rsidP="00AE10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реализуется в высокотехнологичных отраслях или в отраслях, в которых реализуются приоритетные направления развития науки, технологий и техники, а также критические технологии Российской Федерации;</w:t>
      </w:r>
    </w:p>
    <w:p w:rsidR="00AE1066" w:rsidRPr="00BB7817" w:rsidRDefault="00AE1066" w:rsidP="00AE10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реализуется в приоритетной отрасли экономики и создает новый продукт, продукт с более высокими качественными характеристиками или </w:t>
      </w:r>
      <w:proofErr w:type="spellStart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экспортно</w:t>
      </w:r>
      <w:proofErr w:type="spellEnd"/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ориентированный импортозамещающий продукт;</w:t>
      </w:r>
    </w:p>
    <w:p w:rsidR="00AE1066" w:rsidRDefault="00AE1066" w:rsidP="00AE106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8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реализуется в приоритетной отрасли экономики, проект масштабируем; ежегодный прирост выручки составляет не менее 20% на протяжении трех лет.</w:t>
      </w:r>
    </w:p>
    <w:p w:rsidR="005C00F8" w:rsidRPr="005C00F8" w:rsidRDefault="005C00F8" w:rsidP="005C00F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0F8">
        <w:rPr>
          <w:rFonts w:ascii="Times New Roman" w:hAnsi="Times New Roman" w:cs="Times New Roman"/>
          <w:sz w:val="26"/>
          <w:szCs w:val="26"/>
        </w:rPr>
        <w:lastRenderedPageBreak/>
        <w:t xml:space="preserve">Подробную информацию можно получить на сайте Корпорации развития Архангельской области </w:t>
      </w:r>
      <w:hyperlink r:id="rId6" w:tgtFrame="_blank" w:history="1">
        <w:r w:rsidRPr="005C00F8">
          <w:rPr>
            <w:rStyle w:val="a3"/>
            <w:rFonts w:ascii="Times New Roman" w:hAnsi="Times New Roman" w:cs="Times New Roman"/>
            <w:sz w:val="26"/>
            <w:szCs w:val="26"/>
          </w:rPr>
          <w:t>www.krao29.ru</w:t>
        </w:r>
      </w:hyperlink>
      <w:r w:rsidRPr="005C00F8">
        <w:rPr>
          <w:rFonts w:ascii="Times New Roman" w:hAnsi="Times New Roman" w:cs="Times New Roman"/>
          <w:sz w:val="26"/>
          <w:szCs w:val="26"/>
        </w:rPr>
        <w:t>, тел. (8182) 20</w:t>
      </w:r>
      <w:r w:rsidRPr="005C00F8">
        <w:rPr>
          <w:rFonts w:ascii="Times New Roman" w:hAnsi="Times New Roman" w:cs="Times New Roman"/>
          <w:sz w:val="26"/>
          <w:szCs w:val="26"/>
        </w:rPr>
        <w:noBreakHyphen/>
        <w:t xml:space="preserve">06-27, +79288254020, </w:t>
      </w:r>
      <w:proofErr w:type="spellStart"/>
      <w:r w:rsidRPr="005C00F8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5C00F8">
        <w:rPr>
          <w:rFonts w:ascii="Times New Roman" w:hAnsi="Times New Roman" w:cs="Times New Roman"/>
          <w:sz w:val="26"/>
          <w:szCs w:val="26"/>
        </w:rPr>
        <w:t xml:space="preserve">. адрес </w:t>
      </w:r>
      <w:hyperlink r:id="rId7" w:history="1">
        <w:r w:rsidRPr="005C00F8">
          <w:rPr>
            <w:rStyle w:val="a3"/>
            <w:rFonts w:ascii="Times New Roman" w:hAnsi="Times New Roman" w:cs="Times New Roman"/>
            <w:sz w:val="26"/>
            <w:szCs w:val="26"/>
          </w:rPr>
          <w:t>gov@krao29.ru</w:t>
        </w:r>
      </w:hyperlink>
      <w:r w:rsidRPr="005C00F8">
        <w:rPr>
          <w:rFonts w:ascii="Times New Roman" w:hAnsi="Times New Roman" w:cs="Times New Roman"/>
          <w:sz w:val="26"/>
          <w:szCs w:val="26"/>
        </w:rPr>
        <w:t>.</w:t>
      </w:r>
    </w:p>
    <w:p w:rsidR="00AE1066" w:rsidRDefault="00AE1066" w:rsidP="00AE1066">
      <w:pPr>
        <w:ind w:firstLine="709"/>
        <w:contextualSpacing/>
        <w:jc w:val="both"/>
      </w:pPr>
    </w:p>
    <w:sectPr w:rsidR="00AE1066" w:rsidSect="0036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1DD7"/>
    <w:multiLevelType w:val="multilevel"/>
    <w:tmpl w:val="F1C4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066"/>
    <w:rsid w:val="00365FB2"/>
    <w:rsid w:val="005C00F8"/>
    <w:rsid w:val="00AE1066"/>
    <w:rsid w:val="00BE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@krao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krao29.ru&amp;cc_key=" TargetMode="External"/><Relationship Id="rId5" Type="http://schemas.openxmlformats.org/officeDocument/2006/relationships/hyperlink" Target="https://corpmsp.ru/finansovaya-podderzh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galashevskiytl</dc:creator>
  <cp:keywords/>
  <dc:description/>
  <cp:lastModifiedBy>galashevskiytl</cp:lastModifiedBy>
  <cp:revision>3</cp:revision>
  <dcterms:created xsi:type="dcterms:W3CDTF">2018-05-23T06:36:00Z</dcterms:created>
  <dcterms:modified xsi:type="dcterms:W3CDTF">2018-05-23T07:18:00Z</dcterms:modified>
</cp:coreProperties>
</file>