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98" w:rsidRPr="004D4798" w:rsidRDefault="000B27B0" w:rsidP="004D47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798">
        <w:rPr>
          <w:rFonts w:ascii="Times New Roman" w:hAnsi="Times New Roman" w:cs="Times New Roman"/>
          <w:b/>
          <w:sz w:val="32"/>
          <w:szCs w:val="32"/>
        </w:rPr>
        <w:t>Организации обязаны пройти</w:t>
      </w:r>
    </w:p>
    <w:p w:rsidR="003C589C" w:rsidRPr="004D4798" w:rsidRDefault="000B27B0" w:rsidP="004D47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798">
        <w:rPr>
          <w:rFonts w:ascii="Times New Roman" w:hAnsi="Times New Roman" w:cs="Times New Roman"/>
          <w:b/>
          <w:sz w:val="32"/>
          <w:szCs w:val="32"/>
        </w:rPr>
        <w:t>специальную оценку условий труда в 2018 году</w:t>
      </w:r>
    </w:p>
    <w:p w:rsidR="001F4A48" w:rsidRPr="004D4798" w:rsidRDefault="001F4A48" w:rsidP="003C5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457" w:rsidRPr="004D4798" w:rsidRDefault="00E966E0" w:rsidP="003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Управление экономики Администрации Северодвинска напоминает,</w:t>
      </w:r>
      <w:r w:rsidR="00FC1071" w:rsidRPr="004D4798">
        <w:rPr>
          <w:rFonts w:ascii="Times New Roman" w:hAnsi="Times New Roman" w:cs="Times New Roman"/>
          <w:sz w:val="28"/>
          <w:szCs w:val="28"/>
        </w:rPr>
        <w:t xml:space="preserve"> что согласно Федеральному закону от 28 декабря 2013 г. № 426-ФЗ «О специальной оценке условий труда» истекает срок переходного периода по спец</w:t>
      </w:r>
      <w:r w:rsidR="00F47457" w:rsidRPr="004D4798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FC1071" w:rsidRPr="004D4798">
        <w:rPr>
          <w:rFonts w:ascii="Times New Roman" w:hAnsi="Times New Roman" w:cs="Times New Roman"/>
          <w:sz w:val="28"/>
          <w:szCs w:val="28"/>
        </w:rPr>
        <w:t>оце</w:t>
      </w:r>
      <w:r w:rsidR="00CC0694" w:rsidRPr="004D4798">
        <w:rPr>
          <w:rFonts w:ascii="Times New Roman" w:hAnsi="Times New Roman" w:cs="Times New Roman"/>
          <w:sz w:val="28"/>
          <w:szCs w:val="28"/>
        </w:rPr>
        <w:t>нке условий труда. Д</w:t>
      </w:r>
      <w:r w:rsidR="00FC1071" w:rsidRPr="004D4798">
        <w:rPr>
          <w:rFonts w:ascii="Times New Roman" w:hAnsi="Times New Roman" w:cs="Times New Roman"/>
          <w:sz w:val="28"/>
          <w:szCs w:val="28"/>
        </w:rPr>
        <w:t>о 31 декабря 2018 года все работодатели обязаны осуществить</w:t>
      </w:r>
      <w:r w:rsidR="00F47457" w:rsidRPr="004D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457" w:rsidRPr="004D4798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="00F47457" w:rsidRPr="004D4798">
        <w:rPr>
          <w:rFonts w:ascii="Times New Roman" w:hAnsi="Times New Roman" w:cs="Times New Roman"/>
          <w:sz w:val="28"/>
          <w:szCs w:val="28"/>
        </w:rPr>
        <w:t xml:space="preserve"> своих рабочих мест.</w:t>
      </w:r>
      <w:r w:rsidR="00FC1071" w:rsidRPr="004D4798">
        <w:rPr>
          <w:rFonts w:ascii="Times New Roman" w:hAnsi="Times New Roman" w:cs="Times New Roman"/>
          <w:sz w:val="28"/>
          <w:szCs w:val="28"/>
        </w:rPr>
        <w:t xml:space="preserve"> Данная процедура является обязательной и проводится, прежде всего, для улучшения условий труда работников, установления или отмены им</w:t>
      </w:r>
      <w:bookmarkStart w:id="0" w:name="_GoBack"/>
      <w:bookmarkEnd w:id="0"/>
      <w:r w:rsidR="00FC1071" w:rsidRPr="004D4798">
        <w:rPr>
          <w:rFonts w:ascii="Times New Roman" w:hAnsi="Times New Roman" w:cs="Times New Roman"/>
          <w:sz w:val="28"/>
          <w:szCs w:val="28"/>
        </w:rPr>
        <w:t xml:space="preserve"> гарантий и компенсаций, пред</w:t>
      </w:r>
      <w:r w:rsidR="000B27B0" w:rsidRPr="004D4798">
        <w:rPr>
          <w:rFonts w:ascii="Times New Roman" w:hAnsi="Times New Roman" w:cs="Times New Roman"/>
          <w:sz w:val="28"/>
          <w:szCs w:val="28"/>
        </w:rPr>
        <w:t>усмотренных Трудовым кодексом Российской Федерации</w:t>
      </w:r>
      <w:r w:rsidR="00FC1071" w:rsidRPr="004D4798">
        <w:rPr>
          <w:rFonts w:ascii="Times New Roman" w:hAnsi="Times New Roman" w:cs="Times New Roman"/>
          <w:sz w:val="28"/>
          <w:szCs w:val="28"/>
        </w:rPr>
        <w:t>.</w:t>
      </w:r>
    </w:p>
    <w:p w:rsidR="00F47457" w:rsidRPr="004D4798" w:rsidRDefault="000B27B0" w:rsidP="003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Специальная оценка условий труда (СОУТ) проводится в отношении всех рабочих мест вне зависимости от сферы деятельности и формы собственности организации. Исключение составляют надомники, дистанционные ра</w:t>
      </w:r>
      <w:r w:rsidR="00F43507" w:rsidRPr="004D4798">
        <w:rPr>
          <w:rFonts w:ascii="Times New Roman" w:hAnsi="Times New Roman" w:cs="Times New Roman"/>
          <w:sz w:val="28"/>
          <w:szCs w:val="28"/>
        </w:rPr>
        <w:t>ботники и работники, вступившие</w:t>
      </w:r>
      <w:r w:rsidR="00F10756" w:rsidRPr="004D4798">
        <w:rPr>
          <w:rFonts w:ascii="Times New Roman" w:hAnsi="Times New Roman" w:cs="Times New Roman"/>
          <w:sz w:val="28"/>
          <w:szCs w:val="28"/>
        </w:rPr>
        <w:t xml:space="preserve"> в трудовые отношения с работодателями - физическими лицами, не являющимися индивидуальными предпринимателями.</w:t>
      </w:r>
    </w:p>
    <w:p w:rsidR="00324DFB" w:rsidRPr="004D4798" w:rsidRDefault="000B27B0" w:rsidP="0088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 xml:space="preserve">Согласно п. 1 ст. 8 ФЗ «О специальной оценке условий труда» обязанность по организации и финансированию мероприятий по </w:t>
      </w:r>
      <w:proofErr w:type="spellStart"/>
      <w:r w:rsidRPr="004D4798">
        <w:rPr>
          <w:rFonts w:ascii="Times New Roman" w:hAnsi="Times New Roman" w:cs="Times New Roman"/>
          <w:sz w:val="28"/>
          <w:szCs w:val="28"/>
        </w:rPr>
        <w:t>спецоценке</w:t>
      </w:r>
      <w:proofErr w:type="spellEnd"/>
      <w:r w:rsidRPr="004D4798">
        <w:rPr>
          <w:rFonts w:ascii="Times New Roman" w:hAnsi="Times New Roman" w:cs="Times New Roman"/>
          <w:sz w:val="28"/>
          <w:szCs w:val="28"/>
        </w:rPr>
        <w:t xml:space="preserve"> условий труда полностью возлагается на работодателя и должна проводиться н</w:t>
      </w:r>
      <w:r w:rsidR="00F47457" w:rsidRPr="004D4798">
        <w:rPr>
          <w:rFonts w:ascii="Times New Roman" w:hAnsi="Times New Roman" w:cs="Times New Roman"/>
          <w:sz w:val="28"/>
          <w:szCs w:val="28"/>
        </w:rPr>
        <w:t>е реже чем один раз в пять лет.</w:t>
      </w:r>
    </w:p>
    <w:p w:rsidR="00F47457" w:rsidRPr="004D4798" w:rsidRDefault="000B27B0" w:rsidP="0088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Проведение СОУТ возмо</w:t>
      </w:r>
      <w:r w:rsidR="008827FD" w:rsidRPr="004D4798">
        <w:rPr>
          <w:rFonts w:ascii="Times New Roman" w:hAnsi="Times New Roman" w:cs="Times New Roman"/>
          <w:sz w:val="28"/>
          <w:szCs w:val="28"/>
        </w:rPr>
        <w:t>жно только независимыми специализированными организациями и ее экспертами</w:t>
      </w:r>
      <w:r w:rsidRPr="004D4798">
        <w:rPr>
          <w:rFonts w:ascii="Times New Roman" w:hAnsi="Times New Roman" w:cs="Times New Roman"/>
          <w:sz w:val="28"/>
          <w:szCs w:val="28"/>
        </w:rPr>
        <w:t>, внесенными в реестр</w:t>
      </w:r>
      <w:r w:rsidR="008827FD" w:rsidRPr="004D4798">
        <w:rPr>
          <w:sz w:val="28"/>
          <w:szCs w:val="28"/>
        </w:rPr>
        <w:t xml:space="preserve"> </w:t>
      </w:r>
      <w:r w:rsidR="008827FD" w:rsidRPr="004D4798">
        <w:rPr>
          <w:rFonts w:ascii="Times New Roman" w:hAnsi="Times New Roman" w:cs="Times New Roman"/>
          <w:sz w:val="28"/>
          <w:szCs w:val="28"/>
        </w:rPr>
        <w:t>аккредитованных организаций, оказывающих услуги в области охраны труда</w:t>
      </w:r>
      <w:r w:rsidRPr="004D4798">
        <w:rPr>
          <w:rFonts w:ascii="Times New Roman" w:hAnsi="Times New Roman" w:cs="Times New Roman"/>
          <w:sz w:val="28"/>
          <w:szCs w:val="28"/>
        </w:rPr>
        <w:t>, формируемый Министерством труда</w:t>
      </w:r>
      <w:r w:rsidR="00744367" w:rsidRPr="004D4798">
        <w:rPr>
          <w:rFonts w:ascii="Times New Roman" w:hAnsi="Times New Roman" w:cs="Times New Roman"/>
          <w:sz w:val="28"/>
          <w:szCs w:val="28"/>
        </w:rPr>
        <w:t xml:space="preserve"> РФ</w:t>
      </w:r>
      <w:r w:rsidR="009266ED" w:rsidRPr="004D4798">
        <w:rPr>
          <w:rFonts w:ascii="Times New Roman" w:hAnsi="Times New Roman" w:cs="Times New Roman"/>
          <w:sz w:val="28"/>
          <w:szCs w:val="28"/>
        </w:rPr>
        <w:t xml:space="preserve"> (ст. 19 и 22 Закона № 426-ФЗ).</w:t>
      </w:r>
      <w:r w:rsidR="00CC0694" w:rsidRPr="004D4798">
        <w:rPr>
          <w:rFonts w:ascii="Times New Roman" w:hAnsi="Times New Roman" w:cs="Times New Roman"/>
          <w:sz w:val="28"/>
          <w:szCs w:val="28"/>
        </w:rPr>
        <w:t xml:space="preserve"> </w:t>
      </w:r>
      <w:r w:rsidR="008827FD" w:rsidRPr="004D4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457" w:rsidRPr="004D4798" w:rsidRDefault="004117A1" w:rsidP="003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D4798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4D4798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работодатель может быть привлечен к административной ответственности в соответствии с ч. 2 ст. 5.27.1 КоАП РФ. В случае выявления повторного аналогичного нарушения </w:t>
      </w:r>
      <w:r w:rsidR="008827FD" w:rsidRPr="004D4798">
        <w:rPr>
          <w:rFonts w:ascii="Times New Roman" w:hAnsi="Times New Roman" w:cs="Times New Roman"/>
          <w:sz w:val="28"/>
          <w:szCs w:val="28"/>
        </w:rPr>
        <w:t>предусмотрена</w:t>
      </w:r>
      <w:r w:rsidRPr="004D4798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8827FD" w:rsidRPr="004D4798">
        <w:rPr>
          <w:rFonts w:ascii="Times New Roman" w:hAnsi="Times New Roman" w:cs="Times New Roman"/>
          <w:sz w:val="28"/>
          <w:szCs w:val="28"/>
        </w:rPr>
        <w:t>истративная ответственность</w:t>
      </w:r>
      <w:r w:rsidRPr="004D4798">
        <w:rPr>
          <w:rFonts w:ascii="Times New Roman" w:hAnsi="Times New Roman" w:cs="Times New Roman"/>
          <w:sz w:val="28"/>
          <w:szCs w:val="28"/>
        </w:rPr>
        <w:t xml:space="preserve"> в соответствии с ч. 5 ст. 5.27.1 КоАП РФ.</w:t>
      </w:r>
      <w:r w:rsidR="00F47457" w:rsidRPr="004D4798">
        <w:rPr>
          <w:rFonts w:ascii="Times New Roman" w:hAnsi="Times New Roman" w:cs="Times New Roman"/>
          <w:sz w:val="28"/>
          <w:szCs w:val="28"/>
        </w:rPr>
        <w:t xml:space="preserve"> </w:t>
      </w:r>
      <w:r w:rsidR="00156CAF" w:rsidRPr="004D4798">
        <w:rPr>
          <w:rFonts w:ascii="Times New Roman" w:hAnsi="Times New Roman" w:cs="Times New Roman"/>
          <w:sz w:val="28"/>
          <w:szCs w:val="28"/>
        </w:rPr>
        <w:t>Привлечение к ответственности организации не исключает одновременного применения наказания к ее должностны</w:t>
      </w:r>
      <w:r w:rsidR="00F47457" w:rsidRPr="004D4798">
        <w:rPr>
          <w:rFonts w:ascii="Times New Roman" w:hAnsi="Times New Roman" w:cs="Times New Roman"/>
          <w:sz w:val="28"/>
          <w:szCs w:val="28"/>
        </w:rPr>
        <w:t>м лицам (ч. 3 ст. 2.1 КоАП РФ).</w:t>
      </w:r>
    </w:p>
    <w:p w:rsidR="00F47457" w:rsidRPr="004D4798" w:rsidRDefault="00410415" w:rsidP="003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>Административный штраф на должностных лиц и лиц, осуществляющих предпринимательскую деятельность без образования юридич</w:t>
      </w:r>
      <w:r w:rsidR="008827FD" w:rsidRPr="004D4798">
        <w:rPr>
          <w:rFonts w:ascii="Times New Roman" w:hAnsi="Times New Roman" w:cs="Times New Roman"/>
          <w:sz w:val="28"/>
          <w:szCs w:val="28"/>
        </w:rPr>
        <w:t>еского лица</w:t>
      </w:r>
      <w:r w:rsidR="003F3B70" w:rsidRPr="004D4798">
        <w:rPr>
          <w:rFonts w:ascii="Times New Roman" w:hAnsi="Times New Roman" w:cs="Times New Roman"/>
          <w:sz w:val="28"/>
          <w:szCs w:val="28"/>
        </w:rPr>
        <w:t>,</w:t>
      </w:r>
      <w:r w:rsidR="008827FD" w:rsidRPr="004D4798">
        <w:rPr>
          <w:rFonts w:ascii="Times New Roman" w:hAnsi="Times New Roman" w:cs="Times New Roman"/>
          <w:sz w:val="28"/>
          <w:szCs w:val="28"/>
        </w:rPr>
        <w:t xml:space="preserve"> –</w:t>
      </w:r>
      <w:r w:rsidR="003F3B70" w:rsidRPr="004D4798">
        <w:rPr>
          <w:rFonts w:ascii="Times New Roman" w:hAnsi="Times New Roman" w:cs="Times New Roman"/>
          <w:sz w:val="28"/>
          <w:szCs w:val="28"/>
        </w:rPr>
        <w:t xml:space="preserve"> от</w:t>
      </w:r>
      <w:r w:rsidR="008827FD" w:rsidRPr="004D4798">
        <w:rPr>
          <w:rFonts w:ascii="Times New Roman" w:hAnsi="Times New Roman" w:cs="Times New Roman"/>
          <w:sz w:val="28"/>
          <w:szCs w:val="28"/>
        </w:rPr>
        <w:t xml:space="preserve"> 5 000 до </w:t>
      </w:r>
      <w:r w:rsidR="003F3B70" w:rsidRPr="004D4798">
        <w:rPr>
          <w:rFonts w:ascii="Times New Roman" w:hAnsi="Times New Roman" w:cs="Times New Roman"/>
          <w:sz w:val="28"/>
          <w:szCs w:val="28"/>
        </w:rPr>
        <w:t>10 000 рублей;</w:t>
      </w:r>
      <w:r w:rsidR="00F47457" w:rsidRPr="004D4798">
        <w:rPr>
          <w:rFonts w:ascii="Times New Roman" w:hAnsi="Times New Roman" w:cs="Times New Roman"/>
          <w:sz w:val="28"/>
          <w:szCs w:val="28"/>
        </w:rPr>
        <w:t xml:space="preserve"> н</w:t>
      </w:r>
      <w:r w:rsidRPr="004D4798">
        <w:rPr>
          <w:rFonts w:ascii="Times New Roman" w:hAnsi="Times New Roman" w:cs="Times New Roman"/>
          <w:sz w:val="28"/>
          <w:szCs w:val="28"/>
        </w:rPr>
        <w:t>а юридических ли</w:t>
      </w:r>
      <w:r w:rsidR="00F47457" w:rsidRPr="004D4798">
        <w:rPr>
          <w:rFonts w:ascii="Times New Roman" w:hAnsi="Times New Roman" w:cs="Times New Roman"/>
          <w:sz w:val="28"/>
          <w:szCs w:val="28"/>
        </w:rPr>
        <w:t xml:space="preserve">ц - от 60 000 до 80 000 рублей. </w:t>
      </w:r>
      <w:r w:rsidR="00F43507" w:rsidRPr="004D4798">
        <w:rPr>
          <w:rFonts w:ascii="Times New Roman" w:hAnsi="Times New Roman" w:cs="Times New Roman"/>
          <w:sz w:val="28"/>
          <w:szCs w:val="28"/>
        </w:rPr>
        <w:t>За повторное нарушение на должностных лиц в размере от 30 000 до 40 000</w:t>
      </w:r>
      <w:r w:rsidR="00217F2D" w:rsidRPr="004D4798">
        <w:rPr>
          <w:rFonts w:ascii="Times New Roman" w:hAnsi="Times New Roman" w:cs="Times New Roman"/>
          <w:sz w:val="28"/>
          <w:szCs w:val="28"/>
        </w:rPr>
        <w:t xml:space="preserve"> рублей или дисквалификация</w:t>
      </w:r>
      <w:r w:rsidR="00F43507" w:rsidRPr="004D4798">
        <w:rPr>
          <w:rFonts w:ascii="Times New Roman" w:hAnsi="Times New Roman" w:cs="Times New Roman"/>
          <w:sz w:val="28"/>
          <w:szCs w:val="28"/>
        </w:rPr>
        <w:t xml:space="preserve"> на срок от одного года до трех лет; на лиц, осуществляющих предпринимательскую деятельность без образования юридического лица, - от 30 000 до 40 000 рублей или административное приостановление деятельности на срок до девяноста суток; на юридических лиц - от 100 000 до 200 000 рублей или административное приостановление деятельности на срок до девяноста суток.</w:t>
      </w:r>
    </w:p>
    <w:p w:rsidR="00C34D58" w:rsidRPr="004D4798" w:rsidRDefault="00ED4CF7" w:rsidP="00C34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98">
        <w:rPr>
          <w:rFonts w:ascii="Times New Roman" w:hAnsi="Times New Roman" w:cs="Times New Roman"/>
          <w:sz w:val="28"/>
          <w:szCs w:val="28"/>
        </w:rPr>
        <w:t xml:space="preserve"> </w:t>
      </w:r>
      <w:r w:rsidR="008827FD" w:rsidRPr="004D47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4D58" w:rsidRPr="004D4798" w:rsidSect="004D47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EA"/>
    <w:rsid w:val="000B27B0"/>
    <w:rsid w:val="00156CAF"/>
    <w:rsid w:val="00172D47"/>
    <w:rsid w:val="001F4A48"/>
    <w:rsid w:val="00217F2D"/>
    <w:rsid w:val="00324DFB"/>
    <w:rsid w:val="003313BE"/>
    <w:rsid w:val="003328AC"/>
    <w:rsid w:val="003C589C"/>
    <w:rsid w:val="003E01F9"/>
    <w:rsid w:val="003F3B70"/>
    <w:rsid w:val="00410415"/>
    <w:rsid w:val="004117A1"/>
    <w:rsid w:val="004D4798"/>
    <w:rsid w:val="00585867"/>
    <w:rsid w:val="00744367"/>
    <w:rsid w:val="008827FD"/>
    <w:rsid w:val="008B6167"/>
    <w:rsid w:val="008E3675"/>
    <w:rsid w:val="00917508"/>
    <w:rsid w:val="009266ED"/>
    <w:rsid w:val="00A50BE3"/>
    <w:rsid w:val="00B93BD3"/>
    <w:rsid w:val="00C1471A"/>
    <w:rsid w:val="00C34D58"/>
    <w:rsid w:val="00CA0B29"/>
    <w:rsid w:val="00CA0EEA"/>
    <w:rsid w:val="00CC0694"/>
    <w:rsid w:val="00E2100D"/>
    <w:rsid w:val="00E966E0"/>
    <w:rsid w:val="00EC0F4C"/>
    <w:rsid w:val="00ED4CF7"/>
    <w:rsid w:val="00F10756"/>
    <w:rsid w:val="00F43507"/>
    <w:rsid w:val="00F47457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Ермошко Ирина Викторовна</cp:lastModifiedBy>
  <cp:revision>19</cp:revision>
  <cp:lastPrinted>2018-06-05T09:22:00Z</cp:lastPrinted>
  <dcterms:created xsi:type="dcterms:W3CDTF">2018-06-01T12:05:00Z</dcterms:created>
  <dcterms:modified xsi:type="dcterms:W3CDTF">2018-06-21T12:44:00Z</dcterms:modified>
</cp:coreProperties>
</file>