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759"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tblPr>
      <w:tblGrid>
        <w:gridCol w:w="9759"/>
      </w:tblGrid>
      <w:tr w:rsidR="009E034D" w:rsidRPr="005E39E6" w:rsidTr="00345525">
        <w:trPr>
          <w:trHeight w:val="14346"/>
        </w:trPr>
        <w:tc>
          <w:tcPr>
            <w:tcW w:w="9759" w:type="dxa"/>
          </w:tcPr>
          <w:p w:rsidR="009E034D" w:rsidRPr="005E39E6" w:rsidRDefault="009E034D" w:rsidP="00345525">
            <w:pPr>
              <w:jc w:val="center"/>
              <w:rPr>
                <w:i/>
                <w:sz w:val="36"/>
              </w:rPr>
            </w:pPr>
            <w:bookmarkStart w:id="0" w:name="_GoBack"/>
            <w:bookmarkEnd w:id="0"/>
            <w:r w:rsidRPr="005E39E6">
              <w:rPr>
                <w:i/>
                <w:sz w:val="36"/>
              </w:rPr>
              <w:t>Общество с ограниченной ответственностью «Корпус»</w:t>
            </w:r>
          </w:p>
          <w:p w:rsidR="009E034D" w:rsidRPr="005E39E6" w:rsidRDefault="009E034D" w:rsidP="00345525">
            <w:r>
              <w:rPr>
                <w:noProof/>
                <w:lang w:eastAsia="ru-RU"/>
              </w:rPr>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Лента лицом вниз 7" o:spid="_x0000_s1026" type="#_x0000_t53" alt="Описание: Описание: Описание: Циновка" style="position:absolute;left:0;text-align:left;margin-left:9pt;margin-top:1.3pt;width:445.2pt;height:18pt;z-index:25165824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">
                  <v:fill r:id="rId7" o:title="" recolor="t" rotate="t" type="tile"/>
                </v:shape>
              </w:pict>
            </w:r>
          </w:p>
          <w:p w:rsidR="009E034D" w:rsidRPr="005E39E6" w:rsidRDefault="009E034D" w:rsidP="00345525"/>
          <w:tbl>
            <w:tblPr>
              <w:tblW w:w="0" w:type="auto"/>
              <w:tblLook w:val="01E0"/>
            </w:tblPr>
            <w:tblGrid>
              <w:gridCol w:w="4737"/>
              <w:gridCol w:w="4737"/>
            </w:tblGrid>
            <w:tr w:rsidR="009E034D" w:rsidRPr="005E39E6" w:rsidTr="00345525">
              <w:tc>
                <w:tcPr>
                  <w:tcW w:w="4737" w:type="dxa"/>
                </w:tcPr>
                <w:p w:rsidR="009E034D" w:rsidRPr="005E39E6" w:rsidRDefault="009E034D" w:rsidP="00345525">
                  <w:pPr>
                    <w:rPr>
                      <w:b/>
                    </w:rPr>
                  </w:pPr>
                  <w:r w:rsidRPr="005E39E6">
                    <w:rPr>
                      <w:b/>
                      <w:lang w:val="en-US"/>
                    </w:rPr>
                    <w:t>www</w:t>
                  </w:r>
                  <w:r w:rsidRPr="005E39E6">
                    <w:rPr>
                      <w:b/>
                    </w:rPr>
                    <w:t>.</w:t>
                  </w:r>
                  <w:r w:rsidRPr="005E39E6">
                    <w:rPr>
                      <w:b/>
                      <w:lang w:val="en-US"/>
                    </w:rPr>
                    <w:t>corpus</w:t>
                  </w:r>
                  <w:r w:rsidRPr="005E39E6">
                    <w:rPr>
                      <w:b/>
                    </w:rPr>
                    <w:t>-</w:t>
                  </w:r>
                  <w:r w:rsidRPr="005E39E6">
                    <w:rPr>
                      <w:b/>
                      <w:lang w:val="en-US"/>
                    </w:rPr>
                    <w:t>consulting</w:t>
                  </w:r>
                  <w:r w:rsidRPr="005E39E6">
                    <w:rPr>
                      <w:b/>
                    </w:rPr>
                    <w:t>.</w:t>
                  </w:r>
                  <w:r w:rsidRPr="005E39E6">
                    <w:rPr>
                      <w:b/>
                      <w:lang w:val="en-US"/>
                    </w:rPr>
                    <w:t>ru</w:t>
                  </w:r>
                </w:p>
              </w:tc>
              <w:tc>
                <w:tcPr>
                  <w:tcW w:w="4737" w:type="dxa"/>
                </w:tcPr>
                <w:p w:rsidR="009E034D" w:rsidRPr="005E39E6" w:rsidRDefault="009E034D" w:rsidP="00345525">
                  <w:pPr>
                    <w:jc w:val="right"/>
                    <w:rPr>
                      <w:b/>
                    </w:rPr>
                  </w:pPr>
                  <w:r w:rsidRPr="005E39E6">
                    <w:rPr>
                      <w:b/>
                    </w:rPr>
                    <w:t>Тел. +7 (383) 351-66-00</w:t>
                  </w:r>
                </w:p>
              </w:tc>
            </w:tr>
          </w:tbl>
          <w:p w:rsidR="009E034D" w:rsidRPr="005E39E6" w:rsidRDefault="009E034D" w:rsidP="00345525">
            <w:pPr>
              <w:jc w:val="center"/>
              <w:rPr>
                <w:b/>
                <w:sz w:val="44"/>
                <w:szCs w:val="44"/>
                <w:u w:val="single"/>
              </w:rPr>
            </w:pPr>
          </w:p>
          <w:p w:rsidR="009E034D" w:rsidRPr="005E39E6" w:rsidRDefault="009E034D" w:rsidP="00345525">
            <w:pPr>
              <w:jc w:val="center"/>
              <w:rPr>
                <w:b/>
                <w:sz w:val="44"/>
                <w:szCs w:val="44"/>
              </w:rPr>
            </w:pPr>
          </w:p>
          <w:p w:rsidR="009E034D" w:rsidRPr="005E39E6" w:rsidRDefault="009E034D" w:rsidP="00345525">
            <w:pPr>
              <w:jc w:val="center"/>
              <w:rPr>
                <w:b/>
                <w:sz w:val="44"/>
                <w:szCs w:val="44"/>
              </w:rPr>
            </w:pPr>
          </w:p>
          <w:p w:rsidR="009E034D" w:rsidRPr="005E39E6" w:rsidRDefault="009E034D" w:rsidP="00345525">
            <w:pPr>
              <w:jc w:val="center"/>
              <w:rPr>
                <w:b/>
                <w:sz w:val="44"/>
                <w:szCs w:val="44"/>
              </w:rPr>
            </w:pPr>
          </w:p>
          <w:p w:rsidR="009E034D" w:rsidRPr="005E39E6" w:rsidRDefault="009E034D" w:rsidP="00345525">
            <w:pPr>
              <w:jc w:val="center"/>
              <w:rPr>
                <w:b/>
                <w:sz w:val="44"/>
                <w:szCs w:val="44"/>
              </w:rPr>
            </w:pPr>
          </w:p>
          <w:p w:rsidR="009E034D" w:rsidRPr="005E39E6" w:rsidRDefault="009E034D" w:rsidP="00345525">
            <w:pPr>
              <w:jc w:val="center"/>
              <w:rPr>
                <w:b/>
                <w:sz w:val="44"/>
                <w:szCs w:val="44"/>
              </w:rPr>
            </w:pPr>
          </w:p>
          <w:p w:rsidR="009E034D" w:rsidRPr="005E39E6" w:rsidRDefault="009E034D" w:rsidP="00345525">
            <w:pPr>
              <w:jc w:val="center"/>
              <w:rPr>
                <w:b/>
                <w:sz w:val="40"/>
                <w:szCs w:val="48"/>
              </w:rPr>
            </w:pPr>
            <w:r w:rsidRPr="005E39E6">
              <w:rPr>
                <w:b/>
                <w:sz w:val="40"/>
                <w:szCs w:val="48"/>
              </w:rPr>
              <w:t>Схема водоснабжения и водоотведения</w:t>
            </w:r>
          </w:p>
          <w:p w:rsidR="009E034D" w:rsidRPr="005E39E6" w:rsidRDefault="009E034D" w:rsidP="00345525">
            <w:pPr>
              <w:jc w:val="center"/>
              <w:rPr>
                <w:b/>
                <w:sz w:val="40"/>
                <w:szCs w:val="48"/>
              </w:rPr>
            </w:pPr>
            <w:r w:rsidRPr="005E39E6">
              <w:rPr>
                <w:b/>
                <w:sz w:val="40"/>
                <w:szCs w:val="48"/>
              </w:rPr>
              <w:t>муниципального образования «Северодвинск»</w:t>
            </w:r>
          </w:p>
          <w:p w:rsidR="009E034D" w:rsidRPr="00B636BE" w:rsidRDefault="009E034D" w:rsidP="00345525">
            <w:pPr>
              <w:jc w:val="center"/>
              <w:rPr>
                <w:b/>
                <w:sz w:val="40"/>
                <w:szCs w:val="48"/>
              </w:rPr>
            </w:pPr>
            <w:r w:rsidRPr="005E39E6">
              <w:rPr>
                <w:b/>
                <w:sz w:val="40"/>
                <w:szCs w:val="48"/>
              </w:rPr>
              <w:t>на период 2018</w:t>
            </w:r>
            <w:r w:rsidRPr="00B636BE">
              <w:rPr>
                <w:b/>
                <w:sz w:val="40"/>
                <w:szCs w:val="48"/>
              </w:rPr>
              <w:t>–</w:t>
            </w:r>
            <w:r w:rsidRPr="005E39E6">
              <w:rPr>
                <w:b/>
                <w:sz w:val="40"/>
                <w:szCs w:val="48"/>
              </w:rPr>
              <w:t>2033 гг</w:t>
            </w:r>
            <w:r w:rsidRPr="00B636BE">
              <w:rPr>
                <w:b/>
                <w:sz w:val="40"/>
                <w:szCs w:val="48"/>
              </w:rPr>
              <w:t>.</w:t>
            </w:r>
          </w:p>
          <w:p w:rsidR="009E034D" w:rsidRPr="005E39E6" w:rsidRDefault="009E034D" w:rsidP="00345525">
            <w:pPr>
              <w:jc w:val="center"/>
              <w:rPr>
                <w:b/>
                <w:color w:val="000000"/>
                <w:sz w:val="36"/>
                <w:szCs w:val="36"/>
              </w:rPr>
            </w:pPr>
          </w:p>
          <w:p w:rsidR="009E034D" w:rsidRPr="005E39E6" w:rsidRDefault="009E034D" w:rsidP="00345525">
            <w:pPr>
              <w:jc w:val="center"/>
              <w:rPr>
                <w:b/>
                <w:color w:val="000000"/>
                <w:sz w:val="36"/>
                <w:szCs w:val="36"/>
              </w:rPr>
            </w:pPr>
          </w:p>
          <w:p w:rsidR="009E034D" w:rsidRPr="005E39E6" w:rsidRDefault="009E034D" w:rsidP="00345525">
            <w:pPr>
              <w:jc w:val="center"/>
              <w:rPr>
                <w:b/>
                <w:color w:val="000000"/>
                <w:sz w:val="36"/>
                <w:szCs w:val="36"/>
              </w:rPr>
            </w:pPr>
            <w:r w:rsidRPr="005E39E6">
              <w:rPr>
                <w:b/>
                <w:color w:val="000000"/>
                <w:sz w:val="36"/>
                <w:szCs w:val="36"/>
              </w:rPr>
              <w:t>ПОЯСНИТЕЛЬНАЯ ЗАПИСКА</w:t>
            </w:r>
          </w:p>
          <w:p w:rsidR="009E034D" w:rsidRPr="005E39E6" w:rsidRDefault="009E034D" w:rsidP="00345525">
            <w:pPr>
              <w:jc w:val="center"/>
              <w:rPr>
                <w:b/>
                <w:color w:val="000000"/>
                <w:sz w:val="36"/>
                <w:szCs w:val="36"/>
              </w:rPr>
            </w:pPr>
          </w:p>
          <w:p w:rsidR="009E034D" w:rsidRPr="005E39E6" w:rsidRDefault="009E034D" w:rsidP="00345525">
            <w:pPr>
              <w:jc w:val="center"/>
              <w:rPr>
                <w:b/>
                <w:sz w:val="36"/>
                <w:szCs w:val="36"/>
              </w:rPr>
            </w:pPr>
            <w:r w:rsidRPr="005E39E6">
              <w:rPr>
                <w:b/>
                <w:sz w:val="36"/>
                <w:szCs w:val="36"/>
              </w:rPr>
              <w:t>Глава 3 «Электронная модель»</w:t>
            </w:r>
          </w:p>
          <w:p w:rsidR="009E034D" w:rsidRPr="005E39E6" w:rsidRDefault="009E034D" w:rsidP="00345525">
            <w:pPr>
              <w:jc w:val="center"/>
              <w:rPr>
                <w:b/>
                <w:sz w:val="32"/>
              </w:rPr>
            </w:pPr>
          </w:p>
          <w:p w:rsidR="009E034D" w:rsidRPr="005E39E6" w:rsidRDefault="009E034D" w:rsidP="00345525">
            <w:pPr>
              <w:jc w:val="center"/>
              <w:rPr>
                <w:b/>
                <w:sz w:val="32"/>
              </w:rPr>
            </w:pPr>
            <w:r w:rsidRPr="005E39E6">
              <w:rPr>
                <w:b/>
                <w:sz w:val="32"/>
              </w:rPr>
              <w:t>Исполнитель: ООО «КОРПУС»</w:t>
            </w:r>
          </w:p>
          <w:p w:rsidR="009E034D" w:rsidRPr="005E39E6" w:rsidRDefault="009E034D" w:rsidP="00345525">
            <w:pPr>
              <w:rPr>
                <w:b/>
                <w:sz w:val="32"/>
              </w:rPr>
            </w:pP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sz w:val="32"/>
                <w:szCs w:val="32"/>
              </w:rPr>
            </w:pPr>
            <w:r w:rsidRPr="005E39E6">
              <w:rPr>
                <w:b/>
                <w:sz w:val="32"/>
                <w:szCs w:val="32"/>
              </w:rPr>
              <w:t>г. Новосибирск</w:t>
            </w:r>
            <w:r w:rsidRPr="00B636BE">
              <w:rPr>
                <w:b/>
                <w:sz w:val="32"/>
                <w:szCs w:val="32"/>
              </w:rPr>
              <w:t>,</w:t>
            </w:r>
            <w:r w:rsidRPr="005E39E6">
              <w:rPr>
                <w:b/>
                <w:sz w:val="32"/>
                <w:szCs w:val="32"/>
              </w:rPr>
              <w:t xml:space="preserve"> </w:t>
            </w:r>
            <w:smartTag w:uri="urn:schemas-microsoft-com:office:smarttags" w:element="metricconverter">
              <w:smartTagPr>
                <w:attr w:name="ProductID" w:val="2018 г"/>
              </w:smartTagPr>
              <w:r w:rsidRPr="005E39E6">
                <w:rPr>
                  <w:b/>
                  <w:sz w:val="32"/>
                  <w:szCs w:val="32"/>
                </w:rPr>
                <w:t>2018 г</w:t>
              </w:r>
            </w:smartTag>
            <w:r w:rsidRPr="005E39E6">
              <w:rPr>
                <w:b/>
                <w:sz w:val="32"/>
                <w:szCs w:val="32"/>
              </w:rPr>
              <w:t>.</w:t>
            </w:r>
          </w:p>
          <w:p w:rsidR="009E034D" w:rsidRPr="005E39E6" w:rsidRDefault="009E034D" w:rsidP="00345525">
            <w:pPr>
              <w:jc w:val="center"/>
              <w:rPr>
                <w:i/>
                <w:sz w:val="36"/>
              </w:rPr>
            </w:pPr>
            <w:r w:rsidRPr="005E39E6">
              <w:rPr>
                <w:i/>
                <w:sz w:val="36"/>
              </w:rPr>
              <w:t>Общество с ограниченной ответственностью «Корпус»</w:t>
            </w:r>
          </w:p>
          <w:p w:rsidR="009E034D" w:rsidRPr="005E39E6" w:rsidRDefault="009E034D" w:rsidP="00345525">
            <w:r>
              <w:rPr>
                <w:noProof/>
                <w:lang w:eastAsia="ru-RU"/>
              </w:rPr>
              <w:pict>
                <v:shape id="Лента лицом вниз 36" o:spid="_x0000_s1027" type="#_x0000_t53" alt="Описание: Описание: Описание: Циновка" style="position:absolute;left:0;text-align:left;margin-left:13.7pt;margin-top:1.6pt;width:445.2pt;height:18pt;z-index:25165926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">
                  <v:fill r:id="rId7" o:title="" recolor="t" rotate="t" type="tile"/>
                </v:shape>
              </w:pict>
            </w:r>
          </w:p>
          <w:tbl>
            <w:tblPr>
              <w:tblpPr w:leftFromText="180" w:rightFromText="180" w:vertAnchor="text" w:horzAnchor="margin" w:tblpY="64"/>
              <w:tblOverlap w:val="never"/>
              <w:tblW w:w="0" w:type="auto"/>
              <w:tblLook w:val="01E0"/>
            </w:tblPr>
            <w:tblGrid>
              <w:gridCol w:w="4591"/>
              <w:gridCol w:w="4553"/>
            </w:tblGrid>
            <w:tr w:rsidR="009E034D" w:rsidRPr="005E39E6" w:rsidTr="00345525">
              <w:trPr>
                <w:trHeight w:val="547"/>
              </w:trPr>
              <w:tc>
                <w:tcPr>
                  <w:tcW w:w="4591" w:type="dxa"/>
                </w:tcPr>
                <w:p w:rsidR="009E034D" w:rsidRPr="005E39E6" w:rsidRDefault="009E034D" w:rsidP="00345525">
                  <w:pPr>
                    <w:rPr>
                      <w:b/>
                    </w:rPr>
                  </w:pPr>
                </w:p>
                <w:p w:rsidR="009E034D" w:rsidRPr="005E39E6" w:rsidRDefault="009E034D" w:rsidP="00345525">
                  <w:pPr>
                    <w:rPr>
                      <w:b/>
                    </w:rPr>
                  </w:pPr>
                  <w:r w:rsidRPr="005E39E6">
                    <w:rPr>
                      <w:b/>
                      <w:lang w:val="en-US"/>
                    </w:rPr>
                    <w:t>www</w:t>
                  </w:r>
                  <w:r w:rsidRPr="005E39E6">
                    <w:rPr>
                      <w:b/>
                    </w:rPr>
                    <w:t>.</w:t>
                  </w:r>
                  <w:r w:rsidRPr="005E39E6">
                    <w:rPr>
                      <w:b/>
                      <w:lang w:val="en-US"/>
                    </w:rPr>
                    <w:t>corpus</w:t>
                  </w:r>
                  <w:r w:rsidRPr="005E39E6">
                    <w:rPr>
                      <w:b/>
                    </w:rPr>
                    <w:t>-</w:t>
                  </w:r>
                  <w:r w:rsidRPr="005E39E6">
                    <w:rPr>
                      <w:b/>
                      <w:lang w:val="en-US"/>
                    </w:rPr>
                    <w:t>consulting</w:t>
                  </w:r>
                  <w:r w:rsidRPr="005E39E6">
                    <w:rPr>
                      <w:b/>
                    </w:rPr>
                    <w:t>.</w:t>
                  </w:r>
                  <w:r w:rsidRPr="005E39E6">
                    <w:rPr>
                      <w:b/>
                      <w:lang w:val="en-US"/>
                    </w:rPr>
                    <w:t>ru</w:t>
                  </w:r>
                </w:p>
              </w:tc>
              <w:tc>
                <w:tcPr>
                  <w:tcW w:w="4553" w:type="dxa"/>
                </w:tcPr>
                <w:p w:rsidR="009E034D" w:rsidRPr="005E39E6" w:rsidRDefault="009E034D" w:rsidP="00345525">
                  <w:pPr>
                    <w:jc w:val="right"/>
                    <w:rPr>
                      <w:b/>
                    </w:rPr>
                  </w:pPr>
                </w:p>
                <w:p w:rsidR="009E034D" w:rsidRPr="005E39E6" w:rsidRDefault="009E034D" w:rsidP="00345525">
                  <w:pPr>
                    <w:jc w:val="right"/>
                    <w:rPr>
                      <w:b/>
                    </w:rPr>
                  </w:pPr>
                  <w:r w:rsidRPr="005E39E6">
                    <w:rPr>
                      <w:b/>
                    </w:rPr>
                    <w:t>Тел. +7 (383) 351-66-00</w:t>
                  </w:r>
                </w:p>
              </w:tc>
            </w:tr>
          </w:tbl>
          <w:p w:rsidR="009E034D" w:rsidRPr="005E39E6" w:rsidRDefault="009E034D" w:rsidP="00345525">
            <w:pPr>
              <w:jc w:val="center"/>
              <w:rPr>
                <w:b/>
                <w:sz w:val="44"/>
                <w:szCs w:val="44"/>
              </w:rPr>
            </w:pPr>
          </w:p>
          <w:p w:rsidR="009E034D" w:rsidRPr="005E39E6" w:rsidRDefault="009E034D" w:rsidP="00345525">
            <w:pPr>
              <w:jc w:val="center"/>
              <w:rPr>
                <w:b/>
                <w:sz w:val="44"/>
                <w:szCs w:val="44"/>
              </w:rPr>
            </w:pPr>
          </w:p>
          <w:p w:rsidR="009E034D" w:rsidRPr="005E39E6" w:rsidRDefault="009E034D" w:rsidP="00345525">
            <w:pPr>
              <w:jc w:val="center"/>
              <w:rPr>
                <w:b/>
                <w:sz w:val="44"/>
                <w:szCs w:val="44"/>
              </w:rPr>
            </w:pPr>
          </w:p>
          <w:p w:rsidR="009E034D" w:rsidRPr="005E39E6" w:rsidRDefault="009E034D" w:rsidP="00345525">
            <w:pPr>
              <w:jc w:val="center"/>
              <w:rPr>
                <w:b/>
                <w:sz w:val="44"/>
                <w:szCs w:val="44"/>
              </w:rPr>
            </w:pPr>
          </w:p>
          <w:p w:rsidR="009E034D" w:rsidRPr="005E39E6" w:rsidRDefault="009E034D" w:rsidP="00345525">
            <w:pPr>
              <w:jc w:val="center"/>
              <w:rPr>
                <w:b/>
                <w:sz w:val="44"/>
                <w:szCs w:val="44"/>
              </w:rPr>
            </w:pPr>
          </w:p>
          <w:p w:rsidR="009E034D" w:rsidRPr="005E39E6" w:rsidRDefault="009E034D" w:rsidP="00345525">
            <w:pPr>
              <w:jc w:val="center"/>
              <w:rPr>
                <w:b/>
                <w:sz w:val="40"/>
                <w:szCs w:val="48"/>
              </w:rPr>
            </w:pPr>
            <w:r w:rsidRPr="005E39E6">
              <w:rPr>
                <w:b/>
                <w:sz w:val="40"/>
                <w:szCs w:val="48"/>
              </w:rPr>
              <w:t>Схема водоснабжения и водоотведения</w:t>
            </w:r>
          </w:p>
          <w:p w:rsidR="009E034D" w:rsidRPr="005E39E6" w:rsidRDefault="009E034D" w:rsidP="00345525">
            <w:pPr>
              <w:jc w:val="center"/>
              <w:rPr>
                <w:b/>
                <w:sz w:val="40"/>
                <w:szCs w:val="48"/>
              </w:rPr>
            </w:pPr>
            <w:r w:rsidRPr="005E39E6">
              <w:rPr>
                <w:b/>
                <w:sz w:val="40"/>
                <w:szCs w:val="48"/>
              </w:rPr>
              <w:t>муниципального образования «Северодвинск»</w:t>
            </w:r>
          </w:p>
          <w:p w:rsidR="009E034D" w:rsidRPr="00B636BE" w:rsidRDefault="009E034D" w:rsidP="00345525">
            <w:pPr>
              <w:jc w:val="center"/>
              <w:rPr>
                <w:b/>
                <w:color w:val="000000"/>
                <w:sz w:val="36"/>
                <w:szCs w:val="36"/>
              </w:rPr>
            </w:pPr>
            <w:r w:rsidRPr="005E39E6">
              <w:rPr>
                <w:b/>
                <w:sz w:val="40"/>
                <w:szCs w:val="48"/>
              </w:rPr>
              <w:t>на период 2018</w:t>
            </w:r>
            <w:r w:rsidRPr="00B636BE">
              <w:rPr>
                <w:b/>
                <w:sz w:val="40"/>
                <w:szCs w:val="48"/>
              </w:rPr>
              <w:t>–</w:t>
            </w:r>
            <w:r w:rsidRPr="005E39E6">
              <w:rPr>
                <w:b/>
                <w:sz w:val="40"/>
                <w:szCs w:val="48"/>
              </w:rPr>
              <w:t>2033 гг</w:t>
            </w:r>
            <w:r w:rsidRPr="00B636BE">
              <w:rPr>
                <w:b/>
                <w:sz w:val="40"/>
                <w:szCs w:val="48"/>
              </w:rPr>
              <w:t>.</w:t>
            </w:r>
          </w:p>
          <w:p w:rsidR="009E034D" w:rsidRPr="005E39E6" w:rsidRDefault="009E034D" w:rsidP="00345525">
            <w:pPr>
              <w:jc w:val="center"/>
              <w:rPr>
                <w:b/>
                <w:sz w:val="48"/>
                <w:szCs w:val="48"/>
              </w:rPr>
            </w:pPr>
          </w:p>
          <w:p w:rsidR="009E034D" w:rsidRPr="005E39E6" w:rsidRDefault="009E034D" w:rsidP="00345525">
            <w:pPr>
              <w:jc w:val="center"/>
              <w:rPr>
                <w:b/>
                <w:sz w:val="48"/>
                <w:szCs w:val="48"/>
              </w:rPr>
            </w:pPr>
          </w:p>
          <w:p w:rsidR="009E034D" w:rsidRPr="005E39E6" w:rsidRDefault="009E034D" w:rsidP="00345525">
            <w:pPr>
              <w:jc w:val="center"/>
              <w:rPr>
                <w:b/>
                <w:color w:val="000000"/>
                <w:sz w:val="36"/>
                <w:szCs w:val="36"/>
              </w:rPr>
            </w:pPr>
            <w:r w:rsidRPr="005E39E6">
              <w:rPr>
                <w:b/>
                <w:color w:val="000000"/>
                <w:sz w:val="36"/>
                <w:szCs w:val="36"/>
              </w:rPr>
              <w:t>ПОЯСНИТЕЛЬНАЯ ЗАПИСКА</w:t>
            </w:r>
          </w:p>
          <w:p w:rsidR="009E034D" w:rsidRPr="005E39E6" w:rsidRDefault="009E034D" w:rsidP="00345525">
            <w:pPr>
              <w:jc w:val="center"/>
              <w:rPr>
                <w:b/>
                <w:color w:val="000000"/>
                <w:sz w:val="36"/>
                <w:szCs w:val="36"/>
              </w:rPr>
            </w:pPr>
          </w:p>
          <w:p w:rsidR="009E034D" w:rsidRPr="005E39E6" w:rsidRDefault="009E034D" w:rsidP="00345525">
            <w:pPr>
              <w:jc w:val="center"/>
              <w:rPr>
                <w:b/>
                <w:sz w:val="36"/>
              </w:rPr>
            </w:pPr>
            <w:r w:rsidRPr="005E39E6">
              <w:rPr>
                <w:b/>
                <w:sz w:val="36"/>
                <w:szCs w:val="36"/>
              </w:rPr>
              <w:t>Глава 3 «Электронная модель»</w:t>
            </w:r>
          </w:p>
          <w:p w:rsidR="009E034D" w:rsidRPr="005E39E6" w:rsidRDefault="009E034D" w:rsidP="00345525">
            <w:pPr>
              <w:jc w:val="center"/>
              <w:rPr>
                <w:b/>
                <w:sz w:val="36"/>
              </w:rPr>
            </w:pPr>
          </w:p>
          <w:p w:rsidR="009E034D" w:rsidRPr="005E39E6" w:rsidRDefault="009E034D" w:rsidP="00345525">
            <w:pPr>
              <w:jc w:val="center"/>
              <w:rPr>
                <w:b/>
                <w:sz w:val="32"/>
              </w:rPr>
            </w:pPr>
            <w:r w:rsidRPr="005E39E6">
              <w:rPr>
                <w:b/>
                <w:sz w:val="32"/>
              </w:rPr>
              <w:t>Исполнитель: ООО «КОРПУС»</w:t>
            </w:r>
          </w:p>
          <w:p w:rsidR="009E034D" w:rsidRPr="005E39E6" w:rsidRDefault="009E034D" w:rsidP="00345525">
            <w:pPr>
              <w:jc w:val="center"/>
              <w:rPr>
                <w:b/>
                <w:sz w:val="32"/>
              </w:rPr>
            </w:pPr>
          </w:p>
          <w:p w:rsidR="009E034D" w:rsidRPr="005E39E6" w:rsidRDefault="009E034D" w:rsidP="00345525">
            <w:pPr>
              <w:jc w:val="center"/>
              <w:rPr>
                <w:b/>
                <w:sz w:val="32"/>
              </w:rPr>
            </w:pPr>
          </w:p>
          <w:p w:rsidR="009E034D" w:rsidRPr="005E39E6" w:rsidRDefault="009E034D" w:rsidP="00345525">
            <w:pPr>
              <w:jc w:val="center"/>
              <w:rPr>
                <w:b/>
                <w:sz w:val="32"/>
              </w:rPr>
            </w:pPr>
          </w:p>
          <w:tbl>
            <w:tblPr>
              <w:tblW w:w="8889" w:type="dxa"/>
              <w:jc w:val="center"/>
              <w:tblLook w:val="00A0"/>
            </w:tblPr>
            <w:tblGrid>
              <w:gridCol w:w="6630"/>
              <w:gridCol w:w="2259"/>
            </w:tblGrid>
            <w:tr w:rsidR="009E034D" w:rsidRPr="005E39E6" w:rsidTr="00345525">
              <w:trPr>
                <w:trHeight w:val="398"/>
                <w:jc w:val="center"/>
              </w:trPr>
              <w:tc>
                <w:tcPr>
                  <w:tcW w:w="6630" w:type="dxa"/>
                  <w:tcBorders>
                    <w:top w:val="nil"/>
                    <w:left w:val="nil"/>
                    <w:bottom w:val="nil"/>
                    <w:right w:val="nil"/>
                  </w:tcBorders>
                  <w:vAlign w:val="center"/>
                </w:tcPr>
                <w:p w:rsidR="009E034D" w:rsidRPr="005E39E6" w:rsidRDefault="009E034D" w:rsidP="00345525">
                  <w:pPr>
                    <w:rPr>
                      <w:b/>
                      <w:szCs w:val="24"/>
                    </w:rPr>
                  </w:pPr>
                  <w:r w:rsidRPr="005E39E6">
                    <w:rPr>
                      <w:szCs w:val="24"/>
                    </w:rPr>
                    <w:t>Директор ООО «Корпус»</w:t>
                  </w:r>
                </w:p>
              </w:tc>
              <w:tc>
                <w:tcPr>
                  <w:tcW w:w="2259" w:type="dxa"/>
                  <w:tcBorders>
                    <w:top w:val="nil"/>
                    <w:left w:val="nil"/>
                    <w:bottom w:val="nil"/>
                    <w:right w:val="nil"/>
                  </w:tcBorders>
                  <w:vAlign w:val="center"/>
                </w:tcPr>
                <w:p w:rsidR="009E034D" w:rsidRPr="005E39E6" w:rsidRDefault="009E034D" w:rsidP="00345525">
                  <w:pPr>
                    <w:ind w:firstLine="0"/>
                    <w:rPr>
                      <w:b/>
                      <w:szCs w:val="24"/>
                    </w:rPr>
                  </w:pPr>
                  <w:r w:rsidRPr="005E39E6">
                    <w:rPr>
                      <w:szCs w:val="24"/>
                    </w:rPr>
                    <w:t>Ю.П.Воронов</w:t>
                  </w:r>
                </w:p>
              </w:tc>
            </w:tr>
            <w:tr w:rsidR="009E034D" w:rsidRPr="005E39E6" w:rsidTr="00345525">
              <w:trPr>
                <w:trHeight w:val="398"/>
                <w:jc w:val="center"/>
              </w:trPr>
              <w:tc>
                <w:tcPr>
                  <w:tcW w:w="6630" w:type="dxa"/>
                  <w:tcBorders>
                    <w:top w:val="nil"/>
                    <w:left w:val="nil"/>
                    <w:bottom w:val="nil"/>
                    <w:right w:val="nil"/>
                  </w:tcBorders>
                  <w:vAlign w:val="center"/>
                </w:tcPr>
                <w:p w:rsidR="009E034D" w:rsidRPr="005E39E6" w:rsidRDefault="009E034D" w:rsidP="00345525">
                  <w:pPr>
                    <w:rPr>
                      <w:b/>
                      <w:szCs w:val="24"/>
                    </w:rPr>
                  </w:pPr>
                  <w:r w:rsidRPr="005E39E6">
                    <w:rPr>
                      <w:szCs w:val="24"/>
                    </w:rPr>
                    <w:t>Исполнительный директор ООО «Корпус»</w:t>
                  </w:r>
                </w:p>
              </w:tc>
              <w:tc>
                <w:tcPr>
                  <w:tcW w:w="2259" w:type="dxa"/>
                  <w:tcBorders>
                    <w:top w:val="nil"/>
                    <w:left w:val="nil"/>
                    <w:bottom w:val="nil"/>
                    <w:right w:val="nil"/>
                  </w:tcBorders>
                  <w:vAlign w:val="center"/>
                </w:tcPr>
                <w:p w:rsidR="009E034D" w:rsidRPr="005E39E6" w:rsidRDefault="009E034D" w:rsidP="00345525">
                  <w:pPr>
                    <w:ind w:firstLine="0"/>
                    <w:rPr>
                      <w:b/>
                      <w:szCs w:val="24"/>
                    </w:rPr>
                  </w:pPr>
                  <w:r w:rsidRPr="005E39E6">
                    <w:rPr>
                      <w:szCs w:val="24"/>
                    </w:rPr>
                    <w:t>Л.А. Куприянов</w:t>
                  </w:r>
                </w:p>
              </w:tc>
            </w:tr>
            <w:tr w:rsidR="009E034D" w:rsidRPr="005E39E6" w:rsidTr="00345525">
              <w:trPr>
                <w:trHeight w:val="398"/>
                <w:jc w:val="center"/>
              </w:trPr>
              <w:tc>
                <w:tcPr>
                  <w:tcW w:w="6630" w:type="dxa"/>
                  <w:tcBorders>
                    <w:top w:val="nil"/>
                    <w:left w:val="nil"/>
                    <w:bottom w:val="nil"/>
                    <w:right w:val="nil"/>
                  </w:tcBorders>
                  <w:vAlign w:val="center"/>
                </w:tcPr>
                <w:p w:rsidR="009E034D" w:rsidRPr="005E39E6" w:rsidRDefault="009E034D" w:rsidP="00345525">
                  <w:pPr>
                    <w:rPr>
                      <w:b/>
                      <w:szCs w:val="24"/>
                    </w:rPr>
                  </w:pPr>
                  <w:r w:rsidRPr="005E39E6">
                    <w:rPr>
                      <w:szCs w:val="24"/>
                    </w:rPr>
                    <w:t>Главный инженер проекта</w:t>
                  </w:r>
                </w:p>
              </w:tc>
              <w:tc>
                <w:tcPr>
                  <w:tcW w:w="2259" w:type="dxa"/>
                  <w:tcBorders>
                    <w:top w:val="nil"/>
                    <w:left w:val="nil"/>
                    <w:bottom w:val="nil"/>
                    <w:right w:val="nil"/>
                  </w:tcBorders>
                  <w:vAlign w:val="center"/>
                </w:tcPr>
                <w:p w:rsidR="009E034D" w:rsidRPr="005E39E6" w:rsidRDefault="009E034D" w:rsidP="00345525">
                  <w:pPr>
                    <w:ind w:firstLine="0"/>
                    <w:rPr>
                      <w:b/>
                      <w:szCs w:val="24"/>
                    </w:rPr>
                  </w:pPr>
                  <w:r w:rsidRPr="005E39E6">
                    <w:rPr>
                      <w:szCs w:val="24"/>
                    </w:rPr>
                    <w:t>Г.А. Ромашов</w:t>
                  </w:r>
                </w:p>
              </w:tc>
            </w:tr>
            <w:tr w:rsidR="009E034D" w:rsidRPr="005E39E6" w:rsidTr="00345525">
              <w:trPr>
                <w:trHeight w:val="398"/>
                <w:jc w:val="center"/>
              </w:trPr>
              <w:tc>
                <w:tcPr>
                  <w:tcW w:w="6630" w:type="dxa"/>
                  <w:tcBorders>
                    <w:top w:val="nil"/>
                    <w:left w:val="nil"/>
                    <w:bottom w:val="nil"/>
                    <w:right w:val="nil"/>
                  </w:tcBorders>
                  <w:vAlign w:val="center"/>
                </w:tcPr>
                <w:p w:rsidR="009E034D" w:rsidRPr="005E39E6" w:rsidRDefault="009E034D" w:rsidP="00345525">
                  <w:pPr>
                    <w:rPr>
                      <w:szCs w:val="24"/>
                    </w:rPr>
                  </w:pPr>
                  <w:r w:rsidRPr="005E39E6">
                    <w:rPr>
                      <w:szCs w:val="24"/>
                    </w:rPr>
                    <w:t>Ведущий специалист</w:t>
                  </w:r>
                </w:p>
              </w:tc>
              <w:tc>
                <w:tcPr>
                  <w:tcW w:w="2259" w:type="dxa"/>
                  <w:tcBorders>
                    <w:top w:val="nil"/>
                    <w:left w:val="nil"/>
                    <w:bottom w:val="nil"/>
                    <w:right w:val="nil"/>
                  </w:tcBorders>
                  <w:vAlign w:val="center"/>
                </w:tcPr>
                <w:p w:rsidR="009E034D" w:rsidRPr="005E39E6" w:rsidRDefault="009E034D" w:rsidP="00345525">
                  <w:pPr>
                    <w:ind w:firstLine="0"/>
                    <w:rPr>
                      <w:szCs w:val="24"/>
                    </w:rPr>
                  </w:pPr>
                  <w:r w:rsidRPr="005E39E6">
                    <w:rPr>
                      <w:szCs w:val="24"/>
                    </w:rPr>
                    <w:t>М.П. Дерид</w:t>
                  </w:r>
                </w:p>
              </w:tc>
            </w:tr>
            <w:tr w:rsidR="009E034D" w:rsidRPr="005E39E6" w:rsidTr="00345525">
              <w:trPr>
                <w:trHeight w:val="398"/>
                <w:jc w:val="center"/>
              </w:trPr>
              <w:tc>
                <w:tcPr>
                  <w:tcW w:w="6630" w:type="dxa"/>
                  <w:tcBorders>
                    <w:top w:val="nil"/>
                    <w:left w:val="nil"/>
                    <w:bottom w:val="nil"/>
                    <w:right w:val="nil"/>
                  </w:tcBorders>
                  <w:vAlign w:val="center"/>
                </w:tcPr>
                <w:p w:rsidR="009E034D" w:rsidRPr="005E39E6" w:rsidRDefault="009E034D" w:rsidP="00345525">
                  <w:pPr>
                    <w:rPr>
                      <w:szCs w:val="24"/>
                    </w:rPr>
                  </w:pPr>
                  <w:r w:rsidRPr="005E39E6">
                    <w:rPr>
                      <w:szCs w:val="24"/>
                    </w:rPr>
                    <w:t>Ведущий специалист</w:t>
                  </w:r>
                </w:p>
              </w:tc>
              <w:tc>
                <w:tcPr>
                  <w:tcW w:w="2259" w:type="dxa"/>
                  <w:tcBorders>
                    <w:top w:val="nil"/>
                    <w:left w:val="nil"/>
                    <w:bottom w:val="nil"/>
                    <w:right w:val="nil"/>
                  </w:tcBorders>
                  <w:vAlign w:val="center"/>
                </w:tcPr>
                <w:p w:rsidR="009E034D" w:rsidRPr="005E39E6" w:rsidRDefault="009E034D" w:rsidP="00345525">
                  <w:pPr>
                    <w:ind w:firstLine="0"/>
                    <w:rPr>
                      <w:szCs w:val="24"/>
                    </w:rPr>
                  </w:pPr>
                  <w:r w:rsidRPr="005E39E6">
                    <w:rPr>
                      <w:szCs w:val="24"/>
                    </w:rPr>
                    <w:t>А.С. Васильева</w:t>
                  </w:r>
                </w:p>
              </w:tc>
            </w:tr>
            <w:tr w:rsidR="009E034D" w:rsidRPr="005E39E6" w:rsidTr="00345525">
              <w:trPr>
                <w:trHeight w:val="398"/>
                <w:jc w:val="center"/>
              </w:trPr>
              <w:tc>
                <w:tcPr>
                  <w:tcW w:w="6630" w:type="dxa"/>
                  <w:tcBorders>
                    <w:top w:val="nil"/>
                    <w:left w:val="nil"/>
                    <w:bottom w:val="nil"/>
                    <w:right w:val="nil"/>
                  </w:tcBorders>
                  <w:vAlign w:val="center"/>
                </w:tcPr>
                <w:p w:rsidR="009E034D" w:rsidRPr="005E39E6" w:rsidRDefault="009E034D" w:rsidP="00345525">
                  <w:pPr>
                    <w:rPr>
                      <w:szCs w:val="24"/>
                    </w:rPr>
                  </w:pPr>
                  <w:r w:rsidRPr="005E39E6">
                    <w:rPr>
                      <w:szCs w:val="24"/>
                    </w:rPr>
                    <w:t>Ведущий специалист</w:t>
                  </w:r>
                </w:p>
              </w:tc>
              <w:tc>
                <w:tcPr>
                  <w:tcW w:w="2259" w:type="dxa"/>
                  <w:tcBorders>
                    <w:top w:val="nil"/>
                    <w:left w:val="nil"/>
                    <w:bottom w:val="nil"/>
                    <w:right w:val="nil"/>
                  </w:tcBorders>
                  <w:vAlign w:val="center"/>
                </w:tcPr>
                <w:p w:rsidR="009E034D" w:rsidRPr="005E39E6" w:rsidRDefault="009E034D" w:rsidP="00345525">
                  <w:pPr>
                    <w:ind w:firstLine="0"/>
                    <w:rPr>
                      <w:szCs w:val="24"/>
                    </w:rPr>
                  </w:pPr>
                  <w:r w:rsidRPr="005E39E6">
                    <w:rPr>
                      <w:szCs w:val="24"/>
                    </w:rPr>
                    <w:t>В.В. Еременко</w:t>
                  </w:r>
                </w:p>
              </w:tc>
            </w:tr>
            <w:tr w:rsidR="009E034D" w:rsidRPr="005E39E6" w:rsidTr="00345525">
              <w:trPr>
                <w:trHeight w:val="398"/>
                <w:jc w:val="center"/>
              </w:trPr>
              <w:tc>
                <w:tcPr>
                  <w:tcW w:w="6630" w:type="dxa"/>
                  <w:tcBorders>
                    <w:top w:val="nil"/>
                    <w:left w:val="nil"/>
                    <w:bottom w:val="nil"/>
                    <w:right w:val="nil"/>
                  </w:tcBorders>
                  <w:vAlign w:val="center"/>
                </w:tcPr>
                <w:p w:rsidR="009E034D" w:rsidRPr="005E39E6" w:rsidRDefault="009E034D" w:rsidP="00345525">
                  <w:pPr>
                    <w:rPr>
                      <w:szCs w:val="24"/>
                    </w:rPr>
                  </w:pPr>
                  <w:r w:rsidRPr="005E39E6">
                    <w:rPr>
                      <w:szCs w:val="24"/>
                    </w:rPr>
                    <w:t>Ведущий специалист</w:t>
                  </w:r>
                </w:p>
              </w:tc>
              <w:tc>
                <w:tcPr>
                  <w:tcW w:w="2259" w:type="dxa"/>
                  <w:tcBorders>
                    <w:top w:val="nil"/>
                    <w:left w:val="nil"/>
                    <w:bottom w:val="nil"/>
                    <w:right w:val="nil"/>
                  </w:tcBorders>
                  <w:vAlign w:val="center"/>
                </w:tcPr>
                <w:p w:rsidR="009E034D" w:rsidRPr="005E39E6" w:rsidRDefault="009E034D" w:rsidP="00345525">
                  <w:pPr>
                    <w:ind w:firstLine="0"/>
                    <w:rPr>
                      <w:szCs w:val="24"/>
                    </w:rPr>
                  </w:pPr>
                  <w:r w:rsidRPr="005E39E6">
                    <w:rPr>
                      <w:szCs w:val="24"/>
                    </w:rPr>
                    <w:t>Е.А. Цыбульская</w:t>
                  </w:r>
                </w:p>
              </w:tc>
            </w:tr>
            <w:tr w:rsidR="009E034D" w:rsidRPr="005E39E6" w:rsidTr="00345525">
              <w:trPr>
                <w:trHeight w:val="398"/>
                <w:jc w:val="center"/>
              </w:trPr>
              <w:tc>
                <w:tcPr>
                  <w:tcW w:w="6630" w:type="dxa"/>
                  <w:tcBorders>
                    <w:top w:val="nil"/>
                    <w:left w:val="nil"/>
                    <w:bottom w:val="nil"/>
                    <w:right w:val="nil"/>
                  </w:tcBorders>
                  <w:vAlign w:val="center"/>
                </w:tcPr>
                <w:p w:rsidR="009E034D" w:rsidRPr="005E39E6" w:rsidRDefault="009E034D" w:rsidP="00345525">
                  <w:pPr>
                    <w:rPr>
                      <w:szCs w:val="24"/>
                    </w:rPr>
                  </w:pPr>
                  <w:r w:rsidRPr="005E39E6">
                    <w:rPr>
                      <w:szCs w:val="24"/>
                    </w:rPr>
                    <w:t>Ведущий специалист</w:t>
                  </w:r>
                </w:p>
              </w:tc>
              <w:tc>
                <w:tcPr>
                  <w:tcW w:w="2259" w:type="dxa"/>
                  <w:tcBorders>
                    <w:top w:val="nil"/>
                    <w:left w:val="nil"/>
                    <w:bottom w:val="nil"/>
                    <w:right w:val="nil"/>
                  </w:tcBorders>
                  <w:vAlign w:val="center"/>
                </w:tcPr>
                <w:p w:rsidR="009E034D" w:rsidRPr="005E39E6" w:rsidRDefault="009E034D" w:rsidP="00345525">
                  <w:pPr>
                    <w:ind w:firstLine="0"/>
                    <w:rPr>
                      <w:szCs w:val="24"/>
                    </w:rPr>
                  </w:pPr>
                  <w:r w:rsidRPr="005E39E6">
                    <w:rPr>
                      <w:szCs w:val="24"/>
                    </w:rPr>
                    <w:t>Д.В. Умяров</w:t>
                  </w:r>
                </w:p>
              </w:tc>
            </w:tr>
          </w:tbl>
          <w:p w:rsidR="009E034D" w:rsidRPr="005E39E6" w:rsidRDefault="009E034D" w:rsidP="00345525">
            <w:pPr>
              <w:ind w:firstLine="0"/>
              <w:rPr>
                <w:sz w:val="28"/>
              </w:rPr>
            </w:pPr>
          </w:p>
          <w:p w:rsidR="009E034D" w:rsidRPr="005E39E6" w:rsidRDefault="009E034D" w:rsidP="00345525">
            <w:pPr>
              <w:ind w:firstLine="0"/>
              <w:rPr>
                <w:sz w:val="28"/>
              </w:rPr>
            </w:pPr>
          </w:p>
          <w:p w:rsidR="009E034D" w:rsidRPr="005E39E6" w:rsidRDefault="009E034D" w:rsidP="00345525">
            <w:pPr>
              <w:ind w:firstLine="0"/>
              <w:rPr>
                <w:sz w:val="28"/>
              </w:rPr>
            </w:pPr>
          </w:p>
          <w:p w:rsidR="009E034D" w:rsidRPr="005E39E6" w:rsidRDefault="009E034D" w:rsidP="00345525">
            <w:pPr>
              <w:ind w:firstLine="0"/>
              <w:rPr>
                <w:sz w:val="28"/>
              </w:rPr>
            </w:pPr>
          </w:p>
          <w:p w:rsidR="009E034D" w:rsidRPr="005E39E6" w:rsidRDefault="009E034D" w:rsidP="00E722CF">
            <w:pPr>
              <w:tabs>
                <w:tab w:val="center" w:pos="5126"/>
                <w:tab w:val="right" w:pos="9543"/>
              </w:tabs>
              <w:rPr>
                <w:sz w:val="28"/>
              </w:rPr>
            </w:pPr>
            <w:r w:rsidRPr="005E39E6">
              <w:rPr>
                <w:sz w:val="28"/>
              </w:rPr>
              <w:tab/>
              <w:t>г. Новосибирск</w:t>
            </w:r>
            <w:r w:rsidRPr="00B636BE">
              <w:rPr>
                <w:sz w:val="28"/>
              </w:rPr>
              <w:t>,</w:t>
            </w:r>
            <w:r w:rsidRPr="005E39E6">
              <w:rPr>
                <w:sz w:val="28"/>
              </w:rPr>
              <w:t xml:space="preserve"> </w:t>
            </w:r>
            <w:smartTag w:uri="urn:schemas-microsoft-com:office:smarttags" w:element="metricconverter">
              <w:smartTagPr>
                <w:attr w:name="ProductID" w:val="2018 г"/>
              </w:smartTagPr>
              <w:r w:rsidRPr="005E39E6">
                <w:rPr>
                  <w:sz w:val="28"/>
                </w:rPr>
                <w:t>2018 г</w:t>
              </w:r>
            </w:smartTag>
            <w:r w:rsidRPr="005E39E6">
              <w:rPr>
                <w:sz w:val="28"/>
              </w:rPr>
              <w:t>.</w:t>
            </w:r>
            <w:r w:rsidRPr="005E39E6">
              <w:rPr>
                <w:sz w:val="28"/>
              </w:rPr>
              <w:tab/>
            </w:r>
          </w:p>
        </w:tc>
      </w:tr>
    </w:tbl>
    <w:p w:rsidR="009E034D" w:rsidRPr="003178E4" w:rsidRDefault="009E034D" w:rsidP="003F2476">
      <w:pPr>
        <w:pStyle w:val="Heading1"/>
        <w:ind w:firstLine="0"/>
        <w:sectPr w:rsidR="009E034D" w:rsidRPr="003178E4" w:rsidSect="00D014D6">
          <w:headerReference w:type="default" r:id="rId8"/>
          <w:pgSz w:w="11906" w:h="16838"/>
          <w:pgMar w:top="1134" w:right="851" w:bottom="1134" w:left="1701" w:header="567" w:footer="567" w:gutter="0"/>
          <w:cols w:space="708"/>
          <w:titlePg/>
          <w:docGrid w:linePitch="360"/>
        </w:sectPr>
      </w:pPr>
    </w:p>
    <w:p w:rsidR="009E034D" w:rsidRDefault="009E034D" w:rsidP="003F2476">
      <w:pPr>
        <w:pStyle w:val="Heading1"/>
        <w:ind w:firstLine="0"/>
      </w:pPr>
      <w:r>
        <w:t xml:space="preserve">Глава </w:t>
      </w:r>
      <w:r w:rsidRPr="00BF77A7">
        <w:t>3</w:t>
      </w:r>
      <w:r>
        <w:t>.</w:t>
      </w:r>
      <w:r w:rsidRPr="00A667BB">
        <w:t xml:space="preserve"> </w:t>
      </w:r>
      <w:r>
        <w:t xml:space="preserve"> </w:t>
      </w:r>
      <w:r w:rsidRPr="00A667BB">
        <w:t>«Электронная модель схемы водоснабжения и водоотведения»</w:t>
      </w:r>
    </w:p>
    <w:p w:rsidR="009E034D" w:rsidRDefault="009E034D" w:rsidP="00735BF7">
      <w:pPr>
        <w:pStyle w:val="NoSpacing"/>
        <w:jc w:val="both"/>
      </w:pPr>
      <w:r w:rsidRPr="00E973EC">
        <w:t>3</w:t>
      </w:r>
      <w:r>
        <w:t xml:space="preserve">.1. </w:t>
      </w:r>
      <w:r w:rsidRPr="00CE6E9C">
        <w:t>Графическое отображение объектов централизован</w:t>
      </w:r>
      <w:r>
        <w:t>ных систем водоснабжения и</w:t>
      </w:r>
      <w:r w:rsidRPr="00CE6E9C">
        <w:t xml:space="preserve"> водоотведения с привязкой к топографической основе муниципального образования</w:t>
      </w:r>
    </w:p>
    <w:p w:rsidR="009E034D" w:rsidRPr="00D37317" w:rsidRDefault="009E034D" w:rsidP="00D37317"/>
    <w:p w:rsidR="009E034D" w:rsidRPr="00D37317" w:rsidRDefault="009E034D" w:rsidP="00802F12">
      <w:pPr>
        <w:jc w:val="both"/>
      </w:pPr>
      <w:r w:rsidRPr="00D37317">
        <w:t xml:space="preserve">Графические данные в </w:t>
      </w:r>
      <w:r>
        <w:rPr>
          <w:lang w:val="en-US"/>
        </w:rPr>
        <w:t>ZuluGIS</w:t>
      </w:r>
      <w:r w:rsidRPr="00D37317">
        <w:t xml:space="preserve"> 8.0 организованны в виде слоев, что позволяет управлять составом их отображения на мониторе – например, можно включить полное представление всех загруженных слоев, таких как здания, кварталы, инженерные коммуникации, гидрография, топография и т.д.</w:t>
      </w:r>
      <w:r w:rsidRPr="00802F12">
        <w:t>,</w:t>
      </w:r>
      <w:r w:rsidRPr="00D37317">
        <w:t xml:space="preserve"> </w:t>
      </w:r>
      <w:r>
        <w:t>л</w:t>
      </w:r>
      <w:r w:rsidRPr="00D37317">
        <w:t>ибо оставить только те слои, которые необходимы для более удобного просмотра и работы с программно-расчетным комплексом. Пример отображения всех загруженных слоев представлен на рисунке</w:t>
      </w:r>
      <w:r>
        <w:t>.</w:t>
      </w:r>
    </w:p>
    <w:p w:rsidR="009E034D" w:rsidRDefault="009E034D" w:rsidP="001A6F1D"/>
    <w:p w:rsidR="009E034D" w:rsidRPr="00C147C5" w:rsidRDefault="009E034D" w:rsidP="00C147C5">
      <w:pPr>
        <w:ind w:firstLine="0"/>
        <w:jc w:val="center"/>
        <w:rPr>
          <w:lang w:val="en-US"/>
        </w:rPr>
      </w:pPr>
      <w:r>
        <w:rPr>
          <w:noProof/>
          <w:lang w:eastAsia="ru-RU"/>
        </w:rPr>
        <w:pict>
          <v:shape id="Рисунок 47" o:spid="_x0000_i1026" type="#_x0000_t75" style="width:467.25pt;height:316.5pt;visibility:visible">
            <v:imagedata r:id="rId9" o:title=""/>
          </v:shape>
        </w:pict>
      </w:r>
    </w:p>
    <w:p w:rsidR="009E034D" w:rsidRDefault="009E034D" w:rsidP="001A6F1D">
      <w:pPr>
        <w:jc w:val="center"/>
      </w:pPr>
      <w:r>
        <w:t>Рисунок 1. Объекты централизованной системы водоснабжения г. Северодвинска</w:t>
      </w:r>
    </w:p>
    <w:p w:rsidR="009E034D" w:rsidRPr="00F205F7" w:rsidRDefault="009E034D" w:rsidP="00C147C5">
      <w:pPr>
        <w:ind w:firstLine="0"/>
        <w:jc w:val="center"/>
      </w:pPr>
      <w:r>
        <w:rPr>
          <w:noProof/>
          <w:lang w:eastAsia="ru-RU"/>
        </w:rPr>
        <w:pict>
          <v:shape id="Рисунок 50" o:spid="_x0000_i1027" type="#_x0000_t75" style="width:409.5pt;height:351pt;visibility:visible">
            <v:imagedata r:id="rId10" o:title=""/>
          </v:shape>
        </w:pict>
      </w:r>
    </w:p>
    <w:p w:rsidR="009E034D" w:rsidRPr="00C147C5" w:rsidRDefault="009E034D" w:rsidP="00C147C5">
      <w:pPr>
        <w:ind w:firstLine="0"/>
        <w:jc w:val="center"/>
        <w:rPr>
          <w:lang w:val="en-US"/>
        </w:rPr>
      </w:pPr>
    </w:p>
    <w:p w:rsidR="009E034D" w:rsidRDefault="009E034D" w:rsidP="00C147C5">
      <w:pPr>
        <w:jc w:val="center"/>
      </w:pPr>
      <w:r>
        <w:t>Рисунок 2. Объекты централизованной системы водоснабжения г. Северодвинска, о. Ягры</w:t>
      </w:r>
    </w:p>
    <w:p w:rsidR="009E034D" w:rsidRDefault="009E034D" w:rsidP="00D37317">
      <w:pPr>
        <w:jc w:val="both"/>
      </w:pPr>
      <w:r>
        <w:rPr>
          <w:noProof/>
          <w:lang w:eastAsia="ru-RU"/>
        </w:rPr>
        <w:pict>
          <v:shape id="Рисунок 41" o:spid="_x0000_i1028" type="#_x0000_t75" style="width:390pt;height:354pt;visibility:visible">
            <v:imagedata r:id="rId11" o:title=""/>
          </v:shape>
        </w:pict>
      </w:r>
    </w:p>
    <w:p w:rsidR="009E034D" w:rsidRDefault="009E034D" w:rsidP="00CB651F">
      <w:pPr>
        <w:jc w:val="center"/>
      </w:pPr>
      <w:r w:rsidRPr="00C147C5">
        <w:t>Рисунок 3. Объекты централизованной системы водоотведения г. Северодвинска</w:t>
      </w:r>
    </w:p>
    <w:p w:rsidR="009E034D" w:rsidRPr="00345525" w:rsidRDefault="009E034D" w:rsidP="00CB651F">
      <w:pPr>
        <w:jc w:val="center"/>
      </w:pPr>
    </w:p>
    <w:p w:rsidR="009E034D" w:rsidRPr="00345525" w:rsidRDefault="009E034D" w:rsidP="00C147C5">
      <w:pPr>
        <w:pStyle w:val="BodyText2"/>
        <w:spacing w:after="0" w:line="240" w:lineRule="auto"/>
        <w:ind w:firstLine="709"/>
        <w:jc w:val="both"/>
        <w:rPr>
          <w:sz w:val="24"/>
          <w:szCs w:val="24"/>
        </w:rPr>
      </w:pPr>
      <w:r w:rsidRPr="00735650">
        <w:rPr>
          <w:sz w:val="24"/>
          <w:szCs w:val="24"/>
        </w:rPr>
        <w:t>Общий вид рабочего экрана разработанной электронной модели  системы водоотведения муниципального образован</w:t>
      </w:r>
      <w:r>
        <w:rPr>
          <w:sz w:val="24"/>
          <w:szCs w:val="24"/>
        </w:rPr>
        <w:t xml:space="preserve">ия представлен на рисунке ниже. </w:t>
      </w:r>
    </w:p>
    <w:p w:rsidR="009E034D" w:rsidRPr="00345525" w:rsidRDefault="009E034D" w:rsidP="00C147C5">
      <w:pPr>
        <w:pStyle w:val="BodyText2"/>
        <w:spacing w:after="0" w:line="240" w:lineRule="auto"/>
        <w:ind w:firstLine="709"/>
        <w:jc w:val="both"/>
        <w:rPr>
          <w:sz w:val="24"/>
          <w:szCs w:val="24"/>
        </w:rPr>
      </w:pPr>
    </w:p>
    <w:p w:rsidR="009E034D" w:rsidRPr="00345525" w:rsidRDefault="009E034D" w:rsidP="00C147C5">
      <w:pPr>
        <w:pStyle w:val="BodyText2"/>
        <w:spacing w:after="0" w:line="240" w:lineRule="auto"/>
        <w:ind w:firstLine="709"/>
        <w:jc w:val="both"/>
        <w:rPr>
          <w:sz w:val="24"/>
          <w:szCs w:val="24"/>
        </w:rPr>
        <w:sectPr w:rsidR="009E034D" w:rsidRPr="00345525" w:rsidSect="00E722CF">
          <w:footerReference w:type="first" r:id="rId12"/>
          <w:type w:val="continuous"/>
          <w:pgSz w:w="11906" w:h="16838" w:code="9"/>
          <w:pgMar w:top="1134" w:right="851" w:bottom="1134" w:left="1701" w:header="567" w:footer="567" w:gutter="0"/>
          <w:pgNumType w:start="3"/>
          <w:cols w:space="708"/>
          <w:docGrid w:linePitch="360"/>
        </w:sectPr>
      </w:pPr>
    </w:p>
    <w:p w:rsidR="009E034D" w:rsidRDefault="009E034D" w:rsidP="00C147C5">
      <w:pPr>
        <w:pStyle w:val="BodyText2"/>
        <w:spacing w:after="0" w:line="240" w:lineRule="auto"/>
        <w:ind w:firstLine="709"/>
        <w:jc w:val="center"/>
        <w:rPr>
          <w:sz w:val="24"/>
          <w:szCs w:val="24"/>
          <w:lang w:val="en-US"/>
        </w:rPr>
      </w:pPr>
      <w:r w:rsidRPr="0070166B">
        <w:rPr>
          <w:noProof/>
          <w:sz w:val="24"/>
          <w:szCs w:val="24"/>
        </w:rPr>
        <w:pict>
          <v:shape id="Рисунок 975" o:spid="_x0000_i1029" type="#_x0000_t75" style="width:596.25pt;height:361.5pt;visibility:visible">
            <v:imagedata r:id="rId13" o:title=""/>
          </v:shape>
        </w:pict>
      </w:r>
    </w:p>
    <w:p w:rsidR="009E034D" w:rsidRDefault="009E034D" w:rsidP="00C147C5">
      <w:pPr>
        <w:pStyle w:val="BodyText2"/>
        <w:spacing w:after="0" w:line="240" w:lineRule="auto"/>
        <w:ind w:firstLine="709"/>
        <w:jc w:val="both"/>
        <w:rPr>
          <w:sz w:val="24"/>
          <w:szCs w:val="24"/>
          <w:lang w:val="en-US"/>
        </w:rPr>
      </w:pPr>
    </w:p>
    <w:p w:rsidR="009E034D" w:rsidRDefault="009E034D" w:rsidP="00C147C5">
      <w:pPr>
        <w:pStyle w:val="Caption"/>
        <w:spacing w:before="0" w:after="0" w:line="360" w:lineRule="auto"/>
        <w:ind w:firstLine="0"/>
        <w:jc w:val="center"/>
        <w:rPr>
          <w:rFonts w:ascii="Times New Roman" w:hAnsi="Times New Roman"/>
          <w:b w:val="0"/>
          <w:color w:val="auto"/>
          <w:sz w:val="24"/>
          <w:szCs w:val="24"/>
        </w:rPr>
        <w:sectPr w:rsidR="009E034D" w:rsidSect="00C147C5">
          <w:pgSz w:w="16838" w:h="11906" w:orient="landscape"/>
          <w:pgMar w:top="1701" w:right="1134" w:bottom="850" w:left="1134" w:header="708" w:footer="708" w:gutter="0"/>
          <w:cols w:space="708"/>
          <w:docGrid w:linePitch="360"/>
        </w:sectPr>
      </w:pPr>
      <w:bookmarkStart w:id="1" w:name="_Toc364751253"/>
      <w:r w:rsidRPr="0037192A">
        <w:rPr>
          <w:rFonts w:ascii="Times New Roman" w:hAnsi="Times New Roman"/>
          <w:b w:val="0"/>
          <w:color w:val="auto"/>
          <w:sz w:val="24"/>
          <w:szCs w:val="24"/>
        </w:rPr>
        <w:t>Рисунок</w:t>
      </w:r>
      <w:r>
        <w:rPr>
          <w:rFonts w:ascii="Times New Roman" w:hAnsi="Times New Roman"/>
          <w:b w:val="0"/>
          <w:color w:val="auto"/>
          <w:sz w:val="24"/>
          <w:szCs w:val="24"/>
        </w:rPr>
        <w:t xml:space="preserve"> </w:t>
      </w:r>
      <w:r w:rsidRPr="00345525">
        <w:rPr>
          <w:rFonts w:ascii="Times New Roman" w:hAnsi="Times New Roman"/>
          <w:b w:val="0"/>
          <w:color w:val="auto"/>
          <w:sz w:val="24"/>
          <w:szCs w:val="24"/>
        </w:rPr>
        <w:t>4</w:t>
      </w:r>
      <w:r w:rsidRPr="0037192A">
        <w:rPr>
          <w:rFonts w:ascii="Times New Roman" w:hAnsi="Times New Roman"/>
          <w:b w:val="0"/>
          <w:color w:val="auto"/>
          <w:sz w:val="24"/>
          <w:szCs w:val="24"/>
        </w:rPr>
        <w:t>.</w:t>
      </w:r>
      <w:r>
        <w:rPr>
          <w:rFonts w:ascii="Times New Roman" w:hAnsi="Times New Roman"/>
          <w:b w:val="0"/>
          <w:color w:val="auto"/>
          <w:sz w:val="24"/>
          <w:szCs w:val="24"/>
        </w:rPr>
        <w:t xml:space="preserve"> </w:t>
      </w:r>
      <w:r w:rsidRPr="00735650">
        <w:rPr>
          <w:rFonts w:ascii="Times New Roman" w:hAnsi="Times New Roman"/>
          <w:b w:val="0"/>
          <w:color w:val="auto"/>
          <w:sz w:val="24"/>
          <w:szCs w:val="24"/>
        </w:rPr>
        <w:t>Общий вид рабочего экрана электронной модели системы</w:t>
      </w:r>
      <w:bookmarkEnd w:id="1"/>
      <w:r w:rsidRPr="00735650">
        <w:rPr>
          <w:rFonts w:ascii="Times New Roman" w:hAnsi="Times New Roman"/>
          <w:b w:val="0"/>
          <w:color w:val="auto"/>
          <w:sz w:val="24"/>
          <w:szCs w:val="24"/>
        </w:rPr>
        <w:t xml:space="preserve"> водоотведения</w:t>
      </w:r>
      <w:r>
        <w:rPr>
          <w:rFonts w:ascii="Times New Roman" w:hAnsi="Times New Roman"/>
          <w:b w:val="0"/>
          <w:color w:val="auto"/>
          <w:sz w:val="24"/>
          <w:szCs w:val="24"/>
        </w:rPr>
        <w:t xml:space="preserve"> города Северодвинска</w:t>
      </w:r>
    </w:p>
    <w:p w:rsidR="009E034D" w:rsidRPr="00D37317" w:rsidRDefault="009E034D" w:rsidP="00CE6E9C">
      <w:pPr>
        <w:jc w:val="both"/>
      </w:pPr>
      <w:r w:rsidRPr="00D37317">
        <w:t>Как видно на рисунке выше, все графические атрибуты схем сетей полностью настраиваются пользователем. Например, может быть выбран тип линии для условного обозначения конкретного участка сети (принадлежность, тип трубопровода</w:t>
      </w:r>
      <w:r>
        <w:t>:</w:t>
      </w:r>
      <w:r w:rsidRPr="00D37317">
        <w:t xml:space="preserve"> напорный или самотечный, материал трубопровода и т.п.).</w:t>
      </w:r>
    </w:p>
    <w:p w:rsidR="009E034D" w:rsidRPr="00C147C5" w:rsidRDefault="009E034D" w:rsidP="00C147C5">
      <w:pPr>
        <w:jc w:val="both"/>
      </w:pPr>
      <w:r w:rsidRPr="00D37317">
        <w:t>Также уделено внимание механизмам поиска отдельных объектов и фрагментов электронной модели – по их городским адресам, наименованиям и другим атрибутам.</w:t>
      </w:r>
    </w:p>
    <w:p w:rsidR="009E034D" w:rsidRDefault="009E034D" w:rsidP="00735BF7">
      <w:pPr>
        <w:pStyle w:val="NoSpacing"/>
        <w:ind w:firstLine="708"/>
        <w:jc w:val="both"/>
      </w:pPr>
      <w:r w:rsidRPr="00E973EC">
        <w:t>3</w:t>
      </w:r>
      <w:r w:rsidRPr="00D37317">
        <w:t>.2.</w:t>
      </w:r>
      <w:r>
        <w:t xml:space="preserve"> </w:t>
      </w:r>
      <w:r w:rsidRPr="00D37317">
        <w:t>Описание основных объектов центра</w:t>
      </w:r>
      <w:r>
        <w:t>лизованных систем водоснабжения</w:t>
      </w:r>
      <w:r w:rsidRPr="00CE6E9C">
        <w:t xml:space="preserve"> </w:t>
      </w:r>
      <w:r>
        <w:t>и </w:t>
      </w:r>
      <w:r w:rsidRPr="00CE6E9C">
        <w:t>водоотведения</w:t>
      </w:r>
    </w:p>
    <w:p w:rsidR="009E034D" w:rsidRDefault="009E034D" w:rsidP="00D37317"/>
    <w:p w:rsidR="009E034D" w:rsidRDefault="009E034D" w:rsidP="00CE6E9C">
      <w:pPr>
        <w:jc w:val="both"/>
      </w:pPr>
      <w:r w:rsidRPr="00BB76E8">
        <w:t xml:space="preserve">Пакет ZuluGIS + ZuluHydro </w:t>
      </w:r>
      <w:r>
        <w:t xml:space="preserve"> + </w:t>
      </w:r>
      <w:r>
        <w:rPr>
          <w:lang w:val="en-US"/>
        </w:rPr>
        <w:t>ZuluDrain</w:t>
      </w:r>
      <w:r w:rsidRPr="00CE6E9C">
        <w:t xml:space="preserve"> </w:t>
      </w:r>
      <w:r w:rsidRPr="00BB76E8">
        <w:t>позволяют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w:t>
      </w:r>
      <w:r>
        <w:t>,</w:t>
      </w:r>
      <w:r w:rsidRPr="00BB76E8">
        <w:t xml:space="preserve"> и выполнять различные гидравлические расчеты.</w:t>
      </w:r>
    </w:p>
    <w:p w:rsidR="009E034D" w:rsidRDefault="009E034D" w:rsidP="00CE6E9C">
      <w:pPr>
        <w:jc w:val="both"/>
      </w:pPr>
      <w:r>
        <w:t>Описание основных объектов централизованных систем водоснабжения и водоотведения представлено в виде семантических данных, которые могут</w:t>
      </w:r>
      <w:r w:rsidRPr="00BB76E8">
        <w:t xml:space="preserve"> хранит</w:t>
      </w:r>
      <w:r>
        <w:t>ь</w:t>
      </w:r>
      <w:r w:rsidRPr="00BB76E8">
        <w:t>ся как в локальных таблицах (Paradox, dBase), так и в базах данных Microsoft Access, Microsoft SQL Server, Oracle, MySQL, Sybase и других источников ODBC или ADO.</w:t>
      </w:r>
    </w:p>
    <w:p w:rsidR="009E034D" w:rsidRDefault="009E034D" w:rsidP="00CE6E9C">
      <w:pPr>
        <w:jc w:val="both"/>
      </w:pPr>
    </w:p>
    <w:p w:rsidR="009E034D" w:rsidRPr="00CE6E9C" w:rsidRDefault="009E034D" w:rsidP="00CE6E9C">
      <w:pPr>
        <w:jc w:val="both"/>
        <w:rPr>
          <w:b/>
          <w:i/>
        </w:rPr>
      </w:pPr>
      <w:r w:rsidRPr="00CE6E9C">
        <w:rPr>
          <w:b/>
          <w:i/>
        </w:rPr>
        <w:t>Объекты водоснабжения</w:t>
      </w:r>
    </w:p>
    <w:p w:rsidR="009E034D" w:rsidRDefault="009E034D" w:rsidP="00CE6E9C">
      <w:pPr>
        <w:jc w:val="both"/>
      </w:pPr>
    </w:p>
    <w:p w:rsidR="009E034D" w:rsidRDefault="009E034D" w:rsidP="00CE6E9C">
      <w:pPr>
        <w:jc w:val="both"/>
      </w:pPr>
      <w:r>
        <w:rPr>
          <w:b/>
          <w:i/>
        </w:rPr>
        <w:t>Источник</w:t>
      </w:r>
      <w:r w:rsidRPr="00BE3555">
        <w:rPr>
          <w:b/>
          <w:i/>
        </w:rPr>
        <w:t xml:space="preserve"> водоснабжения</w:t>
      </w:r>
      <w:r>
        <w:t xml:space="preserve"> – </w:t>
      </w:r>
      <w:r w:rsidRPr="00BE3555">
        <w:t>это символьный объект водопроводной сети, моделирующий режим работы водозабора, скважины, резервуара чистой воды, контррезервуара, водонапорной башни.</w:t>
      </w:r>
    </w:p>
    <w:p w:rsidR="009E034D" w:rsidRDefault="009E034D" w:rsidP="00CE6E9C">
      <w:pPr>
        <w:jc w:val="both"/>
      </w:pPr>
      <w:r w:rsidRPr="003831AB">
        <w:t>Поступление воды в сеть может обеспечиваться как одним, так и несколькими источниками. При наличии нескольких источников один из них может задавить другой. Возникновение такой ситуации зависит от конфигурации сети, от сопротивлений трубопроводов. В каждом конкретном случае это может показать только расчет.</w:t>
      </w:r>
    </w:p>
    <w:p w:rsidR="009E034D" w:rsidRDefault="009E034D" w:rsidP="00BE3555">
      <w:pPr>
        <w:jc w:val="both"/>
      </w:pPr>
    </w:p>
    <w:p w:rsidR="009E034D" w:rsidRDefault="009E034D" w:rsidP="002362DB">
      <w:pPr>
        <w:jc w:val="both"/>
      </w:pPr>
      <w:r>
        <w:t>Условное обозначение источника в зависимости от режима работы:</w:t>
      </w:r>
    </w:p>
    <w:p w:rsidR="009E034D" w:rsidRDefault="009E034D" w:rsidP="002362DB">
      <w:pPr>
        <w:ind w:firstLine="0"/>
        <w:jc w:val="both"/>
      </w:pPr>
    </w:p>
    <w:p w:rsidR="009E034D" w:rsidRDefault="009E034D" w:rsidP="002362DB">
      <w:pPr>
        <w:jc w:val="both"/>
      </w:pPr>
      <w:r>
        <w:rPr>
          <w:noProof/>
          <w:lang w:eastAsia="ru-RU"/>
        </w:rPr>
        <w:pict>
          <v:shape id="Рисунок 5" o:spid="_x0000_i1030" type="#_x0000_t75" alt="https://www.politerm.com/zuluhydro/webhelp/images/elements_ist1.png" style="width:29.25pt;height:28.5pt;visibility:visible">
            <v:imagedata r:id="rId14" o:title=""/>
          </v:shape>
        </w:pict>
      </w:r>
      <w:r>
        <w:t xml:space="preserve"> включен</w:t>
      </w:r>
    </w:p>
    <w:p w:rsidR="009E034D" w:rsidRDefault="009E034D" w:rsidP="002362DB">
      <w:pPr>
        <w:jc w:val="both"/>
      </w:pPr>
    </w:p>
    <w:p w:rsidR="009E034D" w:rsidRDefault="009E034D" w:rsidP="002362DB">
      <w:pPr>
        <w:jc w:val="both"/>
      </w:pPr>
      <w:r>
        <w:rPr>
          <w:noProof/>
          <w:lang w:eastAsia="ru-RU"/>
        </w:rPr>
        <w:pict>
          <v:shape id="Рисунок 6" o:spid="_x0000_i1031" type="#_x0000_t75" alt="https://www.politerm.com/zuluhydro/webhelp/images/elements_ist1_2.png" style="width:29.25pt;height:28.5pt;visibility:visible">
            <v:imagedata r:id="rId15" o:title=""/>
          </v:shape>
        </w:pict>
      </w:r>
      <w:r>
        <w:t xml:space="preserve"> отключен</w:t>
      </w:r>
    </w:p>
    <w:p w:rsidR="009E034D" w:rsidRDefault="009E034D" w:rsidP="00BE3555">
      <w:pPr>
        <w:jc w:val="both"/>
      </w:pPr>
    </w:p>
    <w:p w:rsidR="009E034D" w:rsidRDefault="009E034D" w:rsidP="00C0086C">
      <w:pPr>
        <w:jc w:val="both"/>
      </w:pPr>
      <w:r>
        <w:t>Графический тип объекта – символьный, относится к объектам инженерных сетей и классифицируется как источник, который описывается следующими значениями:</w:t>
      </w:r>
    </w:p>
    <w:p w:rsidR="009E034D" w:rsidRDefault="009E034D" w:rsidP="00C0086C">
      <w:pPr>
        <w:jc w:val="both"/>
      </w:pPr>
    </w:p>
    <w:p w:rsidR="009E034D" w:rsidRDefault="009E034D" w:rsidP="00460500">
      <w:pPr>
        <w:pStyle w:val="ListParagraph"/>
        <w:numPr>
          <w:ilvl w:val="0"/>
          <w:numId w:val="49"/>
        </w:numPr>
        <w:ind w:left="0"/>
        <w:jc w:val="both"/>
      </w:pPr>
      <w:r>
        <w:t>н</w:t>
      </w:r>
      <w:r w:rsidRPr="00EA6D36">
        <w:t>аименование источника</w:t>
      </w:r>
      <w:r>
        <w:t xml:space="preserve"> – задается пользователем, например «Скважина № 1»;</w:t>
      </w:r>
    </w:p>
    <w:p w:rsidR="009E034D" w:rsidRDefault="009E034D" w:rsidP="00460500">
      <w:pPr>
        <w:pStyle w:val="ListParagraph"/>
        <w:numPr>
          <w:ilvl w:val="0"/>
          <w:numId w:val="49"/>
        </w:numPr>
        <w:ind w:left="0"/>
        <w:jc w:val="both"/>
      </w:pPr>
      <w:r>
        <w:t>адрес источника – указывается адрес расположения объекта;</w:t>
      </w:r>
    </w:p>
    <w:p w:rsidR="009E034D" w:rsidRDefault="009E034D" w:rsidP="00460500">
      <w:pPr>
        <w:pStyle w:val="ListParagraph"/>
        <w:numPr>
          <w:ilvl w:val="0"/>
          <w:numId w:val="49"/>
        </w:numPr>
        <w:ind w:left="0"/>
        <w:jc w:val="both"/>
      </w:pPr>
      <w:r>
        <w:t>н</w:t>
      </w:r>
      <w:r w:rsidRPr="000B310E">
        <w:t xml:space="preserve">омер источника </w:t>
      </w:r>
      <w:r>
        <w:t>–</w:t>
      </w:r>
      <w:r w:rsidRPr="000B310E">
        <w:t xml:space="preserve"> задается цифрой, например 1, 2, 3 и так далее, по</w:t>
      </w:r>
      <w:r>
        <w:t> </w:t>
      </w:r>
      <w:r w:rsidRPr="000B310E">
        <w:t xml:space="preserve">количеству источников на предприятии. После выполнения расчетов номер источника будет прописан у всех объектов, которые будут </w:t>
      </w:r>
      <w:r>
        <w:t>снабжаться от данного источника;</w:t>
      </w:r>
    </w:p>
    <w:p w:rsidR="009E034D" w:rsidRDefault="009E034D" w:rsidP="00460500">
      <w:pPr>
        <w:pStyle w:val="ListParagraph"/>
        <w:numPr>
          <w:ilvl w:val="0"/>
          <w:numId w:val="49"/>
        </w:numPr>
        <w:ind w:left="0"/>
        <w:jc w:val="both"/>
      </w:pPr>
      <w:r>
        <w:t>г</w:t>
      </w:r>
      <w:r w:rsidRPr="000B310E">
        <w:t>еодезическая отметка, м – задается отметка оси (верха) трубы,</w:t>
      </w:r>
      <w:r>
        <w:t xml:space="preserve"> выходящей из данного источника;</w:t>
      </w:r>
    </w:p>
    <w:p w:rsidR="009E034D" w:rsidRDefault="009E034D" w:rsidP="00460500">
      <w:pPr>
        <w:pStyle w:val="ListParagraph"/>
        <w:numPr>
          <w:ilvl w:val="0"/>
          <w:numId w:val="49"/>
        </w:numPr>
        <w:ind w:left="0"/>
        <w:jc w:val="both"/>
      </w:pPr>
      <w:r>
        <w:t>в</w:t>
      </w:r>
      <w:r w:rsidRPr="000B310E">
        <w:t xml:space="preserve">ысота воды в источнике, м </w:t>
      </w:r>
      <w:r>
        <w:t>–</w:t>
      </w:r>
      <w:r w:rsidRPr="000B310E">
        <w:t xml:space="preserve"> задается высота уровня воды в источнике от</w:t>
      </w:r>
      <w:r>
        <w:t> </w:t>
      </w:r>
      <w:r w:rsidRPr="000B310E">
        <w:t>поверхности земли (то есть от заданной геодезической отметки). По ум</w:t>
      </w:r>
      <w:r>
        <w:t xml:space="preserve">олчанию высота берется равной 0. </w:t>
      </w:r>
      <w:r w:rsidRPr="000B310E">
        <w:t xml:space="preserve">Если источником является скважина, то высота воды в источнике задается отрицательная </w:t>
      </w:r>
      <w:r>
        <w:t>–</w:t>
      </w:r>
      <w:r w:rsidRPr="000B310E">
        <w:t xml:space="preserve"> ниже геодезической отметки. В этом случае также необходимо вписать в поле Марка насоса марку погружного насоса, установленного в скважи</w:t>
      </w:r>
      <w:r>
        <w:t>не, и глубину погружения насоса;</w:t>
      </w:r>
    </w:p>
    <w:p w:rsidR="009E034D" w:rsidRDefault="009E034D" w:rsidP="00460500">
      <w:pPr>
        <w:pStyle w:val="ListParagraph"/>
        <w:numPr>
          <w:ilvl w:val="0"/>
          <w:numId w:val="49"/>
        </w:numPr>
        <w:ind w:left="0"/>
        <w:jc w:val="both"/>
      </w:pPr>
      <w:r>
        <w:t>д</w:t>
      </w:r>
      <w:r w:rsidRPr="000B310E">
        <w:t xml:space="preserve">иаметр входного отверстия, м </w:t>
      </w:r>
      <w:r>
        <w:t>–</w:t>
      </w:r>
      <w:r w:rsidRPr="000B310E">
        <w:t xml:space="preserve"> задается пользователем диаметр входящей в источник трубы. Диаметр требуется задать при совместном расчете сетей с</w:t>
      </w:r>
      <w:r>
        <w:t> </w:t>
      </w:r>
      <w:r w:rsidRPr="000B310E">
        <w:t>гидравлически не связанными зонами, то есть когда объект Источник одновременно рассматривается как поставщик воды в свою сеть и как потребитель воды из другой сети. Например, сборная сеть от скважин заполняет резервуар чистой воды, который является источником для города. При изображении сети участок, поставляющий воду в Источник</w:t>
      </w:r>
      <w:r>
        <w:t>,</w:t>
      </w:r>
      <w:r w:rsidRPr="000B310E">
        <w:t xml:space="preserve"> должен быть единственным и должен в него входить</w:t>
      </w:r>
      <w:r>
        <w:t>;</w:t>
      </w:r>
    </w:p>
    <w:p w:rsidR="009E034D" w:rsidRDefault="009E034D" w:rsidP="00460500">
      <w:pPr>
        <w:pStyle w:val="ListParagraph"/>
        <w:numPr>
          <w:ilvl w:val="0"/>
          <w:numId w:val="49"/>
        </w:numPr>
        <w:ind w:left="0"/>
        <w:jc w:val="both"/>
      </w:pPr>
      <w:r>
        <w:t>в</w:t>
      </w:r>
      <w:r w:rsidRPr="000B310E">
        <w:t xml:space="preserve">ысота входного отверстия, м </w:t>
      </w:r>
      <w:r>
        <w:t>–</w:t>
      </w:r>
      <w:r w:rsidRPr="000B310E">
        <w:t xml:space="preserve"> в том случае, когда задан Диаметр входного отверстия (смотрите выше)</w:t>
      </w:r>
      <w:r>
        <w:t>,</w:t>
      </w:r>
      <w:r w:rsidRPr="000B310E">
        <w:t xml:space="preserve"> требуется также задать его высоту. Высота задается относительно </w:t>
      </w:r>
      <w:r>
        <w:t>геодезической отметки Источника;</w:t>
      </w:r>
    </w:p>
    <w:p w:rsidR="009E034D" w:rsidRDefault="009E034D" w:rsidP="00460500">
      <w:pPr>
        <w:pStyle w:val="ListParagraph"/>
        <w:numPr>
          <w:ilvl w:val="0"/>
          <w:numId w:val="49"/>
        </w:numPr>
        <w:ind w:left="0"/>
        <w:jc w:val="both"/>
      </w:pPr>
      <w:r>
        <w:t>с</w:t>
      </w:r>
      <w:r w:rsidRPr="000B310E">
        <w:t xml:space="preserve">татический уровень давления воды в скважине, м </w:t>
      </w:r>
      <w:r>
        <w:t>–</w:t>
      </w:r>
      <w:r w:rsidRPr="000B310E">
        <w:t xml:space="preserve"> задается в том случае, если источником является скважина. Статический уровень воды устанавливается в скважине после простоя без откачки в течение более одного часа. В данном поле необходимо задать абсолютный уровень давления, то есть от значения геодезической отметки отнять паспортное значение уровня. Например</w:t>
      </w:r>
      <w:r>
        <w:t>,</w:t>
      </w:r>
      <w:r w:rsidRPr="000B310E">
        <w:t xml:space="preserve"> при геодезической отметке</w:t>
      </w:r>
      <w:r>
        <w:t>,</w:t>
      </w:r>
      <w:r w:rsidRPr="000B310E">
        <w:t xml:space="preserve"> равной </w:t>
      </w:r>
      <w:smartTag w:uri="urn:schemas-microsoft-com:office:smarttags" w:element="metricconverter">
        <w:smartTagPr>
          <w:attr w:name="ProductID" w:val="50 м"/>
        </w:smartTagPr>
        <w:r w:rsidRPr="000B310E">
          <w:t>50 м</w:t>
        </w:r>
      </w:smartTag>
      <w:r w:rsidRPr="000B310E">
        <w:t xml:space="preserve">, паспортном значении </w:t>
      </w:r>
      <w:smartTag w:uri="urn:schemas-microsoft-com:office:smarttags" w:element="metricconverter">
        <w:smartTagPr>
          <w:attr w:name="ProductID" w:val="45 м"/>
        </w:smartTagPr>
        <w:r w:rsidRPr="000B310E">
          <w:t>45 м</w:t>
        </w:r>
      </w:smartTag>
      <w:r w:rsidRPr="000B310E">
        <w:t xml:space="preserve"> в поле необходимо внести уровень давл</w:t>
      </w:r>
      <w:r>
        <w:t xml:space="preserve">ения </w:t>
      </w:r>
      <w:smartTag w:uri="urn:schemas-microsoft-com:office:smarttags" w:element="metricconverter">
        <w:smartTagPr>
          <w:attr w:name="ProductID" w:val="5 метров"/>
        </w:smartTagPr>
        <w:r>
          <w:t>5 метров</w:t>
        </w:r>
      </w:smartTag>
      <w:r>
        <w:t>;</w:t>
      </w:r>
    </w:p>
    <w:p w:rsidR="009E034D" w:rsidRDefault="009E034D" w:rsidP="00460500">
      <w:pPr>
        <w:pStyle w:val="ListParagraph"/>
        <w:numPr>
          <w:ilvl w:val="0"/>
          <w:numId w:val="49"/>
        </w:numPr>
        <w:ind w:left="0"/>
        <w:jc w:val="both"/>
      </w:pPr>
      <w:r>
        <w:t>д</w:t>
      </w:r>
      <w:r w:rsidRPr="000B310E">
        <w:t>инамический урове</w:t>
      </w:r>
      <w:r>
        <w:t>нь давления воды в скважине, м –</w:t>
      </w:r>
      <w:r w:rsidRPr="000B310E">
        <w:t xml:space="preserve"> задается в том случае, если источником является скважина. Динамический уровень воды в скважине устанавливается во время откачки и может меняться в зависимости от</w:t>
      </w:r>
      <w:r>
        <w:t> </w:t>
      </w:r>
      <w:r w:rsidRPr="000B310E">
        <w:t>производительности насоса. Так</w:t>
      </w:r>
      <w:r>
        <w:t xml:space="preserve"> </w:t>
      </w:r>
      <w:r w:rsidRPr="000B310E">
        <w:t>же</w:t>
      </w:r>
      <w:r>
        <w:t>,</w:t>
      </w:r>
      <w:r w:rsidRPr="000B310E">
        <w:t xml:space="preserve"> как и в случае статического давления</w:t>
      </w:r>
      <w:r>
        <w:t>,</w:t>
      </w:r>
      <w:r w:rsidRPr="000B310E">
        <w:t xml:space="preserve"> задается абсолютный уровень</w:t>
      </w:r>
      <w:r>
        <w:t>;</w:t>
      </w:r>
    </w:p>
    <w:p w:rsidR="009E034D" w:rsidRDefault="009E034D" w:rsidP="00460500">
      <w:pPr>
        <w:pStyle w:val="ListParagraph"/>
        <w:numPr>
          <w:ilvl w:val="0"/>
          <w:numId w:val="49"/>
        </w:numPr>
        <w:ind w:left="0"/>
        <w:jc w:val="both"/>
      </w:pPr>
      <w:r>
        <w:t>г</w:t>
      </w:r>
      <w:r w:rsidRPr="000B310E">
        <w:t xml:space="preserve">лубина погружения насоса, м </w:t>
      </w:r>
      <w:r>
        <w:t>–</w:t>
      </w:r>
      <w:r w:rsidRPr="000B310E">
        <w:t xml:space="preserve"> задается в том случае, если источником является скважина. Задается глуби</w:t>
      </w:r>
      <w:r>
        <w:t>на погружения насоса в скважину;</w:t>
      </w:r>
    </w:p>
    <w:p w:rsidR="009E034D" w:rsidRDefault="009E034D" w:rsidP="00460500">
      <w:pPr>
        <w:pStyle w:val="ListParagraph"/>
        <w:numPr>
          <w:ilvl w:val="0"/>
          <w:numId w:val="49"/>
        </w:numPr>
        <w:ind w:left="0"/>
        <w:jc w:val="both"/>
      </w:pPr>
      <w:r>
        <w:t>м</w:t>
      </w:r>
      <w:r w:rsidRPr="000B310E">
        <w:t xml:space="preserve">арка насоса </w:t>
      </w:r>
      <w:r>
        <w:t>–</w:t>
      </w:r>
      <w:r w:rsidRPr="000B310E">
        <w:t xml:space="preserve"> задается пользователем марка насо</w:t>
      </w:r>
      <w:r>
        <w:t>са, установленного на источнике;</w:t>
      </w:r>
    </w:p>
    <w:p w:rsidR="009E034D" w:rsidRDefault="009E034D" w:rsidP="00460500">
      <w:pPr>
        <w:pStyle w:val="ListParagraph"/>
        <w:numPr>
          <w:ilvl w:val="0"/>
          <w:numId w:val="49"/>
        </w:numPr>
        <w:ind w:left="0"/>
        <w:jc w:val="both"/>
      </w:pPr>
      <w:r>
        <w:t>к</w:t>
      </w:r>
      <w:r w:rsidRPr="000B310E">
        <w:t xml:space="preserve">оличество параллельных насосов, шт </w:t>
      </w:r>
      <w:r>
        <w:t>––</w:t>
      </w:r>
      <w:r w:rsidRPr="000B310E">
        <w:t>задается пользователем количество параллельно работающих насосов на источнике в расчетный момент времени.</w:t>
      </w:r>
    </w:p>
    <w:p w:rsidR="009E034D" w:rsidRDefault="009E034D" w:rsidP="007E0D1D">
      <w:pPr>
        <w:jc w:val="center"/>
      </w:pPr>
    </w:p>
    <w:p w:rsidR="009E034D" w:rsidRDefault="009E034D" w:rsidP="00A7359D">
      <w:pPr>
        <w:jc w:val="both"/>
      </w:pPr>
      <w:r w:rsidRPr="00A7359D">
        <w:rPr>
          <w:b/>
          <w:i/>
        </w:rPr>
        <w:t>Насосная станция</w:t>
      </w:r>
      <w:r>
        <w:t xml:space="preserve"> – символьный объект водопроводной сети, характеризующийся заданным напором или напорно-расходной характеристикой установленного насоса.</w:t>
      </w:r>
    </w:p>
    <w:p w:rsidR="009E034D" w:rsidRDefault="009E034D" w:rsidP="00A7359D">
      <w:pPr>
        <w:jc w:val="both"/>
      </w:pPr>
      <w:r>
        <w:t>Условное обозначение насосной станции:</w:t>
      </w:r>
    </w:p>
    <w:p w:rsidR="009E034D" w:rsidRDefault="009E034D" w:rsidP="00A7359D">
      <w:pPr>
        <w:jc w:val="both"/>
      </w:pPr>
      <w:r>
        <w:tab/>
      </w:r>
    </w:p>
    <w:p w:rsidR="009E034D" w:rsidRDefault="009E034D" w:rsidP="00A7359D">
      <w:pPr>
        <w:jc w:val="both"/>
      </w:pPr>
      <w:r>
        <w:rPr>
          <w:noProof/>
          <w:lang w:eastAsia="ru-RU"/>
        </w:rPr>
        <w:pict>
          <v:shape id="Рисунок 26" o:spid="_x0000_i1032" type="#_x0000_t75" alt="https://www.politerm.com/zuluhydro/webhelp/images/elements_ns1.png" style="width:24pt;height:24pt;visibility:visible">
            <v:imagedata r:id="rId16" o:title=""/>
          </v:shape>
        </w:pict>
      </w:r>
      <w:r>
        <w:t>включена</w:t>
      </w:r>
    </w:p>
    <w:p w:rsidR="009E034D" w:rsidRDefault="009E034D" w:rsidP="00A7359D">
      <w:pPr>
        <w:jc w:val="both"/>
      </w:pPr>
    </w:p>
    <w:p w:rsidR="009E034D" w:rsidRDefault="009E034D" w:rsidP="00A7359D">
      <w:pPr>
        <w:jc w:val="both"/>
      </w:pPr>
      <w:r>
        <w:rPr>
          <w:noProof/>
          <w:lang w:eastAsia="ru-RU"/>
        </w:rPr>
        <w:pict>
          <v:shape id="Рисунок 30" o:spid="_x0000_i1033" type="#_x0000_t75" alt="https://www.politerm.com/zuluhydro/webhelp/images/elements_ns1_2.png" style="width:24pt;height:24pt;visibility:visible">
            <v:imagedata r:id="rId17" o:title=""/>
          </v:shape>
        </w:pict>
      </w:r>
      <w:r>
        <w:t>отключена</w:t>
      </w:r>
    </w:p>
    <w:p w:rsidR="009E034D" w:rsidRDefault="009E034D" w:rsidP="00A7359D">
      <w:pPr>
        <w:jc w:val="both"/>
      </w:pPr>
    </w:p>
    <w:p w:rsidR="009E034D" w:rsidRDefault="009E034D" w:rsidP="00AF1F24">
      <w:pPr>
        <w:jc w:val="both"/>
      </w:pPr>
      <w:r w:rsidRPr="00A7359D">
        <w:t>Графический тип объекта - символьный, относится к объектам инженерных се</w:t>
      </w:r>
      <w:r>
        <w:t>тей и классифицируется как узел, который описывается следующими значениями:</w:t>
      </w:r>
    </w:p>
    <w:p w:rsidR="009E034D" w:rsidRDefault="009E034D" w:rsidP="00AF1F24">
      <w:pPr>
        <w:jc w:val="both"/>
      </w:pPr>
    </w:p>
    <w:p w:rsidR="009E034D" w:rsidRDefault="009E034D" w:rsidP="00A73A53">
      <w:pPr>
        <w:pStyle w:val="ListParagraph"/>
        <w:numPr>
          <w:ilvl w:val="0"/>
          <w:numId w:val="50"/>
        </w:numPr>
        <w:ind w:left="0"/>
        <w:jc w:val="both"/>
      </w:pPr>
      <w:r>
        <w:t>н</w:t>
      </w:r>
      <w:r w:rsidRPr="00A7359D">
        <w:t>аименование насосной станции</w:t>
      </w:r>
      <w:r>
        <w:t xml:space="preserve"> – з</w:t>
      </w:r>
      <w:r w:rsidRPr="00A7359D">
        <w:t>аписывается наименование насосной станции или насоса, например, насосная станция №</w:t>
      </w:r>
      <w:r>
        <w:t xml:space="preserve"> 1, и так далее;</w:t>
      </w:r>
    </w:p>
    <w:p w:rsidR="009E034D" w:rsidRDefault="009E034D" w:rsidP="00A73A53">
      <w:pPr>
        <w:pStyle w:val="ListParagraph"/>
        <w:numPr>
          <w:ilvl w:val="0"/>
          <w:numId w:val="50"/>
        </w:numPr>
        <w:ind w:left="0"/>
        <w:jc w:val="both"/>
      </w:pPr>
      <w:r>
        <w:t>г</w:t>
      </w:r>
      <w:r w:rsidRPr="00A7359D">
        <w:t>еодезическая отметка, м</w:t>
      </w:r>
      <w:r>
        <w:t xml:space="preserve"> – з</w:t>
      </w:r>
      <w:r w:rsidRPr="00A7359D">
        <w:t>адается отметка оси (верха) трубы, на которой установлен данный насос</w:t>
      </w:r>
      <w:r>
        <w:t>;</w:t>
      </w:r>
    </w:p>
    <w:p w:rsidR="009E034D" w:rsidRDefault="009E034D" w:rsidP="00A73A53">
      <w:pPr>
        <w:pStyle w:val="ListParagraph"/>
        <w:numPr>
          <w:ilvl w:val="0"/>
          <w:numId w:val="50"/>
        </w:numPr>
        <w:ind w:left="0"/>
        <w:jc w:val="both"/>
      </w:pPr>
      <w:r>
        <w:t>с</w:t>
      </w:r>
      <w:r w:rsidRPr="00A7359D">
        <w:t>пособ задания насоса</w:t>
      </w:r>
      <w:r>
        <w:t xml:space="preserve"> – з</w:t>
      </w:r>
      <w:r w:rsidRPr="00A7359D">
        <w:t>адается способ задания насоса. Если значение поля Type = 0, то насосная станция задается как обычная насосная станция, для нее также понадобиться задать марку насоса, количество насосов и другие необходимые поля. Если значение поля Type = 1, то насосная станция задается давлением после насоса. В этом случае объект ведет себя как комбинация насоса и регулятора давления. При таком способе задания работы насоса марка насоса, количество насосов игнорируются и</w:t>
      </w:r>
      <w:r>
        <w:t> </w:t>
      </w:r>
      <w:r w:rsidRPr="00A7359D">
        <w:t>в</w:t>
      </w:r>
      <w:r>
        <w:t> </w:t>
      </w:r>
      <w:r w:rsidRPr="00A7359D">
        <w:t>расчете используется только заданное давление на выходе</w:t>
      </w:r>
      <w:r>
        <w:t>;</w:t>
      </w:r>
    </w:p>
    <w:p w:rsidR="009E034D" w:rsidRDefault="009E034D" w:rsidP="00A73A53">
      <w:pPr>
        <w:pStyle w:val="ListParagraph"/>
        <w:numPr>
          <w:ilvl w:val="0"/>
          <w:numId w:val="50"/>
        </w:numPr>
        <w:ind w:left="0"/>
        <w:jc w:val="both"/>
      </w:pPr>
      <w:r>
        <w:t>м</w:t>
      </w:r>
      <w:r w:rsidRPr="00A7359D">
        <w:t>арка насоса</w:t>
      </w:r>
      <w:r>
        <w:t xml:space="preserve"> – з</w:t>
      </w:r>
      <w:r w:rsidRPr="00A7359D">
        <w:t>адается пользователем марка установленного насоса. Чтобы занести марку</w:t>
      </w:r>
      <w:r>
        <w:t>,</w:t>
      </w:r>
      <w:r w:rsidRPr="00A7359D">
        <w:t xml:space="preserve"> необходимо выбрать ее из Справочника по насосам</w:t>
      </w:r>
      <w:r>
        <w:t>;</w:t>
      </w:r>
    </w:p>
    <w:p w:rsidR="009E034D" w:rsidRDefault="009E034D" w:rsidP="00A73A53">
      <w:pPr>
        <w:pStyle w:val="ListParagraph"/>
        <w:numPr>
          <w:ilvl w:val="0"/>
          <w:numId w:val="50"/>
        </w:numPr>
        <w:ind w:left="0"/>
        <w:jc w:val="both"/>
      </w:pPr>
      <w:r>
        <w:t>м</w:t>
      </w:r>
      <w:r w:rsidRPr="00A7359D">
        <w:t>арка насоса</w:t>
      </w:r>
      <w:r>
        <w:t xml:space="preserve"> – з</w:t>
      </w:r>
      <w:r w:rsidRPr="00A7359D">
        <w:t>адается пользователем марка установленного насоса</w:t>
      </w:r>
      <w:r>
        <w:t>;</w:t>
      </w:r>
    </w:p>
    <w:p w:rsidR="009E034D" w:rsidRDefault="009E034D" w:rsidP="00A73A53">
      <w:pPr>
        <w:pStyle w:val="ListParagraph"/>
        <w:numPr>
          <w:ilvl w:val="0"/>
          <w:numId w:val="50"/>
        </w:numPr>
        <w:ind w:left="0"/>
        <w:jc w:val="both"/>
      </w:pPr>
      <w:r>
        <w:t>н</w:t>
      </w:r>
      <w:r w:rsidRPr="00A7359D">
        <w:t>оминальный напор</w:t>
      </w:r>
      <w:r>
        <w:t>,</w:t>
      </w:r>
      <w:r w:rsidRPr="00A7359D">
        <w:t xml:space="preserve"> развиваемый насосом</w:t>
      </w:r>
      <w:r>
        <w:t>, – з</w:t>
      </w:r>
      <w:r w:rsidRPr="00A7359D">
        <w:t>адается пользователем значение напора, развиваемого насосом. Например, если задать номинальный напор</w:t>
      </w:r>
      <w:r>
        <w:t>,</w:t>
      </w:r>
      <w:r w:rsidRPr="00A7359D">
        <w:t xml:space="preserve"> развиваемый насосом</w:t>
      </w:r>
      <w:r>
        <w:t>,</w:t>
      </w:r>
      <w:r w:rsidRPr="00A7359D">
        <w:t xml:space="preserve"> равным 30 м, и при расчете определится что до насоса напор 20 м, то на выходе из насоса мы в итоге получим 50 м. Это поле заполняется только в том случае</w:t>
      </w:r>
      <w:r>
        <w:t>,</w:t>
      </w:r>
      <w:r w:rsidRPr="00A7359D">
        <w:t xml:space="preserve"> если не известна марка насоса и</w:t>
      </w:r>
      <w:r>
        <w:t>,</w:t>
      </w:r>
      <w:r w:rsidRPr="00A7359D">
        <w:t xml:space="preserve"> следовательно</w:t>
      </w:r>
      <w:r>
        <w:t>,</w:t>
      </w:r>
      <w:r w:rsidRPr="00A7359D">
        <w:t xml:space="preserve"> не </w:t>
      </w:r>
      <w:r>
        <w:t>заполнялось поле Mark (м</w:t>
      </w:r>
      <w:r w:rsidRPr="00A7359D">
        <w:t>арка насоса). Данное поле будет использоваться для расчета только в том случае</w:t>
      </w:r>
      <w:r>
        <w:t>,</w:t>
      </w:r>
      <w:r w:rsidRPr="00A7359D">
        <w:t xml:space="preserve"> если в поле Способ задания насоса стоит 0</w:t>
      </w:r>
      <w:r>
        <w:t>;</w:t>
      </w:r>
    </w:p>
    <w:p w:rsidR="009E034D" w:rsidRDefault="009E034D" w:rsidP="00A73A53">
      <w:pPr>
        <w:pStyle w:val="ListParagraph"/>
        <w:numPr>
          <w:ilvl w:val="0"/>
          <w:numId w:val="50"/>
        </w:numPr>
        <w:ind w:left="0"/>
        <w:jc w:val="both"/>
      </w:pPr>
      <w:r>
        <w:t>н</w:t>
      </w:r>
      <w:r w:rsidRPr="00A7359D">
        <w:t>оминальный напор после насоса, м</w:t>
      </w:r>
      <w:r>
        <w:t xml:space="preserve"> – з</w:t>
      </w:r>
      <w:r w:rsidRPr="00A7359D">
        <w:t>адается пользователем в том случае, когда известно давление после насоса. Задаваемое значение не должно включать в себя величину геодезической отметки. Например</w:t>
      </w:r>
      <w:r>
        <w:t>,</w:t>
      </w:r>
      <w:r w:rsidRPr="00A7359D">
        <w:t xml:space="preserve"> если задать номинальный напор 30</w:t>
      </w:r>
      <w:r>
        <w:t xml:space="preserve"> </w:t>
      </w:r>
      <w:r w:rsidRPr="00A7359D">
        <w:t>м, при этом геодезическая отметка будет 10</w:t>
      </w:r>
      <w:r>
        <w:t xml:space="preserve"> </w:t>
      </w:r>
      <w:r w:rsidRPr="00A7359D">
        <w:t>м, то в результате расчета после насоса напор получится 40</w:t>
      </w:r>
      <w:r>
        <w:t xml:space="preserve"> </w:t>
      </w:r>
      <w:r w:rsidRPr="00A7359D">
        <w:t>м. Т.е. при данном способе задания насоса он будет вести себя как комбинация насоса и регулятора давления. Данное поле будет использоваться для расчета только в том случае</w:t>
      </w:r>
      <w:r>
        <w:t>,</w:t>
      </w:r>
      <w:r w:rsidRPr="00A7359D">
        <w:t xml:space="preserve"> если в поле Способ задания насоса стоит 1</w:t>
      </w:r>
      <w:r>
        <w:t>;</w:t>
      </w:r>
    </w:p>
    <w:p w:rsidR="009E034D" w:rsidRDefault="009E034D" w:rsidP="00A73A53">
      <w:pPr>
        <w:pStyle w:val="ListParagraph"/>
        <w:numPr>
          <w:ilvl w:val="0"/>
          <w:numId w:val="50"/>
        </w:numPr>
        <w:ind w:left="0"/>
        <w:jc w:val="both"/>
      </w:pPr>
      <w:r>
        <w:t>т</w:t>
      </w:r>
      <w:r w:rsidRPr="00A7359D">
        <w:t>екущий расход воды, л/с</w:t>
      </w:r>
      <w:r>
        <w:t xml:space="preserve"> – о</w:t>
      </w:r>
      <w:r w:rsidRPr="00A7359D">
        <w:t>пределяется в результате расчета</w:t>
      </w:r>
      <w:r>
        <w:t>;</w:t>
      </w:r>
    </w:p>
    <w:p w:rsidR="009E034D" w:rsidRDefault="009E034D" w:rsidP="00A73A53">
      <w:pPr>
        <w:pStyle w:val="ListParagraph"/>
        <w:numPr>
          <w:ilvl w:val="0"/>
          <w:numId w:val="50"/>
        </w:numPr>
        <w:ind w:left="0"/>
        <w:jc w:val="both"/>
      </w:pPr>
      <w:r>
        <w:t>п</w:t>
      </w:r>
      <w:r w:rsidRPr="00A7359D">
        <w:t>олный напор на выходе, м</w:t>
      </w:r>
      <w:r>
        <w:t xml:space="preserve"> – о</w:t>
      </w:r>
      <w:r w:rsidRPr="00A7359D">
        <w:t>пределяется в результате расчета</w:t>
      </w:r>
      <w:r>
        <w:t>;</w:t>
      </w:r>
    </w:p>
    <w:p w:rsidR="009E034D" w:rsidRDefault="009E034D" w:rsidP="00A73A53">
      <w:pPr>
        <w:pStyle w:val="ListParagraph"/>
        <w:numPr>
          <w:ilvl w:val="0"/>
          <w:numId w:val="50"/>
        </w:numPr>
        <w:ind w:left="0"/>
        <w:jc w:val="both"/>
      </w:pPr>
      <w:r>
        <w:t>п</w:t>
      </w:r>
      <w:r w:rsidRPr="00A7359D">
        <w:t>олный напор на входе, м</w:t>
      </w:r>
      <w:r>
        <w:t xml:space="preserve"> – о</w:t>
      </w:r>
      <w:r w:rsidRPr="00A7359D">
        <w:t>пределяется в результате расчета</w:t>
      </w:r>
      <w:r>
        <w:t>;</w:t>
      </w:r>
    </w:p>
    <w:p w:rsidR="009E034D" w:rsidRDefault="009E034D" w:rsidP="00A73A53">
      <w:pPr>
        <w:pStyle w:val="ListParagraph"/>
        <w:numPr>
          <w:ilvl w:val="0"/>
          <w:numId w:val="50"/>
        </w:numPr>
        <w:ind w:left="0"/>
        <w:jc w:val="both"/>
      </w:pPr>
      <w:r>
        <w:t>н</w:t>
      </w:r>
      <w:r w:rsidRPr="00A7359D">
        <w:t>апор на входе, м</w:t>
      </w:r>
      <w:r>
        <w:t xml:space="preserve"> – о</w:t>
      </w:r>
      <w:r w:rsidRPr="00A7359D">
        <w:t>пределяется в результате расчета</w:t>
      </w:r>
      <w:r>
        <w:t>;</w:t>
      </w:r>
    </w:p>
    <w:p w:rsidR="009E034D" w:rsidRDefault="009E034D" w:rsidP="00A73A53">
      <w:pPr>
        <w:pStyle w:val="ListParagraph"/>
        <w:numPr>
          <w:ilvl w:val="0"/>
          <w:numId w:val="50"/>
        </w:numPr>
        <w:ind w:left="0"/>
        <w:jc w:val="both"/>
      </w:pPr>
      <w:r>
        <w:t>н</w:t>
      </w:r>
      <w:r w:rsidRPr="00A7359D">
        <w:t>апор на выходе, м</w:t>
      </w:r>
      <w:r>
        <w:t xml:space="preserve"> – о</w:t>
      </w:r>
      <w:r w:rsidRPr="00A7359D">
        <w:t>пределяется в результате расчета</w:t>
      </w:r>
      <w:r>
        <w:t>;</w:t>
      </w:r>
    </w:p>
    <w:p w:rsidR="009E034D" w:rsidRDefault="009E034D" w:rsidP="00A73A53">
      <w:pPr>
        <w:pStyle w:val="ListParagraph"/>
        <w:numPr>
          <w:ilvl w:val="0"/>
          <w:numId w:val="50"/>
        </w:numPr>
        <w:ind w:left="0"/>
        <w:jc w:val="both"/>
      </w:pPr>
      <w:r>
        <w:t>в</w:t>
      </w:r>
      <w:r w:rsidRPr="00A7359D">
        <w:t>ремя прохождения воды от источника, мин</w:t>
      </w:r>
      <w:r>
        <w:t xml:space="preserve"> – п</w:t>
      </w:r>
      <w:r w:rsidRPr="00A7359D">
        <w:t>осле выполнения гидравлического расчета записывается время прохождения воды от источника до данного узла</w:t>
      </w:r>
      <w:r>
        <w:t>;</w:t>
      </w:r>
    </w:p>
    <w:p w:rsidR="009E034D" w:rsidRDefault="009E034D" w:rsidP="00A73A53">
      <w:pPr>
        <w:pStyle w:val="ListParagraph"/>
        <w:numPr>
          <w:ilvl w:val="0"/>
          <w:numId w:val="50"/>
        </w:numPr>
        <w:ind w:left="0"/>
        <w:jc w:val="both"/>
      </w:pPr>
      <w:r>
        <w:t>п</w:t>
      </w:r>
      <w:r w:rsidRPr="00A7359D">
        <w:t>уть</w:t>
      </w:r>
      <w:r>
        <w:t>,</w:t>
      </w:r>
      <w:r w:rsidRPr="00A7359D">
        <w:t xml:space="preserve"> пройденный от источника, м</w:t>
      </w:r>
      <w:r>
        <w:t xml:space="preserve"> – п</w:t>
      </w:r>
      <w:r w:rsidRPr="00A7359D">
        <w:t>осле выполнения гидравлического расчета записывается путь, пройденный от источника до данного узла</w:t>
      </w:r>
      <w:r>
        <w:t>;</w:t>
      </w:r>
    </w:p>
    <w:p w:rsidR="009E034D" w:rsidRDefault="009E034D" w:rsidP="00A73A53">
      <w:pPr>
        <w:pStyle w:val="ListParagraph"/>
        <w:numPr>
          <w:ilvl w:val="0"/>
          <w:numId w:val="50"/>
        </w:numPr>
        <w:ind w:left="0"/>
        <w:jc w:val="both"/>
      </w:pPr>
      <w:r>
        <w:t>и</w:t>
      </w:r>
      <w:r w:rsidRPr="00A7359D">
        <w:t>сточники</w:t>
      </w:r>
      <w:r>
        <w:t xml:space="preserve"> – п</w:t>
      </w:r>
      <w:r w:rsidRPr="00A7359D">
        <w:t>осле выполнения расчетов в данном поле записывается цифра, например 1, 2, 3</w:t>
      </w:r>
      <w:r>
        <w:t>,</w:t>
      </w:r>
      <w:r w:rsidRPr="00A7359D">
        <w:t xml:space="preserve"> соответствующая номеру источника</w:t>
      </w:r>
      <w:r>
        <w:t>,</w:t>
      </w:r>
      <w:r w:rsidRPr="00A7359D">
        <w:t xml:space="preserve"> от которого запитывается данная насосная станция</w:t>
      </w:r>
      <w:r>
        <w:t>;</w:t>
      </w:r>
    </w:p>
    <w:p w:rsidR="009E034D" w:rsidRDefault="009E034D" w:rsidP="00A73A53">
      <w:pPr>
        <w:pStyle w:val="ListParagraph"/>
        <w:numPr>
          <w:ilvl w:val="0"/>
          <w:numId w:val="50"/>
        </w:numPr>
        <w:ind w:left="0"/>
        <w:jc w:val="both"/>
      </w:pPr>
      <w:r>
        <w:t>к</w:t>
      </w:r>
      <w:r w:rsidRPr="00A7359D">
        <w:t>оличество параллельно работающих насосов, шт</w:t>
      </w:r>
      <w:r>
        <w:t xml:space="preserve"> – з</w:t>
      </w:r>
      <w:r w:rsidRPr="00A7359D">
        <w:t>адается пользователем количество параллельно работающих насосов на насосной станции в расчетный момент времени. По умолчанию в этом поле стоит 1шт.</w:t>
      </w:r>
      <w:r>
        <w:t>;</w:t>
      </w:r>
    </w:p>
    <w:p w:rsidR="009E034D" w:rsidRDefault="009E034D" w:rsidP="00A73A53">
      <w:pPr>
        <w:pStyle w:val="ListParagraph"/>
        <w:numPr>
          <w:ilvl w:val="0"/>
          <w:numId w:val="50"/>
        </w:numPr>
        <w:ind w:left="0"/>
        <w:jc w:val="both"/>
      </w:pPr>
      <w:r>
        <w:t>ч</w:t>
      </w:r>
      <w:r w:rsidRPr="00A7359D">
        <w:t>астота вращения насоса, об/мин</w:t>
      </w:r>
      <w:r>
        <w:t xml:space="preserve"> – з</w:t>
      </w:r>
      <w:r w:rsidRPr="00A7359D">
        <w:t>адается пользователем для насосов с QH характеристикой.</w:t>
      </w:r>
    </w:p>
    <w:p w:rsidR="009E034D" w:rsidRDefault="009E034D" w:rsidP="00A73A53">
      <w:pPr>
        <w:pStyle w:val="ListParagraph"/>
        <w:numPr>
          <w:ilvl w:val="0"/>
          <w:numId w:val="50"/>
        </w:numPr>
        <w:ind w:left="0"/>
        <w:jc w:val="both"/>
      </w:pPr>
      <w:r>
        <w:t>г</w:t>
      </w:r>
      <w:r w:rsidRPr="00A7359D">
        <w:t>рафик работы насосов по будним дням</w:t>
      </w:r>
      <w:r>
        <w:t xml:space="preserve"> – з</w:t>
      </w:r>
      <w:r w:rsidRPr="0012668E">
        <w:t>адается пользователем график работы насосов в течени</w:t>
      </w:r>
      <w:r>
        <w:t>е</w:t>
      </w:r>
      <w:r w:rsidRPr="0012668E">
        <w:t xml:space="preserve"> буднего дня, то есть сколько будет работать насосов на</w:t>
      </w:r>
      <w:r>
        <w:t> </w:t>
      </w:r>
      <w:r w:rsidRPr="0012668E">
        <w:t>насосной станции в каждый час. Поле заполняется только в случае проведения расчета с учетом графика водопотребления (неравномерности потребления воды).</w:t>
      </w:r>
      <w:r>
        <w:t xml:space="preserve"> </w:t>
      </w:r>
      <w:r w:rsidRPr="0012668E">
        <w:t>Поле будет использовано для расчета</w:t>
      </w:r>
      <w:r>
        <w:t>, если в поле Mark (м</w:t>
      </w:r>
      <w:r w:rsidRPr="0012668E">
        <w:t>арка насоса) вписана конкретн</w:t>
      </w:r>
      <w:r>
        <w:t>ая марка установленного насоса;</w:t>
      </w:r>
    </w:p>
    <w:p w:rsidR="009E034D" w:rsidRDefault="009E034D" w:rsidP="00A73A53">
      <w:pPr>
        <w:pStyle w:val="ListParagraph"/>
        <w:numPr>
          <w:ilvl w:val="0"/>
          <w:numId w:val="50"/>
        </w:numPr>
        <w:ind w:left="0"/>
        <w:jc w:val="both"/>
      </w:pPr>
      <w:r>
        <w:t>г</w:t>
      </w:r>
      <w:r w:rsidRPr="0012668E">
        <w:t>рафик частоты вращения по будним дням</w:t>
      </w:r>
      <w:r>
        <w:t xml:space="preserve"> – з</w:t>
      </w:r>
      <w:r w:rsidRPr="0012668E">
        <w:t>адается пользователем график частоты вращения насосов в течени</w:t>
      </w:r>
      <w:r>
        <w:t>е</w:t>
      </w:r>
      <w:r w:rsidRPr="0012668E">
        <w:t xml:space="preserve"> буднего дня</w:t>
      </w:r>
      <w:r>
        <w:t xml:space="preserve">. </w:t>
      </w:r>
      <w:r w:rsidRPr="0012668E">
        <w:t>Поле заполняется только в случае проведения расчета с учетом графика водопотребления (неравномерности потребления воды).</w:t>
      </w:r>
      <w:r>
        <w:t xml:space="preserve"> </w:t>
      </w:r>
      <w:r w:rsidRPr="0012668E">
        <w:t>Поле будет использовано для расчета</w:t>
      </w:r>
      <w:r>
        <w:t>, если в поле Mark (м</w:t>
      </w:r>
      <w:r w:rsidRPr="0012668E">
        <w:t>арка насоса) вписана конкрет</w:t>
      </w:r>
      <w:r>
        <w:t>ная марка установленного насоса;</w:t>
      </w:r>
    </w:p>
    <w:p w:rsidR="009E034D" w:rsidRDefault="009E034D" w:rsidP="00A73A53">
      <w:pPr>
        <w:pStyle w:val="ListParagraph"/>
        <w:numPr>
          <w:ilvl w:val="0"/>
          <w:numId w:val="50"/>
        </w:numPr>
        <w:ind w:left="0"/>
        <w:jc w:val="both"/>
      </w:pPr>
      <w:r>
        <w:t>г</w:t>
      </w:r>
      <w:r w:rsidRPr="0012668E">
        <w:t>рафик напоров после насоса по будним дням</w:t>
      </w:r>
      <w:r>
        <w:t xml:space="preserve"> – з</w:t>
      </w:r>
      <w:r w:rsidRPr="0012668E">
        <w:t>адается пользователем графи</w:t>
      </w:r>
      <w:r>
        <w:t>к напоров насоса по будним дням</w:t>
      </w:r>
      <w:r w:rsidRPr="0012668E">
        <w:t>.</w:t>
      </w:r>
      <w:r>
        <w:t xml:space="preserve"> </w:t>
      </w:r>
      <w:r w:rsidRPr="0012668E">
        <w:t>Поле заполняется только в случае проведения расчета с учетом графика водопотребления (неравномерности потребления воды).</w:t>
      </w:r>
      <w:r>
        <w:t xml:space="preserve"> </w:t>
      </w:r>
      <w:r w:rsidRPr="0012668E">
        <w:t xml:space="preserve">Поле используется для расчета только в том случае, если в поле </w:t>
      </w:r>
      <w:r>
        <w:t>«</w:t>
      </w:r>
      <w:r w:rsidRPr="0012668E">
        <w:t>Способ</w:t>
      </w:r>
      <w:r>
        <w:t xml:space="preserve"> задания насоса» (Type) задана 1;</w:t>
      </w:r>
    </w:p>
    <w:p w:rsidR="009E034D" w:rsidRDefault="009E034D" w:rsidP="00A73A53">
      <w:pPr>
        <w:pStyle w:val="ListParagraph"/>
        <w:numPr>
          <w:ilvl w:val="0"/>
          <w:numId w:val="50"/>
        </w:numPr>
        <w:ind w:left="0"/>
        <w:jc w:val="both"/>
      </w:pPr>
      <w:r>
        <w:t>г</w:t>
      </w:r>
      <w:r w:rsidRPr="0012668E">
        <w:t>рафик работы насосов по субботним дням</w:t>
      </w:r>
      <w:r>
        <w:t xml:space="preserve"> – з</w:t>
      </w:r>
      <w:r w:rsidRPr="0012668E">
        <w:t>адается пользователем график работы насосов в течени</w:t>
      </w:r>
      <w:r>
        <w:t>е</w:t>
      </w:r>
      <w:r w:rsidRPr="0012668E">
        <w:t xml:space="preserve"> субботнего дня, то есть сколько будет работать насосов на</w:t>
      </w:r>
      <w:r>
        <w:t> </w:t>
      </w:r>
      <w:r w:rsidRPr="0012668E">
        <w:t>насосной станции в каждый час. Поле заполняется только в случае проведения расчета с учетом графика водопотребления (неравномерности потребления воды).</w:t>
      </w:r>
      <w:r>
        <w:t xml:space="preserve"> </w:t>
      </w:r>
      <w:r w:rsidRPr="0012668E">
        <w:t>Поле будет использовано для расчета</w:t>
      </w:r>
      <w:r>
        <w:t>, если в поле Mark (м</w:t>
      </w:r>
      <w:r w:rsidRPr="0012668E">
        <w:t>арка насоса) вписана конкрет</w:t>
      </w:r>
      <w:r>
        <w:t>ная марка установленного насоса;</w:t>
      </w:r>
    </w:p>
    <w:p w:rsidR="009E034D" w:rsidRDefault="009E034D" w:rsidP="00A73A53">
      <w:pPr>
        <w:pStyle w:val="ListParagraph"/>
        <w:numPr>
          <w:ilvl w:val="0"/>
          <w:numId w:val="50"/>
        </w:numPr>
        <w:ind w:left="0"/>
        <w:jc w:val="both"/>
      </w:pPr>
      <w:r>
        <w:t>г</w:t>
      </w:r>
      <w:r w:rsidRPr="0012668E">
        <w:t>рафик частоты вращения по субботним дням</w:t>
      </w:r>
      <w:r>
        <w:t xml:space="preserve"> – з</w:t>
      </w:r>
      <w:r w:rsidRPr="0012668E">
        <w:t>адается пользователем график частоты вращения насосов в течени</w:t>
      </w:r>
      <w:r>
        <w:t>е</w:t>
      </w:r>
      <w:r w:rsidRPr="0012668E">
        <w:t xml:space="preserve"> субботнего дня.</w:t>
      </w:r>
      <w:r>
        <w:t xml:space="preserve"> </w:t>
      </w:r>
      <w:r w:rsidRPr="0012668E">
        <w:t>Поле заполняется только в</w:t>
      </w:r>
      <w:r>
        <w:t> </w:t>
      </w:r>
      <w:r w:rsidRPr="0012668E">
        <w:t>случае проведения расчета с учетом графика водопотребления (неравномерности потребления воды).</w:t>
      </w:r>
      <w:r>
        <w:t xml:space="preserve"> </w:t>
      </w:r>
      <w:r w:rsidRPr="0012668E">
        <w:t>Поле будет использовано для расчета</w:t>
      </w:r>
      <w:r>
        <w:t>, если в поле Mark (м</w:t>
      </w:r>
      <w:r w:rsidRPr="0012668E">
        <w:t>арка насоса) вписана конкрет</w:t>
      </w:r>
      <w:r>
        <w:t>ная марка установленного насоса;</w:t>
      </w:r>
    </w:p>
    <w:p w:rsidR="009E034D" w:rsidRDefault="009E034D" w:rsidP="00A73A53">
      <w:pPr>
        <w:pStyle w:val="ListParagraph"/>
        <w:numPr>
          <w:ilvl w:val="0"/>
          <w:numId w:val="50"/>
        </w:numPr>
        <w:ind w:left="0"/>
        <w:jc w:val="both"/>
      </w:pPr>
      <w:r>
        <w:t>г</w:t>
      </w:r>
      <w:r w:rsidRPr="0012668E">
        <w:t>рафик напоров после насоса по субботним дням</w:t>
      </w:r>
      <w:r>
        <w:t xml:space="preserve"> – з</w:t>
      </w:r>
      <w:r w:rsidRPr="0012668E">
        <w:t>адается пользователем график напоров насоса по субботним дням.</w:t>
      </w:r>
      <w:r>
        <w:t xml:space="preserve"> </w:t>
      </w:r>
      <w:r w:rsidRPr="0012668E">
        <w:t>Поле заполняется только в случае проведения расчета с учетом графика водопотребления (неравномерности потребления воды).</w:t>
      </w:r>
      <w:r>
        <w:t xml:space="preserve"> </w:t>
      </w:r>
      <w:r w:rsidRPr="0012668E">
        <w:t xml:space="preserve">Поле используется для расчета только в том случае, если в поле </w:t>
      </w:r>
      <w:r>
        <w:t>«</w:t>
      </w:r>
      <w:r w:rsidRPr="0012668E">
        <w:t>Способ задания насоса</w:t>
      </w:r>
      <w:r>
        <w:t>»</w:t>
      </w:r>
      <w:r w:rsidRPr="0012668E">
        <w:t xml:space="preserve"> (Type) задана 1.</w:t>
      </w:r>
    </w:p>
    <w:p w:rsidR="009E034D" w:rsidRDefault="009E034D" w:rsidP="00A73A53">
      <w:pPr>
        <w:pStyle w:val="ListParagraph"/>
        <w:numPr>
          <w:ilvl w:val="0"/>
          <w:numId w:val="50"/>
        </w:numPr>
        <w:ind w:left="0"/>
        <w:jc w:val="both"/>
      </w:pPr>
      <w:r w:rsidRPr="0012668E">
        <w:t>График работы насосов по воскресным дням</w:t>
      </w:r>
      <w:r>
        <w:t xml:space="preserve"> – з</w:t>
      </w:r>
      <w:r w:rsidRPr="0012668E">
        <w:t>адается пользователем график работы насосов в течени</w:t>
      </w:r>
      <w:r>
        <w:t>е</w:t>
      </w:r>
      <w:r w:rsidRPr="0012668E">
        <w:t xml:space="preserve"> воскресного дня, то есть сколько будет работать насосов на насосной станции в каждый час. Поле заполняется только в случае проведения расчета с</w:t>
      </w:r>
      <w:r>
        <w:t> </w:t>
      </w:r>
      <w:r w:rsidRPr="0012668E">
        <w:t>учетом графика водопотребления (неравномерности потребления воды).</w:t>
      </w:r>
      <w:r>
        <w:t xml:space="preserve"> </w:t>
      </w:r>
      <w:r w:rsidRPr="0012668E">
        <w:t>Поле будет использовано для расчета</w:t>
      </w:r>
      <w:r>
        <w:t>, если в поле Mark (м</w:t>
      </w:r>
      <w:r w:rsidRPr="0012668E">
        <w:t>арка насоса) вписана конкрет</w:t>
      </w:r>
      <w:r>
        <w:t>ная марка установленного насоса;</w:t>
      </w:r>
    </w:p>
    <w:p w:rsidR="009E034D" w:rsidRDefault="009E034D" w:rsidP="00A73A53">
      <w:pPr>
        <w:pStyle w:val="ListParagraph"/>
        <w:numPr>
          <w:ilvl w:val="0"/>
          <w:numId w:val="50"/>
        </w:numPr>
        <w:ind w:left="0"/>
        <w:jc w:val="both"/>
      </w:pPr>
      <w:r>
        <w:t>г</w:t>
      </w:r>
      <w:r w:rsidRPr="0012668E">
        <w:t>рафик частоты вращения по воскресным дням</w:t>
      </w:r>
      <w:r>
        <w:t xml:space="preserve"> – з</w:t>
      </w:r>
      <w:r w:rsidRPr="0012668E">
        <w:t>адается пользователем график частоты вращения насосов в течени</w:t>
      </w:r>
      <w:r>
        <w:t>е</w:t>
      </w:r>
      <w:r w:rsidRPr="0012668E">
        <w:t xml:space="preserve"> воскресного дня.</w:t>
      </w:r>
      <w:r>
        <w:t xml:space="preserve"> </w:t>
      </w:r>
      <w:r w:rsidRPr="0012668E">
        <w:t>Поле заполняется только в</w:t>
      </w:r>
      <w:r>
        <w:t> </w:t>
      </w:r>
      <w:r w:rsidRPr="0012668E">
        <w:t>случае проведения расчета с учетом графика водопотребления (неравномерности потребления воды).</w:t>
      </w:r>
      <w:r>
        <w:t xml:space="preserve"> </w:t>
      </w:r>
      <w:r w:rsidRPr="0012668E">
        <w:t>Поле будет использовано для расчета</w:t>
      </w:r>
      <w:r>
        <w:t>, если в поле Mark (м</w:t>
      </w:r>
      <w:r w:rsidRPr="0012668E">
        <w:t>арка насоса) вписана конкрет</w:t>
      </w:r>
      <w:r>
        <w:t>ная марка установленного насоса;</w:t>
      </w:r>
    </w:p>
    <w:p w:rsidR="009E034D" w:rsidRDefault="009E034D" w:rsidP="00A73A53">
      <w:pPr>
        <w:pStyle w:val="ListParagraph"/>
        <w:numPr>
          <w:ilvl w:val="0"/>
          <w:numId w:val="50"/>
        </w:numPr>
        <w:ind w:left="0"/>
        <w:jc w:val="both"/>
      </w:pPr>
      <w:r>
        <w:t>г</w:t>
      </w:r>
      <w:r w:rsidRPr="0012668E">
        <w:t>рафик напоров после насоса по воскресным дням</w:t>
      </w:r>
      <w:r>
        <w:t xml:space="preserve"> – з</w:t>
      </w:r>
      <w:r w:rsidRPr="0012668E">
        <w:t>адается пользователем график напоров насоса по воскресным дням.</w:t>
      </w:r>
      <w:r>
        <w:t xml:space="preserve"> </w:t>
      </w:r>
      <w:r w:rsidRPr="0012668E">
        <w:t>Поле заполняется только в случае проведения расчета с учетом графика водопотребления (неравномерности потребления воды).</w:t>
      </w:r>
      <w:r>
        <w:t xml:space="preserve"> </w:t>
      </w:r>
      <w:r w:rsidRPr="0012668E">
        <w:t xml:space="preserve">Поле используется для расчета только в том случае, если в поле </w:t>
      </w:r>
      <w:r>
        <w:t>«</w:t>
      </w:r>
      <w:r w:rsidRPr="0012668E">
        <w:t>Способ задания насоса</w:t>
      </w:r>
      <w:r>
        <w:t>»</w:t>
      </w:r>
      <w:r w:rsidRPr="0012668E">
        <w:t xml:space="preserve"> (Type) задана 1.</w:t>
      </w:r>
    </w:p>
    <w:p w:rsidR="009E034D" w:rsidRDefault="009E034D" w:rsidP="00A73A53">
      <w:pPr>
        <w:pStyle w:val="ListParagraph"/>
        <w:numPr>
          <w:ilvl w:val="0"/>
          <w:numId w:val="50"/>
        </w:numPr>
        <w:ind w:left="0"/>
        <w:jc w:val="both"/>
      </w:pPr>
      <w:r>
        <w:t>г</w:t>
      </w:r>
      <w:r w:rsidRPr="0012668E">
        <w:t>рафик работы насосов по праздничным дням</w:t>
      </w:r>
      <w:r>
        <w:t xml:space="preserve"> – з</w:t>
      </w:r>
      <w:r w:rsidRPr="0012668E">
        <w:t>адается пользователем график работы насосов в течени</w:t>
      </w:r>
      <w:r>
        <w:t>е</w:t>
      </w:r>
      <w:r w:rsidRPr="0012668E">
        <w:t xml:space="preserve"> праздничного дня, то есть сколько будет работать насосов на насосной станции в каждый час. Поле заполняется только в случае проведения расчета с учетом графика водопотребления (неравномерности потребления воды).</w:t>
      </w:r>
      <w:r>
        <w:t xml:space="preserve"> </w:t>
      </w:r>
      <w:r w:rsidRPr="0012668E">
        <w:t>Поле будет использовано для расчета</w:t>
      </w:r>
      <w:r>
        <w:t>, если в поле Mark (м</w:t>
      </w:r>
      <w:r w:rsidRPr="0012668E">
        <w:t>арка насоса) вписана конкрет</w:t>
      </w:r>
      <w:r>
        <w:t>ная марка установленного насоса;</w:t>
      </w:r>
    </w:p>
    <w:p w:rsidR="009E034D" w:rsidRDefault="009E034D" w:rsidP="00A73A53">
      <w:pPr>
        <w:pStyle w:val="ListParagraph"/>
        <w:numPr>
          <w:ilvl w:val="0"/>
          <w:numId w:val="50"/>
        </w:numPr>
        <w:ind w:left="0"/>
        <w:jc w:val="both"/>
      </w:pPr>
      <w:r>
        <w:t>г</w:t>
      </w:r>
      <w:r w:rsidRPr="0012668E">
        <w:t>рафик частоты вращения по праздничным дням</w:t>
      </w:r>
      <w:r>
        <w:t xml:space="preserve"> – з</w:t>
      </w:r>
      <w:r w:rsidRPr="0012668E">
        <w:t>адается пользователем график частоты вращения насосов в течени</w:t>
      </w:r>
      <w:r>
        <w:t>е</w:t>
      </w:r>
      <w:r w:rsidRPr="0012668E">
        <w:t xml:space="preserve"> праздничного дня.</w:t>
      </w:r>
      <w:r>
        <w:t xml:space="preserve"> </w:t>
      </w:r>
      <w:r w:rsidRPr="0012668E">
        <w:t>Поле заполняется только в</w:t>
      </w:r>
      <w:r>
        <w:t> </w:t>
      </w:r>
      <w:r w:rsidRPr="0012668E">
        <w:t>случае проведения расчета с учетом графика водопотребления (неравномерности потребления воды).</w:t>
      </w:r>
      <w:r>
        <w:t xml:space="preserve"> </w:t>
      </w:r>
      <w:r w:rsidRPr="0012668E">
        <w:t>Поле будет использовано для расчета</w:t>
      </w:r>
      <w:r>
        <w:t>, если в поле Mark (м</w:t>
      </w:r>
      <w:r w:rsidRPr="0012668E">
        <w:t>арка насоса) вписана конкрет</w:t>
      </w:r>
      <w:r>
        <w:t>ная марка установленного насоса;</w:t>
      </w:r>
    </w:p>
    <w:p w:rsidR="009E034D" w:rsidRDefault="009E034D" w:rsidP="00A73A53">
      <w:pPr>
        <w:pStyle w:val="ListParagraph"/>
        <w:numPr>
          <w:ilvl w:val="0"/>
          <w:numId w:val="50"/>
        </w:numPr>
        <w:ind w:left="0"/>
        <w:jc w:val="both"/>
      </w:pPr>
      <w:r>
        <w:t>г</w:t>
      </w:r>
      <w:r w:rsidRPr="0012668E">
        <w:t>рафик напоров после насоса по праздничным дням</w:t>
      </w:r>
      <w:r>
        <w:t xml:space="preserve"> – з</w:t>
      </w:r>
      <w:r w:rsidRPr="0012668E">
        <w:t>адается пользователем график напоров насоса по праздничным дням.</w:t>
      </w:r>
      <w:r>
        <w:t xml:space="preserve"> </w:t>
      </w:r>
      <w:r w:rsidRPr="0012668E">
        <w:t>Поле заполняется только в</w:t>
      </w:r>
      <w:r>
        <w:t> </w:t>
      </w:r>
      <w:r w:rsidRPr="0012668E">
        <w:t>случае проведения расчета с учетом графика водопотребления (неравномерности потребления воды).</w:t>
      </w:r>
      <w:r>
        <w:t xml:space="preserve"> </w:t>
      </w:r>
      <w:r w:rsidRPr="0012668E">
        <w:t xml:space="preserve">Поле используется для расчета только в том случае, если в поле </w:t>
      </w:r>
      <w:r>
        <w:t>«</w:t>
      </w:r>
      <w:r w:rsidRPr="0012668E">
        <w:t>Способ задания насоса</w:t>
      </w:r>
      <w:r>
        <w:t>»</w:t>
      </w:r>
      <w:r w:rsidRPr="0012668E">
        <w:t xml:space="preserve"> (Type) задана 1.</w:t>
      </w:r>
    </w:p>
    <w:p w:rsidR="009E034D" w:rsidRDefault="009E034D" w:rsidP="00A73A53">
      <w:pPr>
        <w:pStyle w:val="ListParagraph"/>
        <w:numPr>
          <w:ilvl w:val="0"/>
          <w:numId w:val="50"/>
        </w:numPr>
        <w:ind w:left="0"/>
        <w:jc w:val="both"/>
      </w:pPr>
      <w:r>
        <w:t>м</w:t>
      </w:r>
      <w:r w:rsidRPr="0012668E">
        <w:t>инимальное количество работающих насосов, шт</w:t>
      </w:r>
      <w:r>
        <w:t>. – з</w:t>
      </w:r>
      <w:r w:rsidRPr="0012668E">
        <w:t>адается минимальное количество работающих на водопроводную сеть насосов, установленных на данной насосной станции. По умолчанию в этом поле стоит  1</w:t>
      </w:r>
      <w:r>
        <w:t xml:space="preserve"> </w:t>
      </w:r>
      <w:r w:rsidRPr="0012668E">
        <w:t>шт.</w:t>
      </w:r>
    </w:p>
    <w:p w:rsidR="009E034D" w:rsidRDefault="009E034D" w:rsidP="00A73A53">
      <w:pPr>
        <w:pStyle w:val="ListParagraph"/>
        <w:numPr>
          <w:ilvl w:val="0"/>
          <w:numId w:val="50"/>
        </w:numPr>
        <w:ind w:left="0"/>
        <w:jc w:val="both"/>
      </w:pPr>
      <w:r>
        <w:t>м</w:t>
      </w:r>
      <w:r w:rsidRPr="0012668E">
        <w:t>аксимальное количество работающих насосов, шт</w:t>
      </w:r>
      <w:r>
        <w:t>. – з</w:t>
      </w:r>
      <w:r w:rsidRPr="0012668E">
        <w:t>адается максимальное количество работающих на водопроводную сеть насосов, установленных на данной насосной станции. По умолчанию в этом поле стоит 1</w:t>
      </w:r>
      <w:r>
        <w:t xml:space="preserve"> </w:t>
      </w:r>
      <w:r w:rsidRPr="0012668E">
        <w:t>шт.</w:t>
      </w:r>
    </w:p>
    <w:p w:rsidR="009E034D" w:rsidRDefault="009E034D" w:rsidP="00A73A53">
      <w:pPr>
        <w:pStyle w:val="ListParagraph"/>
        <w:numPr>
          <w:ilvl w:val="0"/>
          <w:numId w:val="50"/>
        </w:numPr>
        <w:ind w:left="0"/>
        <w:jc w:val="both"/>
      </w:pPr>
      <w:r>
        <w:t>м</w:t>
      </w:r>
      <w:r w:rsidRPr="0012668E">
        <w:t>омент инерции агрегата насос-электромотор, кг/м2</w:t>
      </w:r>
      <w:r>
        <w:t xml:space="preserve"> – п</w:t>
      </w:r>
      <w:r w:rsidRPr="0012668E">
        <w:t>оле используется только при проведении расчета гидроудара. Задается момент инерции агрегата насос-электромотор.</w:t>
      </w:r>
    </w:p>
    <w:p w:rsidR="009E034D" w:rsidRDefault="009E034D" w:rsidP="00A73A53">
      <w:pPr>
        <w:pStyle w:val="ListParagraph"/>
        <w:numPr>
          <w:ilvl w:val="0"/>
          <w:numId w:val="50"/>
        </w:numPr>
        <w:ind w:left="0"/>
        <w:jc w:val="both"/>
      </w:pPr>
      <w:r w:rsidRPr="0012668E">
        <w:t>М</w:t>
      </w:r>
      <w:r>
        <w:t>м</w:t>
      </w:r>
      <w:r w:rsidRPr="0012668E">
        <w:t>щность электромотора, кВт</w:t>
      </w:r>
      <w:r>
        <w:t xml:space="preserve"> – п</w:t>
      </w:r>
      <w:r w:rsidRPr="0012668E">
        <w:t>оле используется только при проведении расчета гидроудара. Задается мощность электромотора.</w:t>
      </w:r>
    </w:p>
    <w:p w:rsidR="009E034D" w:rsidRPr="00B636BE" w:rsidRDefault="009E034D" w:rsidP="00AF1F24">
      <w:pPr>
        <w:jc w:val="both"/>
      </w:pPr>
    </w:p>
    <w:p w:rsidR="009E034D" w:rsidRDefault="009E034D" w:rsidP="00B274A0">
      <w:pPr>
        <w:jc w:val="center"/>
        <w:rPr>
          <w:lang w:val="en-US"/>
        </w:rPr>
      </w:pPr>
      <w:r>
        <w:rPr>
          <w:noProof/>
          <w:lang w:eastAsia="ru-RU"/>
        </w:rPr>
        <w:pict>
          <v:shape id="Рисунок 83" o:spid="_x0000_i1034" type="#_x0000_t75" style="width:334.5pt;height:223.5pt;visibility:visible">
            <v:imagedata r:id="rId18" o:title=""/>
          </v:shape>
        </w:pict>
      </w:r>
    </w:p>
    <w:p w:rsidR="009E034D" w:rsidRPr="00B274A0" w:rsidRDefault="009E034D" w:rsidP="00B274A0">
      <w:pPr>
        <w:jc w:val="center"/>
      </w:pPr>
      <w:r w:rsidRPr="0037192A">
        <w:t>Ри</w:t>
      </w:r>
      <w:r>
        <w:t>сунок 5</w:t>
      </w:r>
      <w:r w:rsidRPr="0037192A">
        <w:t>.</w:t>
      </w:r>
      <w:r>
        <w:t xml:space="preserve"> Нанесенная ПНС </w:t>
      </w:r>
      <w:r w:rsidRPr="00B3401E">
        <w:t xml:space="preserve">на схеме </w:t>
      </w:r>
      <w:r>
        <w:t>водоснабжения города Северодвинска</w:t>
      </w:r>
    </w:p>
    <w:p w:rsidR="009E034D" w:rsidRPr="00B274A0" w:rsidRDefault="009E034D" w:rsidP="00B274A0">
      <w:pPr>
        <w:jc w:val="center"/>
      </w:pPr>
    </w:p>
    <w:p w:rsidR="009E034D" w:rsidRDefault="009E034D" w:rsidP="007E0D1D">
      <w:pPr>
        <w:jc w:val="both"/>
      </w:pPr>
      <w:r w:rsidRPr="007E0D1D">
        <w:rPr>
          <w:b/>
          <w:i/>
        </w:rPr>
        <w:t>Потребитель</w:t>
      </w:r>
      <w:r>
        <w:t xml:space="preserve"> – это объект, который характеризуется минимальным напором и расчетным расходом сетевой воды.</w:t>
      </w:r>
    </w:p>
    <w:p w:rsidR="009E034D" w:rsidRDefault="009E034D" w:rsidP="007E0D1D">
      <w:pPr>
        <w:jc w:val="both"/>
      </w:pPr>
      <w:r>
        <w:t>Условное обозначение потребителя в зависимости от режима работы:</w:t>
      </w:r>
    </w:p>
    <w:p w:rsidR="009E034D" w:rsidRDefault="009E034D" w:rsidP="007E0D1D">
      <w:pPr>
        <w:jc w:val="both"/>
      </w:pPr>
      <w:r>
        <w:tab/>
      </w:r>
    </w:p>
    <w:p w:rsidR="009E034D" w:rsidRDefault="009E034D" w:rsidP="007E0D1D">
      <w:pPr>
        <w:jc w:val="both"/>
      </w:pPr>
      <w:r>
        <w:rPr>
          <w:noProof/>
          <w:lang w:eastAsia="ru-RU"/>
        </w:rPr>
        <w:pict>
          <v:shape id="Рисунок 10" o:spid="_x0000_i1035" type="#_x0000_t75" alt="https://www.politerm.com/zuluhydro/webhelp/images/elements_uzvod1.png" style="width:21pt;height:21pt;visibility:visible">
            <v:imagedata r:id="rId19" o:title=""/>
          </v:shape>
        </w:pict>
      </w:r>
      <w:r>
        <w:t xml:space="preserve"> включен</w:t>
      </w:r>
    </w:p>
    <w:p w:rsidR="009E034D" w:rsidRDefault="009E034D" w:rsidP="007E0D1D">
      <w:pPr>
        <w:jc w:val="both"/>
      </w:pPr>
      <w:r>
        <w:tab/>
      </w:r>
    </w:p>
    <w:p w:rsidR="009E034D" w:rsidRDefault="009E034D" w:rsidP="007E0D1D">
      <w:pPr>
        <w:jc w:val="both"/>
      </w:pPr>
      <w:r>
        <w:rPr>
          <w:noProof/>
          <w:lang w:eastAsia="ru-RU"/>
        </w:rPr>
        <w:pict>
          <v:shape id="Рисунок 11" o:spid="_x0000_i1036" type="#_x0000_t75" alt="https://www.politerm.com/zuluhydro/webhelp/images/elements_uzvod1_2.png" style="width:21pt;height:21pt;visibility:visible">
            <v:imagedata r:id="rId20" o:title=""/>
          </v:shape>
        </w:pict>
      </w:r>
      <w:r>
        <w:t xml:space="preserve"> отключен</w:t>
      </w:r>
    </w:p>
    <w:p w:rsidR="009E034D" w:rsidRDefault="009E034D" w:rsidP="007E0D1D">
      <w:pPr>
        <w:jc w:val="both"/>
      </w:pPr>
    </w:p>
    <w:p w:rsidR="009E034D" w:rsidRDefault="009E034D" w:rsidP="007E0D1D">
      <w:pPr>
        <w:jc w:val="both"/>
      </w:pPr>
      <w:r w:rsidRPr="007E0D1D">
        <w:t>Если в здании несколько узлов ввода, то таким объектом</w:t>
      </w:r>
      <w:r>
        <w:t>,</w:t>
      </w:r>
      <w:r w:rsidRPr="007E0D1D">
        <w:t xml:space="preserve"> как «потребитель» можно описать каждый ввод. В то</w:t>
      </w:r>
      <w:r>
        <w:t xml:space="preserve"> </w:t>
      </w:r>
      <w:r w:rsidRPr="007E0D1D">
        <w:t>же время одним потребителем можно описать целый квартал или завод, задав для такого потребителя обобщенный расчетный расход сетевой воды и</w:t>
      </w:r>
      <w:r>
        <w:t> </w:t>
      </w:r>
      <w:r w:rsidRPr="007E0D1D">
        <w:t>минимальный напор.</w:t>
      </w:r>
    </w:p>
    <w:p w:rsidR="009E034D" w:rsidRDefault="009E034D" w:rsidP="007E0D1D">
      <w:pPr>
        <w:jc w:val="both"/>
      </w:pPr>
      <w:r>
        <w:t>Графический тип объекта – символьный, относится к объектам инженерных сетей и классифицируется как потребитель, который описывается следующими значениями:</w:t>
      </w:r>
    </w:p>
    <w:p w:rsidR="009E034D" w:rsidRDefault="009E034D" w:rsidP="007E0D1D">
      <w:pPr>
        <w:jc w:val="both"/>
      </w:pPr>
    </w:p>
    <w:p w:rsidR="009E034D" w:rsidRDefault="009E034D" w:rsidP="00B636BE">
      <w:pPr>
        <w:pStyle w:val="ListParagraph"/>
        <w:numPr>
          <w:ilvl w:val="0"/>
          <w:numId w:val="2"/>
        </w:numPr>
        <w:ind w:left="0" w:firstLine="709"/>
        <w:jc w:val="both"/>
      </w:pPr>
      <w:r>
        <w:t>н</w:t>
      </w:r>
      <w:r w:rsidRPr="00EA6D36">
        <w:t>азвание потребителя</w:t>
      </w:r>
      <w:r>
        <w:t xml:space="preserve"> – задается пользователем, например «Жилой дом», «Школа» и т.д.;</w:t>
      </w:r>
    </w:p>
    <w:p w:rsidR="009E034D" w:rsidRDefault="009E034D" w:rsidP="00B636BE">
      <w:pPr>
        <w:pStyle w:val="ListParagraph"/>
        <w:numPr>
          <w:ilvl w:val="0"/>
          <w:numId w:val="2"/>
        </w:numPr>
        <w:ind w:left="0" w:firstLine="709"/>
        <w:jc w:val="both"/>
      </w:pPr>
      <w:r>
        <w:t>а</w:t>
      </w:r>
      <w:r w:rsidRPr="00EA6D36">
        <w:t>дрес</w:t>
      </w:r>
      <w:r>
        <w:t xml:space="preserve"> – задается пользователем, например «</w:t>
      </w:r>
      <w:r w:rsidRPr="00EA6D36">
        <w:t>ул. Восточная, 2</w:t>
      </w:r>
      <w:r>
        <w:t>»;</w:t>
      </w:r>
    </w:p>
    <w:p w:rsidR="009E034D" w:rsidRDefault="009E034D" w:rsidP="00B636BE">
      <w:pPr>
        <w:pStyle w:val="ListParagraph"/>
        <w:numPr>
          <w:ilvl w:val="0"/>
          <w:numId w:val="2"/>
        </w:numPr>
        <w:ind w:left="0" w:firstLine="709"/>
        <w:jc w:val="both"/>
      </w:pPr>
      <w:r>
        <w:t>г</w:t>
      </w:r>
      <w:r w:rsidRPr="00EA6D36">
        <w:t>еодезическая отметка, м</w:t>
      </w:r>
      <w:r>
        <w:t xml:space="preserve"> – з</w:t>
      </w:r>
      <w:r w:rsidRPr="00EA6D36">
        <w:t xml:space="preserve">адается отметка оси (верха) </w:t>
      </w:r>
      <w:r>
        <w:t>трубы, выходящей из потребителя;</w:t>
      </w:r>
    </w:p>
    <w:p w:rsidR="009E034D" w:rsidRDefault="009E034D" w:rsidP="00B636BE">
      <w:pPr>
        <w:pStyle w:val="ListParagraph"/>
        <w:numPr>
          <w:ilvl w:val="0"/>
          <w:numId w:val="2"/>
        </w:numPr>
        <w:ind w:left="0" w:firstLine="709"/>
        <w:jc w:val="both"/>
      </w:pPr>
      <w:r>
        <w:t>р</w:t>
      </w:r>
      <w:r w:rsidRPr="00EA6D36">
        <w:t xml:space="preserve">асчетный расход воды, л/с </w:t>
      </w:r>
      <w:r>
        <w:t>–</w:t>
      </w:r>
      <w:r w:rsidRPr="00EA6D36">
        <w:t xml:space="preserve"> задается пользователем по проектным данным расчетный расход воды в сутки максимального водопотр</w:t>
      </w:r>
      <w:r>
        <w:t>ебления в л/с;</w:t>
      </w:r>
    </w:p>
    <w:p w:rsidR="009E034D" w:rsidRDefault="009E034D" w:rsidP="00B636BE">
      <w:pPr>
        <w:pStyle w:val="ListParagraph"/>
        <w:numPr>
          <w:ilvl w:val="0"/>
          <w:numId w:val="2"/>
        </w:numPr>
        <w:ind w:left="0" w:firstLine="709"/>
        <w:jc w:val="both"/>
      </w:pPr>
      <w:r>
        <w:t>м</w:t>
      </w:r>
      <w:r w:rsidRPr="00EA6D36">
        <w:t xml:space="preserve">инимальный напор воды, м </w:t>
      </w:r>
      <w:r>
        <w:t>–</w:t>
      </w:r>
      <w:r w:rsidRPr="00EA6D36">
        <w:t xml:space="preserve"> задается пользо</w:t>
      </w:r>
      <w:r>
        <w:t>вателем по проектным данным в м;</w:t>
      </w:r>
    </w:p>
    <w:p w:rsidR="009E034D" w:rsidRDefault="009E034D" w:rsidP="00B636BE">
      <w:pPr>
        <w:pStyle w:val="ListParagraph"/>
        <w:numPr>
          <w:ilvl w:val="0"/>
          <w:numId w:val="2"/>
        </w:numPr>
        <w:ind w:left="0" w:firstLine="709"/>
        <w:jc w:val="both"/>
      </w:pPr>
      <w:r>
        <w:t>с</w:t>
      </w:r>
      <w:r w:rsidRPr="00087E08">
        <w:t xml:space="preserve">пособ задания потребителя </w:t>
      </w:r>
      <w:r>
        <w:t>–</w:t>
      </w:r>
      <w:r w:rsidRPr="00087E08">
        <w:t xml:space="preserve"> выбирается из открывающегося списка</w:t>
      </w:r>
      <w:r>
        <w:t>:</w:t>
      </w:r>
    </w:p>
    <w:p w:rsidR="009E034D" w:rsidRDefault="009E034D" w:rsidP="00B636BE">
      <w:pPr>
        <w:pStyle w:val="ListParagraph"/>
        <w:ind w:left="0"/>
        <w:jc w:val="both"/>
      </w:pPr>
    </w:p>
    <w:p w:rsidR="009E034D" w:rsidRDefault="009E034D" w:rsidP="00B636BE">
      <w:pPr>
        <w:pStyle w:val="ListParagraph"/>
        <w:numPr>
          <w:ilvl w:val="0"/>
          <w:numId w:val="3"/>
        </w:numPr>
        <w:ind w:left="0" w:firstLine="709"/>
        <w:jc w:val="both"/>
      </w:pPr>
      <w:r w:rsidRPr="00087E08">
        <w:t xml:space="preserve">0 </w:t>
      </w:r>
      <w:r>
        <w:t>–</w:t>
      </w:r>
      <w:r w:rsidRPr="00087E08">
        <w:t xml:space="preserve"> </w:t>
      </w:r>
      <w:r>
        <w:t>ф</w:t>
      </w:r>
      <w:r w:rsidRPr="00087E08">
        <w:t>иксированный отбор. Отбор воды с расходом, заданным в поле Gr (</w:t>
      </w:r>
      <w:r>
        <w:t>р</w:t>
      </w:r>
      <w:r w:rsidRPr="00087E08">
        <w:t xml:space="preserve">асчетный расход воды, л/с) при расчете по расчетным </w:t>
      </w:r>
      <w:r>
        <w:t>расходам, либо из полей Gwork (ра</w:t>
      </w:r>
      <w:r w:rsidRPr="00087E08">
        <w:t>счетный расход воды в</w:t>
      </w:r>
      <w:r>
        <w:t xml:space="preserve"> будний день, л/с), Gsaturday (р</w:t>
      </w:r>
      <w:r w:rsidRPr="00087E08">
        <w:t>асчетный расход воды в</w:t>
      </w:r>
      <w:r>
        <w:t> субботний день, л/с), Gsunday (р</w:t>
      </w:r>
      <w:r w:rsidRPr="00087E08">
        <w:t>асчетный расход воды в воскресный день, л/с), Gholiday (</w:t>
      </w:r>
      <w:r>
        <w:t>р</w:t>
      </w:r>
      <w:r w:rsidRPr="00087E08">
        <w:t>асчетный расход воды в праздничный день, л/с) при расчете по суточному графику. Давление на потре</w:t>
      </w:r>
      <w:r>
        <w:t>бителе определяется при расчете;</w:t>
      </w:r>
    </w:p>
    <w:p w:rsidR="009E034D" w:rsidRDefault="009E034D" w:rsidP="00B636BE">
      <w:pPr>
        <w:pStyle w:val="ListParagraph"/>
        <w:numPr>
          <w:ilvl w:val="0"/>
          <w:numId w:val="3"/>
        </w:numPr>
        <w:ind w:left="0" w:firstLine="709"/>
        <w:jc w:val="both"/>
      </w:pPr>
      <w:r w:rsidRPr="00087E08">
        <w:t xml:space="preserve">1 - </w:t>
      </w:r>
      <w:r>
        <w:t>ф</w:t>
      </w:r>
      <w:r w:rsidRPr="00087E08">
        <w:t>иксированный напор. Заданн</w:t>
      </w:r>
      <w:r>
        <w:t>ый напор берется из поля Hmin (м</w:t>
      </w:r>
      <w:r w:rsidRPr="00087E08">
        <w:t>инимальный напор воды, м). Отбор воды на потре</w:t>
      </w:r>
      <w:r>
        <w:t>бителе определяется при расчете;</w:t>
      </w:r>
    </w:p>
    <w:p w:rsidR="009E034D" w:rsidRDefault="009E034D" w:rsidP="00B636BE">
      <w:pPr>
        <w:pStyle w:val="ListParagraph"/>
        <w:numPr>
          <w:ilvl w:val="0"/>
          <w:numId w:val="3"/>
        </w:numPr>
        <w:ind w:left="0" w:firstLine="709"/>
        <w:jc w:val="both"/>
      </w:pPr>
      <w:r w:rsidRPr="00087E08">
        <w:t xml:space="preserve">2 </w:t>
      </w:r>
      <w:r>
        <w:t>о</w:t>
      </w:r>
      <w:r w:rsidRPr="00087E08">
        <w:t>граниченный отбор. Если напор на потребителе больше или равен минимально необходимому (поле Hmin), то отбор воды на потребителе равен расчетному расходу (аналогично коду 0). При нехватке напора расход будет определятся по</w:t>
      </w:r>
      <w:r>
        <w:t> </w:t>
      </w:r>
      <w:r w:rsidRPr="00087E08">
        <w:t>сопротивлению потребителя, вычисляемому по расчетному расходу и</w:t>
      </w:r>
      <w:r>
        <w:t xml:space="preserve"> минимально необходимому напору;</w:t>
      </w:r>
    </w:p>
    <w:p w:rsidR="009E034D" w:rsidRDefault="009E034D" w:rsidP="00B636BE">
      <w:pPr>
        <w:pStyle w:val="ListParagraph"/>
        <w:numPr>
          <w:ilvl w:val="0"/>
          <w:numId w:val="3"/>
        </w:numPr>
        <w:ind w:left="0" w:firstLine="709"/>
        <w:jc w:val="both"/>
      </w:pPr>
      <w:r>
        <w:t>3 - и</w:t>
      </w:r>
      <w:r w:rsidRPr="00087E08">
        <w:t>злив через отверстие. Текущий расход воды и давление на потребителе определяется сопротивлением отверстия, вычисляемым по диаметру выходного отверстия (поле D) и уровнем воды над отверстие</w:t>
      </w:r>
      <w:r>
        <w:t>м (поле Hw);</w:t>
      </w:r>
    </w:p>
    <w:p w:rsidR="009E034D" w:rsidRDefault="009E034D" w:rsidP="00B636BE">
      <w:pPr>
        <w:pStyle w:val="ListParagraph"/>
        <w:numPr>
          <w:ilvl w:val="0"/>
          <w:numId w:val="3"/>
        </w:numPr>
        <w:ind w:left="0" w:firstLine="709"/>
        <w:jc w:val="both"/>
      </w:pPr>
      <w:r w:rsidRPr="00087E08">
        <w:t xml:space="preserve">4 - Вычисляемое сопротивление. Текущий расход воды и давление на потребителе определяется его сопротивлением, вычисляемом при расчетном расходе </w:t>
      </w:r>
      <w:r>
        <w:t>и минимально необходимом напоре;</w:t>
      </w:r>
    </w:p>
    <w:p w:rsidR="009E034D" w:rsidRDefault="009E034D" w:rsidP="00B636BE">
      <w:pPr>
        <w:pStyle w:val="ListParagraph"/>
        <w:numPr>
          <w:ilvl w:val="0"/>
          <w:numId w:val="4"/>
        </w:numPr>
        <w:ind w:left="0" w:firstLine="709"/>
        <w:jc w:val="both"/>
      </w:pPr>
      <w:r>
        <w:t>к</w:t>
      </w:r>
      <w:r w:rsidRPr="00087E08">
        <w:t xml:space="preserve">атегория потребителя </w:t>
      </w:r>
      <w:r>
        <w:t>–</w:t>
      </w:r>
      <w:r w:rsidRPr="00087E08">
        <w:t xml:space="preserve"> данный параметр необходимо задать при расчете с</w:t>
      </w:r>
      <w:r>
        <w:t> </w:t>
      </w:r>
      <w:r w:rsidRPr="00087E08">
        <w:t>учетом графиков водопотребления</w:t>
      </w:r>
      <w:r>
        <w:t>;</w:t>
      </w:r>
    </w:p>
    <w:p w:rsidR="009E034D" w:rsidRDefault="009E034D" w:rsidP="00B636BE">
      <w:pPr>
        <w:pStyle w:val="ListParagraph"/>
        <w:numPr>
          <w:ilvl w:val="0"/>
          <w:numId w:val="4"/>
        </w:numPr>
        <w:ind w:left="0" w:firstLine="709"/>
        <w:jc w:val="both"/>
      </w:pPr>
      <w:r>
        <w:t>р</w:t>
      </w:r>
      <w:r w:rsidRPr="00087E08">
        <w:t xml:space="preserve">асчетный расход воды в будний день, л/с </w:t>
      </w:r>
      <w:r>
        <w:t>–</w:t>
      </w:r>
      <w:r w:rsidRPr="00087E08">
        <w:t xml:space="preserve"> задается пользователем расчетный расход воды в будний день (в л/с) с целью проведения поверочного расчета с</w:t>
      </w:r>
      <w:r>
        <w:t> </w:t>
      </w:r>
      <w:r w:rsidRPr="00087E08">
        <w:t>учетом графика водопотребления</w:t>
      </w:r>
      <w:r>
        <w:t>;</w:t>
      </w:r>
    </w:p>
    <w:p w:rsidR="009E034D" w:rsidRDefault="009E034D" w:rsidP="00B636BE">
      <w:pPr>
        <w:pStyle w:val="ListParagraph"/>
        <w:numPr>
          <w:ilvl w:val="0"/>
          <w:numId w:val="4"/>
        </w:numPr>
        <w:ind w:left="0" w:firstLine="709"/>
        <w:jc w:val="both"/>
      </w:pPr>
      <w:r>
        <w:t>р</w:t>
      </w:r>
      <w:r w:rsidRPr="00087E08">
        <w:t xml:space="preserve">асчетный расход воды в субботний день, л/с </w:t>
      </w:r>
      <w:r>
        <w:t>–</w:t>
      </w:r>
      <w:r w:rsidRPr="00087E08">
        <w:t xml:space="preserve"> задается пользователем расчетный расход воды в субботний день (в л/с) с целью проведения поверочного расчета с</w:t>
      </w:r>
      <w:r>
        <w:t xml:space="preserve"> учетом графика водопотребления;</w:t>
      </w:r>
    </w:p>
    <w:p w:rsidR="009E034D" w:rsidRDefault="009E034D" w:rsidP="00B636BE">
      <w:pPr>
        <w:pStyle w:val="ListParagraph"/>
        <w:numPr>
          <w:ilvl w:val="0"/>
          <w:numId w:val="4"/>
        </w:numPr>
        <w:ind w:left="0" w:firstLine="709"/>
        <w:jc w:val="both"/>
      </w:pPr>
      <w:r>
        <w:t>р</w:t>
      </w:r>
      <w:r w:rsidRPr="00087E08">
        <w:t xml:space="preserve">асчетный расход воды в воскресный день, л/с </w:t>
      </w:r>
      <w:r>
        <w:t>–</w:t>
      </w:r>
      <w:r w:rsidRPr="00087E08">
        <w:t xml:space="preserve"> задается пользователем расчетный расход воды в воскресный день (в л/с) с целью проведения поверочного расчета с</w:t>
      </w:r>
      <w:r>
        <w:t xml:space="preserve"> учетом графика водопотребления;</w:t>
      </w:r>
    </w:p>
    <w:p w:rsidR="009E034D" w:rsidRDefault="009E034D" w:rsidP="00B636BE">
      <w:pPr>
        <w:pStyle w:val="ListParagraph"/>
        <w:numPr>
          <w:ilvl w:val="0"/>
          <w:numId w:val="4"/>
        </w:numPr>
        <w:ind w:left="0" w:firstLine="709"/>
        <w:jc w:val="both"/>
      </w:pPr>
      <w:r>
        <w:t>р</w:t>
      </w:r>
      <w:r w:rsidRPr="00087E08">
        <w:t>асчетный расхо</w:t>
      </w:r>
      <w:r>
        <w:t>д воды в праздничный день, л/с –</w:t>
      </w:r>
      <w:r w:rsidRPr="00087E08">
        <w:t xml:space="preserve"> задается пользователем расчетный расход воды в праздничный день (в л/с) с целью проведения поверочного расчета с</w:t>
      </w:r>
      <w:r>
        <w:t xml:space="preserve"> учетом графика водопотребления;</w:t>
      </w:r>
    </w:p>
    <w:p w:rsidR="009E034D" w:rsidRDefault="009E034D" w:rsidP="00B636BE">
      <w:pPr>
        <w:pStyle w:val="ListParagraph"/>
        <w:numPr>
          <w:ilvl w:val="0"/>
          <w:numId w:val="4"/>
        </w:numPr>
        <w:ind w:left="0" w:firstLine="709"/>
        <w:jc w:val="both"/>
      </w:pPr>
      <w:r>
        <w:t>д</w:t>
      </w:r>
      <w:r w:rsidRPr="00087E08">
        <w:t xml:space="preserve">иаметр выходного отверстия, м </w:t>
      </w:r>
      <w:r>
        <w:t>–</w:t>
      </w:r>
      <w:r w:rsidRPr="00087E08">
        <w:t xml:space="preserve"> задается пользователем в том случае, если потребление воды происходит изливом из отверстия с заданным диаметром в</w:t>
      </w:r>
      <w:r>
        <w:t> </w:t>
      </w:r>
      <w:r w:rsidRPr="00087E08">
        <w:t>атмосферу или под уровень заданной высоты</w:t>
      </w:r>
      <w:r>
        <w:t>;</w:t>
      </w:r>
    </w:p>
    <w:p w:rsidR="009E034D" w:rsidRDefault="009E034D" w:rsidP="00B636BE">
      <w:pPr>
        <w:pStyle w:val="ListParagraph"/>
        <w:numPr>
          <w:ilvl w:val="0"/>
          <w:numId w:val="4"/>
        </w:numPr>
        <w:ind w:left="0" w:firstLine="709"/>
        <w:jc w:val="both"/>
      </w:pPr>
      <w:r>
        <w:t>у</w:t>
      </w:r>
      <w:r w:rsidRPr="00087E08">
        <w:t xml:space="preserve">ровень воды, м </w:t>
      </w:r>
      <w:r>
        <w:t>–</w:t>
      </w:r>
      <w:r w:rsidRPr="00087E08">
        <w:t xml:space="preserve"> задается пользователем в том случае, если потребление воды происходит изливом из отверстия с заданным диаметром под уровень заданной высоты. Если уровень воды равен 0, то излив происходит в атмосферу</w:t>
      </w:r>
      <w:r>
        <w:t>.</w:t>
      </w:r>
    </w:p>
    <w:p w:rsidR="009E034D" w:rsidRDefault="009E034D" w:rsidP="00B274A0">
      <w:pPr>
        <w:jc w:val="both"/>
      </w:pPr>
    </w:p>
    <w:p w:rsidR="009E034D" w:rsidRDefault="009E034D" w:rsidP="000574B5">
      <w:pPr>
        <w:jc w:val="center"/>
      </w:pPr>
      <w:r>
        <w:rPr>
          <w:noProof/>
          <w:lang w:eastAsia="ru-RU"/>
        </w:rPr>
        <w:pict>
          <v:shape id="Рисунок 89" o:spid="_x0000_i1037" type="#_x0000_t75" style="width:411.75pt;height:3in;visibility:visible">
            <v:imagedata r:id="rId21" o:title=""/>
          </v:shape>
        </w:pict>
      </w:r>
    </w:p>
    <w:p w:rsidR="009E034D" w:rsidRDefault="009E034D" w:rsidP="000574B5">
      <w:pPr>
        <w:jc w:val="center"/>
      </w:pPr>
      <w:r>
        <w:t xml:space="preserve">Рисунок 6. Изображение потребителей на схеме водоснабжения </w:t>
      </w:r>
      <w:r>
        <w:rPr>
          <w:szCs w:val="24"/>
        </w:rPr>
        <w:t xml:space="preserve">города </w:t>
      </w:r>
      <w:r>
        <w:t>Северодвинска.</w:t>
      </w:r>
    </w:p>
    <w:p w:rsidR="009E034D" w:rsidRDefault="009E034D" w:rsidP="000574B5">
      <w:pPr>
        <w:jc w:val="center"/>
      </w:pPr>
    </w:p>
    <w:p w:rsidR="009E034D" w:rsidRDefault="009E034D" w:rsidP="000574B5">
      <w:pPr>
        <w:jc w:val="both"/>
      </w:pPr>
      <w:r w:rsidRPr="000574B5">
        <w:rPr>
          <w:b/>
          <w:i/>
        </w:rPr>
        <w:t>Узел</w:t>
      </w:r>
      <w:r>
        <w:t xml:space="preserve"> – это символьный объект водопроводной сети.</w:t>
      </w:r>
    </w:p>
    <w:p w:rsidR="009E034D" w:rsidRDefault="009E034D" w:rsidP="000574B5">
      <w:pPr>
        <w:jc w:val="both"/>
      </w:pPr>
      <w:r>
        <w:t>Условное обозначение узловых объектов в зависимости от режима работы:</w:t>
      </w:r>
    </w:p>
    <w:p w:rsidR="009E034D" w:rsidRDefault="009E034D" w:rsidP="000574B5">
      <w:pPr>
        <w:ind w:firstLine="0"/>
        <w:jc w:val="both"/>
      </w:pPr>
    </w:p>
    <w:p w:rsidR="009E034D" w:rsidRDefault="009E034D" w:rsidP="000574B5">
      <w:pPr>
        <w:jc w:val="both"/>
      </w:pPr>
      <w:r>
        <w:rPr>
          <w:noProof/>
          <w:lang w:eastAsia="ru-RU"/>
        </w:rPr>
        <w:pict>
          <v:shape id="Рисунок 16" o:spid="_x0000_i1038" type="#_x0000_t75" alt="https://www.politerm.com/zuluhydro/webhelp/images/elements_uzel1.png" style="width:28.5pt;height:28.5pt;visibility:visible">
            <v:imagedata r:id="rId22" o:title=""/>
          </v:shape>
        </w:pict>
      </w:r>
      <w:r>
        <w:t xml:space="preserve"> водопроводный колодец</w:t>
      </w:r>
    </w:p>
    <w:p w:rsidR="009E034D" w:rsidRDefault="009E034D" w:rsidP="000574B5">
      <w:pPr>
        <w:ind w:firstLine="0"/>
        <w:jc w:val="both"/>
      </w:pPr>
    </w:p>
    <w:p w:rsidR="009E034D" w:rsidRDefault="009E034D" w:rsidP="000574B5">
      <w:pPr>
        <w:jc w:val="both"/>
      </w:pPr>
      <w:r>
        <w:rPr>
          <w:noProof/>
          <w:lang w:eastAsia="ru-RU"/>
        </w:rPr>
        <w:pict>
          <v:shape id="Рисунок 17" o:spid="_x0000_i1039" type="#_x0000_t75" alt="https://www.politerm.com/zuluhydro/webhelp/images/elements_uzel1_2.png" style="width:28.5pt;height:29.25pt;visibility:visible">
            <v:imagedata r:id="rId23" o:title=""/>
          </v:shape>
        </w:pict>
      </w:r>
      <w:r>
        <w:t xml:space="preserve"> разветвление</w:t>
      </w:r>
    </w:p>
    <w:p w:rsidR="009E034D" w:rsidRDefault="009E034D" w:rsidP="000574B5">
      <w:pPr>
        <w:jc w:val="both"/>
      </w:pPr>
    </w:p>
    <w:p w:rsidR="009E034D" w:rsidRDefault="009E034D" w:rsidP="00EE2FD1">
      <w:pPr>
        <w:jc w:val="both"/>
      </w:pPr>
      <w:r>
        <w:t>Водопроводный колодец является в модели простым узлом, чьи свойства специально не оговорены. Также простыми узлами являются водопроводные колодцы с гидрантом, ответвления, смены диаметров и так далее. Простой узел служит для соединения участков.</w:t>
      </w:r>
    </w:p>
    <w:p w:rsidR="009E034D" w:rsidRDefault="009E034D" w:rsidP="00EE2FD1">
      <w:pPr>
        <w:jc w:val="both"/>
      </w:pPr>
      <w:r>
        <w:t>На карте колодцы могут изображаться как с запорной арматурой, так и без нее.</w:t>
      </w:r>
    </w:p>
    <w:p w:rsidR="009E034D" w:rsidRDefault="009E034D" w:rsidP="00EE2FD1">
      <w:pPr>
        <w:jc w:val="both"/>
      </w:pPr>
    </w:p>
    <w:p w:rsidR="009E034D" w:rsidRDefault="009E034D" w:rsidP="00EE2FD1">
      <w:pPr>
        <w:ind w:firstLine="0"/>
        <w:jc w:val="center"/>
      </w:pPr>
      <w:r>
        <w:rPr>
          <w:noProof/>
          <w:lang w:eastAsia="ru-RU"/>
        </w:rPr>
        <w:pict>
          <v:shape id="Рисунок 85" o:spid="_x0000_i1040" type="#_x0000_t75" style="width:431.25pt;height:235.5pt;visibility:visible">
            <v:imagedata r:id="rId24" o:title=""/>
          </v:shape>
        </w:pict>
      </w:r>
    </w:p>
    <w:p w:rsidR="009E034D" w:rsidRDefault="009E034D" w:rsidP="00087E08">
      <w:pPr>
        <w:jc w:val="both"/>
      </w:pPr>
    </w:p>
    <w:p w:rsidR="009E034D" w:rsidRDefault="009E034D" w:rsidP="00EE2FD1">
      <w:pPr>
        <w:jc w:val="center"/>
      </w:pPr>
      <w:r>
        <w:t>Рисунок 7.</w:t>
      </w:r>
      <w:r w:rsidRPr="00EE2FD1">
        <w:t xml:space="preserve"> </w:t>
      </w:r>
      <w:r>
        <w:t xml:space="preserve">Пример колодцев и разветвлений на схеме водоснабжения </w:t>
      </w:r>
      <w:r>
        <w:rPr>
          <w:szCs w:val="24"/>
        </w:rPr>
        <w:t xml:space="preserve">города </w:t>
      </w:r>
      <w:r>
        <w:t>Северодвинска</w:t>
      </w:r>
    </w:p>
    <w:p w:rsidR="009E034D" w:rsidRDefault="009E034D" w:rsidP="00EE2FD1">
      <w:pPr>
        <w:jc w:val="center"/>
      </w:pPr>
    </w:p>
    <w:p w:rsidR="009E034D" w:rsidRDefault="009E034D" w:rsidP="00EE2FD1">
      <w:pPr>
        <w:jc w:val="both"/>
      </w:pPr>
      <w:r w:rsidRPr="00EE2FD1">
        <w:t xml:space="preserve">Графический тип объекта </w:t>
      </w:r>
      <w:r>
        <w:t>–</w:t>
      </w:r>
      <w:r w:rsidRPr="00EE2FD1">
        <w:t xml:space="preserve"> символьный, относится к объектам инженерных се</w:t>
      </w:r>
      <w:r>
        <w:t>тей и классифицируется как узел, который описывается следующими значениями:</w:t>
      </w:r>
    </w:p>
    <w:p w:rsidR="009E034D" w:rsidRDefault="009E034D" w:rsidP="00EE2FD1">
      <w:pPr>
        <w:jc w:val="both"/>
      </w:pPr>
    </w:p>
    <w:p w:rsidR="009E034D" w:rsidRDefault="009E034D" w:rsidP="00325E75">
      <w:pPr>
        <w:pStyle w:val="ListParagraph"/>
        <w:numPr>
          <w:ilvl w:val="0"/>
          <w:numId w:val="5"/>
        </w:numPr>
        <w:ind w:left="0" w:firstLine="709"/>
        <w:jc w:val="both"/>
      </w:pPr>
      <w:r>
        <w:t>н</w:t>
      </w:r>
      <w:r w:rsidRPr="00EE2FD1">
        <w:t>аименование колодца</w:t>
      </w:r>
      <w:r>
        <w:t xml:space="preserve"> – з</w:t>
      </w:r>
      <w:r w:rsidRPr="00EE2FD1">
        <w:t xml:space="preserve">адается </w:t>
      </w:r>
      <w:r>
        <w:t xml:space="preserve">  </w:t>
      </w:r>
      <w:r w:rsidRPr="00EE2FD1">
        <w:t>п</w:t>
      </w:r>
      <w:r>
        <w:t>ользователем,   например   «ВК - 27», «У-1»;</w:t>
      </w:r>
    </w:p>
    <w:p w:rsidR="009E034D" w:rsidRDefault="009E034D" w:rsidP="00325E75">
      <w:pPr>
        <w:pStyle w:val="ListParagraph"/>
        <w:numPr>
          <w:ilvl w:val="0"/>
          <w:numId w:val="5"/>
        </w:numPr>
        <w:ind w:left="0" w:firstLine="709"/>
        <w:jc w:val="both"/>
      </w:pPr>
      <w:r>
        <w:t>а</w:t>
      </w:r>
      <w:r w:rsidRPr="00EE2FD1">
        <w:t>дрес</w:t>
      </w:r>
      <w:r>
        <w:t xml:space="preserve"> – задается пользователем;</w:t>
      </w:r>
    </w:p>
    <w:p w:rsidR="009E034D" w:rsidRDefault="009E034D" w:rsidP="00325E75">
      <w:pPr>
        <w:pStyle w:val="ListParagraph"/>
        <w:numPr>
          <w:ilvl w:val="0"/>
          <w:numId w:val="5"/>
        </w:numPr>
        <w:ind w:left="0" w:firstLine="709"/>
        <w:jc w:val="both"/>
      </w:pPr>
      <w:r>
        <w:t>г</w:t>
      </w:r>
      <w:r w:rsidRPr="00EE2FD1">
        <w:t>еодезическая отметка, м</w:t>
      </w:r>
      <w:r>
        <w:t xml:space="preserve"> – з</w:t>
      </w:r>
      <w:r w:rsidRPr="00EE2FD1">
        <w:t>адается отметка оси (вер</w:t>
      </w:r>
      <w:r>
        <w:t>ха) трубы, выходящей из колодца;</w:t>
      </w:r>
    </w:p>
    <w:p w:rsidR="009E034D" w:rsidRDefault="009E034D" w:rsidP="00325E75">
      <w:pPr>
        <w:pStyle w:val="ListParagraph"/>
        <w:numPr>
          <w:ilvl w:val="0"/>
          <w:numId w:val="5"/>
        </w:numPr>
        <w:ind w:left="0" w:firstLine="709"/>
        <w:jc w:val="both"/>
      </w:pPr>
      <w:r>
        <w:t>п</w:t>
      </w:r>
      <w:r w:rsidRPr="00EE2FD1">
        <w:t>олный напор, м</w:t>
      </w:r>
      <w:r>
        <w:t xml:space="preserve"> – з</w:t>
      </w:r>
      <w:r w:rsidRPr="00EE2FD1">
        <w:t>начение суммы напора в узле и геодезической отметки. Эта величина определяется в результате выполнения конструкто</w:t>
      </w:r>
      <w:r>
        <w:t>рского или поверочного расчетов;</w:t>
      </w:r>
    </w:p>
    <w:p w:rsidR="009E034D" w:rsidRDefault="009E034D" w:rsidP="00325E75">
      <w:pPr>
        <w:pStyle w:val="ListParagraph"/>
        <w:numPr>
          <w:ilvl w:val="0"/>
          <w:numId w:val="5"/>
        </w:numPr>
        <w:ind w:left="0" w:firstLine="709"/>
        <w:jc w:val="both"/>
      </w:pPr>
      <w:r>
        <w:t>н</w:t>
      </w:r>
      <w:r w:rsidRPr="00EE2FD1">
        <w:t>апор, м</w:t>
      </w:r>
      <w:r>
        <w:t xml:space="preserve"> – з</w:t>
      </w:r>
      <w:r w:rsidRPr="00EE2FD1">
        <w:t>начение напора в узле определяется в результате выполнения конструкто</w:t>
      </w:r>
      <w:r>
        <w:t>рского или поверочного расчетов;</w:t>
      </w:r>
    </w:p>
    <w:p w:rsidR="009E034D" w:rsidRDefault="009E034D" w:rsidP="00325E75">
      <w:pPr>
        <w:pStyle w:val="ListParagraph"/>
        <w:numPr>
          <w:ilvl w:val="0"/>
          <w:numId w:val="5"/>
        </w:numPr>
        <w:ind w:left="0" w:firstLine="709"/>
        <w:jc w:val="both"/>
      </w:pPr>
      <w:r>
        <w:t>в</w:t>
      </w:r>
      <w:r w:rsidRPr="00EE2FD1">
        <w:t>ремя прохождения воды от источника, мин</w:t>
      </w:r>
      <w:r>
        <w:t xml:space="preserve"> – п</w:t>
      </w:r>
      <w:r w:rsidRPr="00EE2FD1">
        <w:t>осле выполнения гидравлического расчета записывается время прохождения во</w:t>
      </w:r>
      <w:r>
        <w:t>ды от источника до данного узла;</w:t>
      </w:r>
    </w:p>
    <w:p w:rsidR="009E034D" w:rsidRDefault="009E034D" w:rsidP="00325E75">
      <w:pPr>
        <w:pStyle w:val="ListParagraph"/>
        <w:numPr>
          <w:ilvl w:val="0"/>
          <w:numId w:val="5"/>
        </w:numPr>
        <w:ind w:left="0" w:firstLine="709"/>
        <w:jc w:val="both"/>
      </w:pPr>
      <w:r>
        <w:t>п</w:t>
      </w:r>
      <w:r w:rsidRPr="00EE2FD1">
        <w:t>уть</w:t>
      </w:r>
      <w:r>
        <w:t>,</w:t>
      </w:r>
      <w:r w:rsidRPr="00EE2FD1">
        <w:t xml:space="preserve"> пройденный от источника, м</w:t>
      </w:r>
      <w:r>
        <w:t xml:space="preserve"> – п</w:t>
      </w:r>
      <w:r w:rsidRPr="00EE2FD1">
        <w:t>осле выполнения гидравлического расчета записывается путь, пройденн</w:t>
      </w:r>
      <w:r>
        <w:t>ый от источника до данного узла;</w:t>
      </w:r>
    </w:p>
    <w:p w:rsidR="009E034D" w:rsidRDefault="009E034D" w:rsidP="00325E75">
      <w:pPr>
        <w:pStyle w:val="ListParagraph"/>
        <w:numPr>
          <w:ilvl w:val="0"/>
          <w:numId w:val="5"/>
        </w:numPr>
        <w:ind w:left="0" w:firstLine="709"/>
        <w:jc w:val="both"/>
      </w:pPr>
      <w:r>
        <w:t>и</w:t>
      </w:r>
      <w:r w:rsidRPr="00EE2FD1">
        <w:t>сточники</w:t>
      </w:r>
      <w:r>
        <w:t xml:space="preserve"> – п</w:t>
      </w:r>
      <w:r w:rsidRPr="00EE2FD1">
        <w:t>осле выполнения расчетов в данном поле записывается цифра, например 1, 2, 3, соответствующая номеру источника</w:t>
      </w:r>
      <w:r>
        <w:t>,</w:t>
      </w:r>
      <w:r w:rsidRPr="00EE2FD1">
        <w:t xml:space="preserve"> от которого запитывается</w:t>
      </w:r>
      <w:r>
        <w:t xml:space="preserve"> данный узел водопроводной сети.</w:t>
      </w:r>
    </w:p>
    <w:p w:rsidR="009E034D" w:rsidRDefault="009E034D" w:rsidP="00EE2FD1">
      <w:pPr>
        <w:jc w:val="both"/>
      </w:pPr>
    </w:p>
    <w:p w:rsidR="009E034D" w:rsidRDefault="009E034D" w:rsidP="00E66E40">
      <w:pPr>
        <w:ind w:firstLine="0"/>
      </w:pPr>
    </w:p>
    <w:p w:rsidR="009E034D" w:rsidRDefault="009E034D" w:rsidP="007E4D0D">
      <w:pPr>
        <w:jc w:val="both"/>
      </w:pPr>
      <w:r w:rsidRPr="007E4D0D">
        <w:rPr>
          <w:b/>
          <w:i/>
        </w:rPr>
        <w:t>Водопроводный колодец с пожарным гидрантом</w:t>
      </w:r>
      <w:r>
        <w:t xml:space="preserve"> – это символьный объект водопроводной сети.</w:t>
      </w:r>
    </w:p>
    <w:p w:rsidR="009E034D" w:rsidRDefault="009E034D" w:rsidP="007E4D0D">
      <w:pPr>
        <w:jc w:val="both"/>
      </w:pPr>
      <w:r>
        <w:t>Условное обозначение водонапорного колодца с пожарным гидрантом в зависимости от режима работы:</w:t>
      </w:r>
    </w:p>
    <w:p w:rsidR="009E034D" w:rsidRDefault="009E034D" w:rsidP="007E4D0D">
      <w:pPr>
        <w:jc w:val="both"/>
      </w:pPr>
    </w:p>
    <w:p w:rsidR="009E034D" w:rsidRDefault="009E034D" w:rsidP="007E4D0D">
      <w:pPr>
        <w:ind w:firstLine="0"/>
        <w:jc w:val="both"/>
      </w:pPr>
      <w:r>
        <w:tab/>
      </w:r>
    </w:p>
    <w:p w:rsidR="009E034D" w:rsidRDefault="009E034D" w:rsidP="007E4D0D">
      <w:pPr>
        <w:jc w:val="both"/>
      </w:pPr>
      <w:r>
        <w:rPr>
          <w:noProof/>
          <w:lang w:eastAsia="ru-RU"/>
        </w:rPr>
        <w:pict>
          <v:shape id="Рисунок 22" o:spid="_x0000_i1041" type="#_x0000_t75" alt="https://www.politerm.com/zuluhydro/webhelp/images/elements_gidrant1.png" style="width:31.5pt;height:31.5pt;visibility:visible">
            <v:imagedata r:id="rId25" o:title=""/>
          </v:shape>
        </w:pict>
      </w:r>
      <w:r>
        <w:t xml:space="preserve"> гидрант включен</w:t>
      </w:r>
    </w:p>
    <w:p w:rsidR="009E034D" w:rsidRDefault="009E034D" w:rsidP="007E4D0D">
      <w:pPr>
        <w:jc w:val="both"/>
      </w:pPr>
    </w:p>
    <w:p w:rsidR="009E034D" w:rsidRDefault="009E034D" w:rsidP="007E4D0D">
      <w:pPr>
        <w:jc w:val="both"/>
      </w:pPr>
      <w:r>
        <w:rPr>
          <w:noProof/>
          <w:lang w:eastAsia="ru-RU"/>
        </w:rPr>
        <w:pict>
          <v:shape id="Рисунок 23" o:spid="_x0000_i1042" type="#_x0000_t75" alt="https://www.politerm.com/zuluhydro/webhelp/images/elements_gidrant1_2.png" style="width:21.75pt;height:21.75pt;visibility:visible">
            <v:imagedata r:id="rId26" o:title=""/>
          </v:shape>
        </w:pict>
      </w:r>
      <w:r>
        <w:t xml:space="preserve"> гидрант выключен</w:t>
      </w:r>
    </w:p>
    <w:p w:rsidR="009E034D" w:rsidRDefault="009E034D" w:rsidP="007E4D0D">
      <w:pPr>
        <w:jc w:val="both"/>
      </w:pPr>
    </w:p>
    <w:p w:rsidR="009E034D" w:rsidRDefault="009E034D" w:rsidP="007E4D0D">
      <w:pPr>
        <w:jc w:val="both"/>
      </w:pPr>
      <w:r>
        <w:t>Условное обозначение водонапорного колодца с водопроводной колонкой в зависимости от режима работы:</w:t>
      </w:r>
    </w:p>
    <w:p w:rsidR="009E034D" w:rsidRDefault="009E034D" w:rsidP="007E4D0D">
      <w:pPr>
        <w:jc w:val="both"/>
      </w:pPr>
      <w:r>
        <w:tab/>
      </w:r>
    </w:p>
    <w:p w:rsidR="009E034D" w:rsidRDefault="009E034D" w:rsidP="007E4D0D">
      <w:pPr>
        <w:jc w:val="both"/>
      </w:pPr>
      <w:r>
        <w:rPr>
          <w:noProof/>
          <w:lang w:eastAsia="ru-RU"/>
        </w:rPr>
        <w:pict>
          <v:shape id="Рисунок 27" o:spid="_x0000_i1043" type="#_x0000_t75" alt="https://www.politerm.com/zuluhydro/webhelp/images/elements_gidrant2.png" style="width:17.25pt;height:21.75pt;visibility:visible">
            <v:imagedata r:id="rId27" o:title=""/>
          </v:shape>
        </w:pict>
      </w:r>
      <w:r>
        <w:t xml:space="preserve"> колонка включена</w:t>
      </w:r>
    </w:p>
    <w:p w:rsidR="009E034D" w:rsidRDefault="009E034D" w:rsidP="007E4D0D">
      <w:pPr>
        <w:jc w:val="both"/>
      </w:pPr>
    </w:p>
    <w:p w:rsidR="009E034D" w:rsidRDefault="009E034D" w:rsidP="007E4D0D">
      <w:pPr>
        <w:jc w:val="both"/>
      </w:pPr>
      <w:r>
        <w:tab/>
      </w:r>
    </w:p>
    <w:p w:rsidR="009E034D" w:rsidRDefault="009E034D" w:rsidP="007E4D0D">
      <w:pPr>
        <w:jc w:val="both"/>
      </w:pPr>
      <w:r>
        <w:rPr>
          <w:noProof/>
          <w:lang w:eastAsia="ru-RU"/>
        </w:rPr>
        <w:pict>
          <v:shape id="Рисунок 28" o:spid="_x0000_i1044" type="#_x0000_t75" alt="https://www.politerm.com/zuluhydro/webhelp/images/elements_gidrant2_2.png" style="width:17.25pt;height:21.75pt;visibility:visible">
            <v:imagedata r:id="rId28" o:title=""/>
          </v:shape>
        </w:pict>
      </w:r>
      <w:r>
        <w:t xml:space="preserve"> колонка выключена</w:t>
      </w:r>
    </w:p>
    <w:p w:rsidR="009E034D" w:rsidRDefault="009E034D" w:rsidP="007E4D0D">
      <w:pPr>
        <w:jc w:val="both"/>
      </w:pPr>
      <w:r>
        <w:t>Отличие водопроводного колодца с гидрантом (или с водопроводной колонкой) от простого водопроводного колодца заключается в том, что при наличии гидранта (или колонки) в узле можно задать слив воды из сети. Для этого в исходные данные вносится расчетный расход и минимальный напор воды на объекте.</w:t>
      </w:r>
    </w:p>
    <w:p w:rsidR="009E034D" w:rsidRDefault="009E034D" w:rsidP="007E4D0D">
      <w:pPr>
        <w:jc w:val="both"/>
      </w:pPr>
      <w:r>
        <w:t>Графический тип объекта – символьный, относится к объектам инженерных сетей и классифицируется как узел, который описывается следующими значениями:</w:t>
      </w:r>
    </w:p>
    <w:p w:rsidR="009E034D" w:rsidRDefault="009E034D" w:rsidP="007E4D0D">
      <w:pPr>
        <w:jc w:val="both"/>
      </w:pPr>
    </w:p>
    <w:p w:rsidR="009E034D" w:rsidRDefault="009E034D" w:rsidP="00325E75">
      <w:pPr>
        <w:pStyle w:val="ListParagraph"/>
        <w:numPr>
          <w:ilvl w:val="0"/>
          <w:numId w:val="6"/>
        </w:numPr>
        <w:ind w:left="0" w:firstLine="709"/>
        <w:jc w:val="both"/>
      </w:pPr>
      <w:r>
        <w:t>н</w:t>
      </w:r>
      <w:r w:rsidRPr="00BF10FF">
        <w:t>аименование колодца</w:t>
      </w:r>
      <w:r>
        <w:t xml:space="preserve"> – з</w:t>
      </w:r>
      <w:r w:rsidRPr="00BF10FF">
        <w:t xml:space="preserve">адается </w:t>
      </w:r>
      <w:r>
        <w:t>пользователем, например «ПГ – 15»;</w:t>
      </w:r>
    </w:p>
    <w:p w:rsidR="009E034D" w:rsidRDefault="009E034D" w:rsidP="00325E75">
      <w:pPr>
        <w:pStyle w:val="ListParagraph"/>
        <w:numPr>
          <w:ilvl w:val="0"/>
          <w:numId w:val="6"/>
        </w:numPr>
        <w:ind w:left="0" w:firstLine="709"/>
        <w:jc w:val="both"/>
      </w:pPr>
      <w:r>
        <w:t>г</w:t>
      </w:r>
      <w:r w:rsidRPr="00BF10FF">
        <w:t>еодезическая отметка, м</w:t>
      </w:r>
      <w:r>
        <w:t xml:space="preserve"> – з</w:t>
      </w:r>
      <w:r w:rsidRPr="00BF10FF">
        <w:t>адается отметка оси (верха) трубы, выходящей из колодца</w:t>
      </w:r>
      <w:r>
        <w:t>;</w:t>
      </w:r>
    </w:p>
    <w:p w:rsidR="009E034D" w:rsidRDefault="009E034D" w:rsidP="00325E75">
      <w:pPr>
        <w:pStyle w:val="ListParagraph"/>
        <w:numPr>
          <w:ilvl w:val="0"/>
          <w:numId w:val="6"/>
        </w:numPr>
        <w:ind w:left="0" w:firstLine="709"/>
        <w:jc w:val="both"/>
      </w:pPr>
      <w:r>
        <w:t>р</w:t>
      </w:r>
      <w:r w:rsidRPr="00BF10FF">
        <w:t>асчетный расход воды, л/с</w:t>
      </w:r>
      <w:r>
        <w:t xml:space="preserve"> – з</w:t>
      </w:r>
      <w:r w:rsidRPr="00BF10FF">
        <w:t>адается пользователем значение расчетного расхода воды на пожарный ги</w:t>
      </w:r>
      <w:r>
        <w:t>дрант или водопроводную колонку;</w:t>
      </w:r>
    </w:p>
    <w:p w:rsidR="009E034D" w:rsidRDefault="009E034D" w:rsidP="00325E75">
      <w:pPr>
        <w:pStyle w:val="ListParagraph"/>
        <w:numPr>
          <w:ilvl w:val="0"/>
          <w:numId w:val="6"/>
        </w:numPr>
        <w:ind w:left="0" w:firstLine="709"/>
        <w:jc w:val="both"/>
      </w:pPr>
      <w:r>
        <w:t>т</w:t>
      </w:r>
      <w:r w:rsidRPr="00BF10FF">
        <w:t>екущий расход воды, л/с</w:t>
      </w:r>
      <w:r>
        <w:t xml:space="preserve"> – з</w:t>
      </w:r>
      <w:r w:rsidRPr="00BF10FF">
        <w:t>начение текущего расхода воды на пожарный гидрант определяется в результате выполнения поверочного расчета</w:t>
      </w:r>
      <w:r>
        <w:t>;</w:t>
      </w:r>
    </w:p>
    <w:p w:rsidR="009E034D" w:rsidRDefault="009E034D" w:rsidP="00325E75">
      <w:pPr>
        <w:pStyle w:val="ListParagraph"/>
        <w:numPr>
          <w:ilvl w:val="0"/>
          <w:numId w:val="6"/>
        </w:numPr>
        <w:ind w:left="0" w:firstLine="709"/>
        <w:jc w:val="both"/>
      </w:pPr>
      <w:r>
        <w:t>м</w:t>
      </w:r>
      <w:r w:rsidRPr="00BF10FF">
        <w:t xml:space="preserve">инимальный напор воды, м </w:t>
      </w:r>
      <w:r>
        <w:t>– з</w:t>
      </w:r>
      <w:r w:rsidRPr="00BF10FF">
        <w:t>адается пользователем значение минимального напора в узле</w:t>
      </w:r>
      <w:r>
        <w:t>;</w:t>
      </w:r>
    </w:p>
    <w:p w:rsidR="009E034D" w:rsidRDefault="009E034D" w:rsidP="00325E75">
      <w:pPr>
        <w:pStyle w:val="ListParagraph"/>
        <w:numPr>
          <w:ilvl w:val="0"/>
          <w:numId w:val="6"/>
        </w:numPr>
        <w:ind w:left="0" w:firstLine="709"/>
        <w:jc w:val="both"/>
      </w:pPr>
      <w:r>
        <w:t>п</w:t>
      </w:r>
      <w:r w:rsidRPr="00BF10FF">
        <w:t>олный напор, м</w:t>
      </w:r>
      <w:r>
        <w:t xml:space="preserve"> – з</w:t>
      </w:r>
      <w:r w:rsidRPr="00BF10FF">
        <w:t>начение суммы напора в узле и геодезической отметки. Эта величина определяется в результате выполнения конструкто</w:t>
      </w:r>
      <w:r>
        <w:t>рского или поверочного расчетов;</w:t>
      </w:r>
    </w:p>
    <w:p w:rsidR="009E034D" w:rsidRDefault="009E034D" w:rsidP="00325E75">
      <w:pPr>
        <w:pStyle w:val="ListParagraph"/>
        <w:numPr>
          <w:ilvl w:val="0"/>
          <w:numId w:val="6"/>
        </w:numPr>
        <w:ind w:left="0" w:firstLine="709"/>
        <w:jc w:val="both"/>
      </w:pPr>
      <w:r>
        <w:t>н</w:t>
      </w:r>
      <w:r w:rsidRPr="00BF10FF">
        <w:t>апор, м</w:t>
      </w:r>
      <w:r>
        <w:t xml:space="preserve"> – з</w:t>
      </w:r>
      <w:r w:rsidRPr="00BF10FF">
        <w:t>начение напора в узле определяется в результате выполнения конструкторского или поверочного рас</w:t>
      </w:r>
      <w:r>
        <w:t>четов;</w:t>
      </w:r>
    </w:p>
    <w:p w:rsidR="009E034D" w:rsidRDefault="009E034D" w:rsidP="00325E75">
      <w:pPr>
        <w:pStyle w:val="ListParagraph"/>
        <w:numPr>
          <w:ilvl w:val="0"/>
          <w:numId w:val="6"/>
        </w:numPr>
        <w:ind w:left="0" w:firstLine="709"/>
        <w:jc w:val="both"/>
      </w:pPr>
      <w:r>
        <w:t>в</w:t>
      </w:r>
      <w:r w:rsidRPr="00BF10FF">
        <w:t>ремя прохождения воды от источника, мин</w:t>
      </w:r>
      <w:r>
        <w:t xml:space="preserve"> – п</w:t>
      </w:r>
      <w:r w:rsidRPr="00BF10FF">
        <w:t>осле выполнения гидравлического расчета записывается время прохождения во</w:t>
      </w:r>
      <w:r>
        <w:t>ды от источника до данного узла;</w:t>
      </w:r>
    </w:p>
    <w:p w:rsidR="009E034D" w:rsidRDefault="009E034D" w:rsidP="00325E75">
      <w:pPr>
        <w:pStyle w:val="ListParagraph"/>
        <w:numPr>
          <w:ilvl w:val="0"/>
          <w:numId w:val="6"/>
        </w:numPr>
        <w:ind w:left="0" w:firstLine="709"/>
        <w:jc w:val="both"/>
      </w:pPr>
      <w:r>
        <w:t>п</w:t>
      </w:r>
      <w:r w:rsidRPr="00BF10FF">
        <w:t>уть</w:t>
      </w:r>
      <w:r>
        <w:t>,</w:t>
      </w:r>
      <w:r w:rsidRPr="00BF10FF">
        <w:t xml:space="preserve"> пройденный от источника, м</w:t>
      </w:r>
      <w:r>
        <w:t xml:space="preserve"> – п</w:t>
      </w:r>
      <w:r w:rsidRPr="00BF10FF">
        <w:t>осле выполнения гидравлического расчета записывается путь, пройденн</w:t>
      </w:r>
      <w:r>
        <w:t>ый от источника до данного узла;</w:t>
      </w:r>
    </w:p>
    <w:p w:rsidR="009E034D" w:rsidRDefault="009E034D" w:rsidP="00325E75">
      <w:pPr>
        <w:pStyle w:val="ListParagraph"/>
        <w:numPr>
          <w:ilvl w:val="0"/>
          <w:numId w:val="6"/>
        </w:numPr>
        <w:ind w:left="0" w:firstLine="709"/>
        <w:jc w:val="both"/>
      </w:pPr>
      <w:r>
        <w:t>и</w:t>
      </w:r>
      <w:r w:rsidRPr="00BF10FF">
        <w:t>сточники</w:t>
      </w:r>
      <w:r>
        <w:t xml:space="preserve"> – п</w:t>
      </w:r>
      <w:r w:rsidRPr="00BF10FF">
        <w:t>осле выполнения расчетов в данном поле записывается цифра, например 1, 2, 3 соответствующая номеру источника</w:t>
      </w:r>
      <w:r>
        <w:t>,</w:t>
      </w:r>
      <w:r w:rsidRPr="00BF10FF">
        <w:t xml:space="preserve"> от ко</w:t>
      </w:r>
      <w:r>
        <w:t>торого запитывается данный узел.</w:t>
      </w:r>
    </w:p>
    <w:p w:rsidR="009E034D" w:rsidRDefault="009E034D" w:rsidP="00405BC2">
      <w:pPr>
        <w:jc w:val="both"/>
      </w:pPr>
    </w:p>
    <w:p w:rsidR="009E034D" w:rsidRDefault="009E034D" w:rsidP="00E66E40">
      <w:pPr>
        <w:ind w:firstLine="0"/>
      </w:pPr>
    </w:p>
    <w:p w:rsidR="009E034D" w:rsidRDefault="009E034D" w:rsidP="00431DA3">
      <w:pPr>
        <w:ind w:firstLine="0"/>
        <w:jc w:val="center"/>
      </w:pPr>
      <w:r>
        <w:rPr>
          <w:noProof/>
          <w:lang w:eastAsia="ru-RU"/>
        </w:rPr>
        <w:pict>
          <v:shape id="Рисунок 86" o:spid="_x0000_i1045" type="#_x0000_t75" style="width:300.75pt;height:239.25pt;visibility:visible">
            <v:imagedata r:id="rId29" o:title=""/>
          </v:shape>
        </w:pict>
      </w:r>
    </w:p>
    <w:p w:rsidR="009E034D" w:rsidRDefault="009E034D" w:rsidP="00431DA3">
      <w:pPr>
        <w:jc w:val="center"/>
      </w:pPr>
      <w:r>
        <w:t xml:space="preserve">Рисунок 8. Пример пожарных гидрантов на схеме водоснабжения </w:t>
      </w:r>
      <w:r>
        <w:rPr>
          <w:szCs w:val="24"/>
        </w:rPr>
        <w:t xml:space="preserve">города </w:t>
      </w:r>
      <w:r>
        <w:t>Северодвинска</w:t>
      </w:r>
    </w:p>
    <w:p w:rsidR="009E034D" w:rsidRDefault="009E034D" w:rsidP="00E66E40">
      <w:pPr>
        <w:ind w:firstLine="0"/>
        <w:rPr>
          <w:b/>
          <w:i/>
        </w:rPr>
      </w:pPr>
    </w:p>
    <w:p w:rsidR="009E034D" w:rsidRDefault="009E034D" w:rsidP="00405BC2">
      <w:r w:rsidRPr="00405BC2">
        <w:rPr>
          <w:b/>
          <w:i/>
        </w:rPr>
        <w:t>Участок</w:t>
      </w:r>
      <w:r>
        <w:t xml:space="preserve"> – это линейный объект сети.</w:t>
      </w:r>
    </w:p>
    <w:p w:rsidR="009E034D" w:rsidRDefault="009E034D" w:rsidP="00405BC2">
      <w:r>
        <w:t>Условное обозначение участка в зависимости от режима работы:</w:t>
      </w:r>
    </w:p>
    <w:p w:rsidR="009E034D" w:rsidRDefault="009E034D" w:rsidP="00405BC2">
      <w:pPr>
        <w:ind w:firstLine="0"/>
      </w:pPr>
    </w:p>
    <w:p w:rsidR="009E034D" w:rsidRDefault="009E034D" w:rsidP="00405BC2">
      <w:r>
        <w:rPr>
          <w:noProof/>
          <w:lang w:eastAsia="ru-RU"/>
        </w:rPr>
        <w:pict>
          <v:shape id="Рисунок 32" o:spid="_x0000_i1046" type="#_x0000_t75" alt="https://www.politerm.com/zuluhydro/webhelp/images/elements_uch1.png" style="width:66.75pt;height:53.25pt;visibility:visible">
            <v:imagedata r:id="rId30" o:title=""/>
          </v:shape>
        </w:pict>
      </w:r>
      <w:r>
        <w:t xml:space="preserve"> включен</w:t>
      </w:r>
    </w:p>
    <w:p w:rsidR="009E034D" w:rsidRDefault="009E034D" w:rsidP="00405BC2"/>
    <w:p w:rsidR="009E034D" w:rsidRDefault="009E034D" w:rsidP="00405BC2">
      <w:r>
        <w:tab/>
      </w:r>
    </w:p>
    <w:p w:rsidR="009E034D" w:rsidRDefault="009E034D" w:rsidP="00405BC2">
      <w:r>
        <w:rPr>
          <w:noProof/>
          <w:lang w:eastAsia="ru-RU"/>
        </w:rPr>
        <w:pict>
          <v:shape id="Рисунок 33" o:spid="_x0000_i1047" type="#_x0000_t75" alt="https://www.politerm.com/zuluhydro/webhelp/images/elements_uch1_2.png" style="width:65.25pt;height:50.25pt;visibility:visible">
            <v:imagedata r:id="rId31" o:title=""/>
          </v:shape>
        </w:pict>
      </w:r>
      <w:r>
        <w:t xml:space="preserve"> выключен</w:t>
      </w:r>
    </w:p>
    <w:p w:rsidR="009E034D" w:rsidRDefault="009E034D" w:rsidP="00405BC2"/>
    <w:p w:rsidR="009E034D" w:rsidRDefault="009E034D" w:rsidP="00F86F53">
      <w:pPr>
        <w:jc w:val="both"/>
      </w:pPr>
      <w:r w:rsidRPr="00405BC2">
        <w:t>В ZuluHydro за участок принимается трубопровод</w:t>
      </w:r>
      <w:r>
        <w:t>,</w:t>
      </w:r>
      <w:r w:rsidRPr="00405BC2">
        <w:t xml:space="preserve"> имеющий постоянные гидравлические свойства. Участок сети в расчетах не всегда должен совпадать с участком с точки зрения паспортизации и инвентаризации. Там</w:t>
      </w:r>
      <w:r>
        <w:t>,</w:t>
      </w:r>
      <w:r w:rsidRPr="00405BC2">
        <w:t xml:space="preserve"> где меняются гидравлические свойства, участок обязательно должен быть закончен одним из типовых объектов.</w:t>
      </w:r>
    </w:p>
    <w:p w:rsidR="009E034D" w:rsidRPr="00405BC2" w:rsidRDefault="009E034D" w:rsidP="00F86F53">
      <w:pPr>
        <w:jc w:val="both"/>
      </w:pPr>
      <w:r w:rsidRPr="00405BC2">
        <w:t>Участок как тип инженерной сети может выступать в качестве отсекающего устройства. Т.е. в этом случае его можно использовать для отключения объектов, например, потребителей.</w:t>
      </w:r>
    </w:p>
    <w:p w:rsidR="009E034D" w:rsidRDefault="009E034D" w:rsidP="00F86F53">
      <w:pPr>
        <w:jc w:val="both"/>
      </w:pPr>
      <w:r w:rsidRPr="00405BC2">
        <w:t xml:space="preserve">Графический тип объекта </w:t>
      </w:r>
      <w:r>
        <w:t>–</w:t>
      </w:r>
      <w:r w:rsidRPr="00405BC2">
        <w:t xml:space="preserve"> линейный, относится к объектам инженерных сетей и</w:t>
      </w:r>
      <w:r>
        <w:t> </w:t>
      </w:r>
      <w:r w:rsidRPr="00405BC2">
        <w:t>классифиц</w:t>
      </w:r>
      <w:r>
        <w:t>ируется как отсекающий участок, который описывается следующими значениями:</w:t>
      </w:r>
    </w:p>
    <w:p w:rsidR="009E034D" w:rsidRDefault="009E034D" w:rsidP="00405BC2"/>
    <w:p w:rsidR="009E034D" w:rsidRDefault="009E034D" w:rsidP="005539CA">
      <w:pPr>
        <w:pStyle w:val="ListParagraph"/>
        <w:numPr>
          <w:ilvl w:val="0"/>
          <w:numId w:val="7"/>
        </w:numPr>
        <w:ind w:left="0" w:firstLine="709"/>
        <w:jc w:val="both"/>
      </w:pPr>
      <w:r>
        <w:t>н</w:t>
      </w:r>
      <w:r w:rsidRPr="00405BC2">
        <w:t>ачало участка</w:t>
      </w:r>
      <w:r>
        <w:t xml:space="preserve"> – з</w:t>
      </w:r>
      <w:r w:rsidRPr="00F86F53">
        <w:t>адается наименование начала участка (наименование узла, водопроводного колодца, с которого данный участок начинается), например ВК-15</w:t>
      </w:r>
      <w:r>
        <w:t>;</w:t>
      </w:r>
    </w:p>
    <w:p w:rsidR="009E034D" w:rsidRDefault="009E034D" w:rsidP="005539CA">
      <w:pPr>
        <w:pStyle w:val="ListParagraph"/>
        <w:numPr>
          <w:ilvl w:val="0"/>
          <w:numId w:val="7"/>
        </w:numPr>
        <w:ind w:left="0" w:firstLine="709"/>
        <w:jc w:val="both"/>
      </w:pPr>
      <w:r>
        <w:t>к</w:t>
      </w:r>
      <w:r w:rsidRPr="00F86F53">
        <w:t>онец участка</w:t>
      </w:r>
      <w:r>
        <w:t xml:space="preserve"> – з</w:t>
      </w:r>
      <w:r w:rsidRPr="00F86F53">
        <w:t>адается наименование конца участка (наименование узла, водопроводного колодца, в котором данный участок заканчивается), например ВК-16</w:t>
      </w:r>
      <w:r>
        <w:t>;</w:t>
      </w:r>
    </w:p>
    <w:p w:rsidR="009E034D" w:rsidRDefault="009E034D" w:rsidP="005539CA">
      <w:pPr>
        <w:pStyle w:val="ListParagraph"/>
        <w:numPr>
          <w:ilvl w:val="0"/>
          <w:numId w:val="7"/>
        </w:numPr>
        <w:ind w:left="0" w:firstLine="709"/>
        <w:jc w:val="both"/>
      </w:pPr>
      <w:r>
        <w:t>и</w:t>
      </w:r>
      <w:r w:rsidRPr="00F86F53">
        <w:t>сточники</w:t>
      </w:r>
      <w:r>
        <w:t xml:space="preserve"> – п</w:t>
      </w:r>
      <w:r w:rsidRPr="00F86F53">
        <w:t>осле выполнения расчетов в данном поле записывается цифра, например 1, 2, 3 соответствующая номеру источника от которого запитывается да</w:t>
      </w:r>
      <w:r>
        <w:t>нный участок водопроводной сети;</w:t>
      </w:r>
    </w:p>
    <w:p w:rsidR="009E034D" w:rsidRDefault="009E034D" w:rsidP="005539CA">
      <w:pPr>
        <w:pStyle w:val="ListParagraph"/>
        <w:numPr>
          <w:ilvl w:val="0"/>
          <w:numId w:val="7"/>
        </w:numPr>
        <w:ind w:left="0" w:firstLine="709"/>
        <w:jc w:val="both"/>
      </w:pPr>
      <w:r>
        <w:t>д</w:t>
      </w:r>
      <w:r w:rsidRPr="00F86F53">
        <w:t>лина участка, м</w:t>
      </w:r>
      <w:r>
        <w:t xml:space="preserve"> – з</w:t>
      </w:r>
      <w:r w:rsidRPr="00F86F53">
        <w:t>адается длина участка в плане, например 100, 150 м. Данное поле можно заполнить автоматически, сняв длину участка с карты в масштабе</w:t>
      </w:r>
      <w:r>
        <w:t>;</w:t>
      </w:r>
    </w:p>
    <w:p w:rsidR="009E034D" w:rsidRDefault="009E034D" w:rsidP="005539CA">
      <w:pPr>
        <w:pStyle w:val="ListParagraph"/>
        <w:numPr>
          <w:ilvl w:val="0"/>
          <w:numId w:val="7"/>
        </w:numPr>
        <w:ind w:left="0" w:firstLine="709"/>
        <w:jc w:val="both"/>
      </w:pPr>
      <w:r>
        <w:t>в</w:t>
      </w:r>
      <w:r w:rsidRPr="00F86F53">
        <w:t>нутренний диаметр трубы, м</w:t>
      </w:r>
      <w:r>
        <w:t xml:space="preserve"> – з</w:t>
      </w:r>
      <w:r w:rsidRPr="00F86F53">
        <w:t>адается внутренний диаметр трубопровода, например 0.05; 0.1; 0.15; 1.2 м</w:t>
      </w:r>
      <w:r>
        <w:t>;</w:t>
      </w:r>
    </w:p>
    <w:p w:rsidR="009E034D" w:rsidRDefault="009E034D" w:rsidP="005539CA">
      <w:pPr>
        <w:pStyle w:val="ListParagraph"/>
        <w:numPr>
          <w:ilvl w:val="0"/>
          <w:numId w:val="7"/>
        </w:numPr>
        <w:ind w:left="0" w:firstLine="709"/>
        <w:jc w:val="both"/>
      </w:pPr>
      <w:r>
        <w:t>ш</w:t>
      </w:r>
      <w:r w:rsidRPr="00F86F53">
        <w:t>ероховатость, мм</w:t>
      </w:r>
      <w:r>
        <w:t xml:space="preserve"> – з</w:t>
      </w:r>
      <w:r w:rsidRPr="00F86F53">
        <w:t>адается пользователем шероховатость, например, 1, 2, 3 мм, может быть задана по умолчанию</w:t>
      </w:r>
      <w:r>
        <w:t>;</w:t>
      </w:r>
    </w:p>
    <w:p w:rsidR="009E034D" w:rsidRDefault="009E034D" w:rsidP="005539CA">
      <w:pPr>
        <w:pStyle w:val="ListParagraph"/>
        <w:numPr>
          <w:ilvl w:val="0"/>
          <w:numId w:val="7"/>
        </w:numPr>
        <w:ind w:left="0" w:firstLine="709"/>
        <w:jc w:val="both"/>
      </w:pPr>
      <w:r>
        <w:t>к</w:t>
      </w:r>
      <w:r w:rsidRPr="00F86F53">
        <w:t>оэффициент местных сопротивлений</w:t>
      </w:r>
      <w:r>
        <w:t xml:space="preserve"> – з</w:t>
      </w:r>
      <w:r w:rsidRPr="00F86F53">
        <w:t>адается пользователем в долях от единицы, например, 1.1, 1.2. При этом действительная длина участка водопроводной сети увеличивается соответственно на 10 или 20 %</w:t>
      </w:r>
      <w:r>
        <w:t>;</w:t>
      </w:r>
    </w:p>
    <w:p w:rsidR="009E034D" w:rsidRDefault="009E034D" w:rsidP="005539CA">
      <w:pPr>
        <w:pStyle w:val="ListParagraph"/>
        <w:numPr>
          <w:ilvl w:val="0"/>
          <w:numId w:val="7"/>
        </w:numPr>
        <w:ind w:left="0" w:firstLine="709"/>
        <w:jc w:val="both"/>
      </w:pPr>
      <w:r>
        <w:t>м</w:t>
      </w:r>
      <w:r w:rsidRPr="005A51E5">
        <w:t>естные сопротивления</w:t>
      </w:r>
      <w:r>
        <w:t xml:space="preserve"> – з</w:t>
      </w:r>
      <w:r w:rsidRPr="005A51E5">
        <w:t>адаются местные сопротивления установленные на участках водопроводной сети</w:t>
      </w:r>
      <w:r>
        <w:t>;</w:t>
      </w:r>
    </w:p>
    <w:p w:rsidR="009E034D" w:rsidRDefault="009E034D" w:rsidP="005539CA">
      <w:pPr>
        <w:pStyle w:val="ListParagraph"/>
        <w:numPr>
          <w:ilvl w:val="0"/>
          <w:numId w:val="7"/>
        </w:numPr>
        <w:ind w:left="0" w:firstLine="709"/>
        <w:jc w:val="both"/>
      </w:pPr>
      <w:r>
        <w:t>с</w:t>
      </w:r>
      <w:r w:rsidRPr="005A51E5">
        <w:t>умма коэфф. местных сопротивлений</w:t>
      </w:r>
      <w:r>
        <w:t xml:space="preserve"> – п</w:t>
      </w:r>
      <w:r w:rsidRPr="005A51E5">
        <w:t>осле выполнения расчетов в строку Сумма местных сопротивлений будет записано суммарное значение местных сопротивлений установленных на участке</w:t>
      </w:r>
      <w:r>
        <w:t>;</w:t>
      </w:r>
    </w:p>
    <w:p w:rsidR="009E034D" w:rsidRDefault="009E034D" w:rsidP="005539CA">
      <w:pPr>
        <w:pStyle w:val="ListParagraph"/>
        <w:numPr>
          <w:ilvl w:val="0"/>
          <w:numId w:val="7"/>
        </w:numPr>
        <w:ind w:left="0" w:firstLine="709"/>
        <w:jc w:val="both"/>
      </w:pPr>
      <w:r>
        <w:t>з</w:t>
      </w:r>
      <w:r w:rsidRPr="005A51E5">
        <w:t>арастание трубопровода, мм</w:t>
      </w:r>
      <w:r>
        <w:t xml:space="preserve"> – з</w:t>
      </w:r>
      <w:r w:rsidRPr="005A51E5">
        <w:t>адается пользователем зарастание трубопровода, например, 1 мм. При этом внутренний диаметр трубопровода уменьшается, что приводит к увеличению потери напора на участке водопроводной сети</w:t>
      </w:r>
      <w:r>
        <w:t>;</w:t>
      </w:r>
    </w:p>
    <w:p w:rsidR="009E034D" w:rsidRDefault="009E034D" w:rsidP="005539CA">
      <w:pPr>
        <w:pStyle w:val="ListParagraph"/>
        <w:numPr>
          <w:ilvl w:val="0"/>
          <w:numId w:val="7"/>
        </w:numPr>
        <w:ind w:left="0" w:firstLine="709"/>
        <w:jc w:val="both"/>
      </w:pPr>
      <w:r>
        <w:t>г</w:t>
      </w:r>
      <w:r w:rsidRPr="005A51E5">
        <w:t>идрав</w:t>
      </w:r>
      <w:r>
        <w:t>лическое сопротивление, м/(т/ч)</w:t>
      </w:r>
      <w:r>
        <w:rPr>
          <w:vertAlign w:val="superscript"/>
        </w:rPr>
        <w:t>2</w:t>
      </w:r>
      <w:r>
        <w:t xml:space="preserve"> – з</w:t>
      </w:r>
      <w:r w:rsidRPr="005A51E5">
        <w:t>адается пользователем гидравлическое сопротивление участка водопроводной сети. Данная величина задается для уточнения математической модели в случае, если были проведены замеры расхода воды и давления в начале и конце участка сети. По этим данным определяется S. При задании данного параметра именно он будет участвовать в расчетах и значения суммы коэффициентов местных сопротивления, шероховатости и зарастания не учитываются</w:t>
      </w:r>
      <w:r>
        <w:t>;</w:t>
      </w:r>
    </w:p>
    <w:p w:rsidR="009E034D" w:rsidRDefault="009E034D" w:rsidP="005539CA">
      <w:pPr>
        <w:pStyle w:val="ListParagraph"/>
        <w:numPr>
          <w:ilvl w:val="0"/>
          <w:numId w:val="7"/>
        </w:numPr>
        <w:ind w:left="0" w:firstLine="709"/>
        <w:jc w:val="both"/>
      </w:pPr>
      <w:r>
        <w:t>р</w:t>
      </w:r>
      <w:r w:rsidRPr="005A51E5">
        <w:t>асход воды на участке, л/с</w:t>
      </w:r>
      <w:r>
        <w:t xml:space="preserve"> – о</w:t>
      </w:r>
      <w:r w:rsidRPr="005A51E5">
        <w:t>пределяется в результате расчета</w:t>
      </w:r>
      <w:r>
        <w:t>;</w:t>
      </w:r>
    </w:p>
    <w:p w:rsidR="009E034D" w:rsidRDefault="009E034D" w:rsidP="005539CA">
      <w:pPr>
        <w:pStyle w:val="ListParagraph"/>
        <w:numPr>
          <w:ilvl w:val="0"/>
          <w:numId w:val="7"/>
        </w:numPr>
        <w:ind w:left="0" w:firstLine="709"/>
        <w:jc w:val="both"/>
      </w:pPr>
      <w:r>
        <w:t>расход воды на участке, м</w:t>
      </w:r>
      <w:r>
        <w:rPr>
          <w:vertAlign w:val="superscript"/>
        </w:rPr>
        <w:t>3</w:t>
      </w:r>
      <w:r w:rsidRPr="005A51E5">
        <w:t>/ч</w:t>
      </w:r>
      <w:r>
        <w:t xml:space="preserve"> – о</w:t>
      </w:r>
      <w:r w:rsidRPr="005A51E5">
        <w:t>пределяется в результате расчета</w:t>
      </w:r>
      <w:r>
        <w:t>;</w:t>
      </w:r>
    </w:p>
    <w:p w:rsidR="009E034D" w:rsidRDefault="009E034D" w:rsidP="005539CA">
      <w:pPr>
        <w:pStyle w:val="ListParagraph"/>
        <w:numPr>
          <w:ilvl w:val="0"/>
          <w:numId w:val="7"/>
        </w:numPr>
        <w:ind w:left="0" w:firstLine="709"/>
        <w:jc w:val="both"/>
      </w:pPr>
      <w:r>
        <w:t>п</w:t>
      </w:r>
      <w:r w:rsidRPr="005A51E5">
        <w:t>отери напора на участке, м</w:t>
      </w:r>
      <w:r>
        <w:t xml:space="preserve"> – о</w:t>
      </w:r>
      <w:r w:rsidRPr="005A51E5">
        <w:t>пределяется в результате расчета</w:t>
      </w:r>
      <w:r>
        <w:t>;</w:t>
      </w:r>
    </w:p>
    <w:p w:rsidR="009E034D" w:rsidRDefault="009E034D" w:rsidP="005539CA">
      <w:pPr>
        <w:pStyle w:val="ListParagraph"/>
        <w:numPr>
          <w:ilvl w:val="0"/>
          <w:numId w:val="7"/>
        </w:numPr>
        <w:ind w:left="0" w:firstLine="709"/>
        <w:jc w:val="both"/>
      </w:pPr>
      <w:r>
        <w:t>у</w:t>
      </w:r>
      <w:r w:rsidRPr="005A51E5">
        <w:t>дельные линейные потери, мм/м</w:t>
      </w:r>
      <w:r>
        <w:t xml:space="preserve"> – о</w:t>
      </w:r>
      <w:r w:rsidRPr="005A51E5">
        <w:t>п</w:t>
      </w:r>
      <w:r>
        <w:t>ределяется в результате расчета;</w:t>
      </w:r>
    </w:p>
    <w:p w:rsidR="009E034D" w:rsidRDefault="009E034D" w:rsidP="005539CA">
      <w:pPr>
        <w:pStyle w:val="ListParagraph"/>
        <w:numPr>
          <w:ilvl w:val="0"/>
          <w:numId w:val="7"/>
        </w:numPr>
        <w:ind w:left="0" w:firstLine="709"/>
        <w:jc w:val="both"/>
      </w:pPr>
      <w:r>
        <w:t>с</w:t>
      </w:r>
      <w:r w:rsidRPr="005A51E5">
        <w:t>корость движения воды на участке, м/с</w:t>
      </w:r>
      <w:r>
        <w:t xml:space="preserve"> – о</w:t>
      </w:r>
      <w:r w:rsidRPr="005A51E5">
        <w:t>п</w:t>
      </w:r>
      <w:r>
        <w:t>ределяется в результате расчета;</w:t>
      </w:r>
    </w:p>
    <w:p w:rsidR="009E034D" w:rsidRDefault="009E034D" w:rsidP="005539CA">
      <w:pPr>
        <w:pStyle w:val="ListParagraph"/>
        <w:numPr>
          <w:ilvl w:val="0"/>
          <w:numId w:val="7"/>
        </w:numPr>
        <w:ind w:left="0" w:firstLine="709"/>
        <w:jc w:val="both"/>
      </w:pPr>
      <w:r>
        <w:t>м</w:t>
      </w:r>
      <w:r w:rsidRPr="005A51E5">
        <w:t>есто разрыва</w:t>
      </w:r>
      <w:r>
        <w:t xml:space="preserve"> – п</w:t>
      </w:r>
      <w:r w:rsidRPr="005A51E5">
        <w:t>осле моделирования аварий на трубопроводе записывается место разрыва в процентах от его длины, начиная с начала участка</w:t>
      </w:r>
      <w:r>
        <w:t>;</w:t>
      </w:r>
    </w:p>
    <w:p w:rsidR="009E034D" w:rsidRDefault="009E034D" w:rsidP="005539CA">
      <w:pPr>
        <w:pStyle w:val="ListParagraph"/>
        <w:numPr>
          <w:ilvl w:val="0"/>
          <w:numId w:val="7"/>
        </w:numPr>
        <w:ind w:left="0" w:firstLine="709"/>
        <w:jc w:val="both"/>
      </w:pPr>
      <w:r>
        <w:t>н</w:t>
      </w:r>
      <w:r w:rsidRPr="005A51E5">
        <w:t>апор в точке разрыва, м</w:t>
      </w:r>
      <w:r>
        <w:t xml:space="preserve"> – о</w:t>
      </w:r>
      <w:r w:rsidRPr="005A51E5">
        <w:t>пределяется после моделирования аварий на трубопроводе</w:t>
      </w:r>
      <w:r>
        <w:t>;</w:t>
      </w:r>
    </w:p>
    <w:p w:rsidR="009E034D" w:rsidRDefault="009E034D" w:rsidP="005539CA">
      <w:pPr>
        <w:pStyle w:val="ListParagraph"/>
        <w:numPr>
          <w:ilvl w:val="0"/>
          <w:numId w:val="7"/>
        </w:numPr>
        <w:ind w:left="0" w:firstLine="709"/>
        <w:jc w:val="both"/>
      </w:pPr>
      <w:r>
        <w:t>утечка, м</w:t>
      </w:r>
      <w:r>
        <w:rPr>
          <w:vertAlign w:val="superscript"/>
        </w:rPr>
        <w:t>3</w:t>
      </w:r>
      <w:r w:rsidRPr="005A51E5">
        <w:t>/ч</w:t>
      </w:r>
      <w:r>
        <w:t xml:space="preserve"> – о</w:t>
      </w:r>
      <w:r w:rsidRPr="006216BC">
        <w:t>пределяется после моделирования аварий на трубопроводе</w:t>
      </w:r>
      <w:r>
        <w:t>;</w:t>
      </w:r>
    </w:p>
    <w:p w:rsidR="009E034D" w:rsidRDefault="009E034D" w:rsidP="005539CA">
      <w:pPr>
        <w:pStyle w:val="ListParagraph"/>
        <w:numPr>
          <w:ilvl w:val="0"/>
          <w:numId w:val="7"/>
        </w:numPr>
        <w:ind w:left="0" w:firstLine="709"/>
        <w:jc w:val="both"/>
      </w:pPr>
      <w:r>
        <w:t>д</w:t>
      </w:r>
      <w:r w:rsidRPr="006216BC">
        <w:t>иаметр трубы (конструкторский), м</w:t>
      </w:r>
      <w:r>
        <w:t xml:space="preserve"> – о</w:t>
      </w:r>
      <w:r w:rsidRPr="006216BC">
        <w:t>пределяется в резу</w:t>
      </w:r>
      <w:r>
        <w:t>льтате конструкторского расчета;</w:t>
      </w:r>
    </w:p>
    <w:p w:rsidR="009E034D" w:rsidRDefault="009E034D" w:rsidP="005539CA">
      <w:pPr>
        <w:pStyle w:val="ListParagraph"/>
        <w:numPr>
          <w:ilvl w:val="0"/>
          <w:numId w:val="7"/>
        </w:numPr>
        <w:ind w:left="0" w:firstLine="709"/>
        <w:jc w:val="both"/>
      </w:pPr>
      <w:r>
        <w:t>ш</w:t>
      </w:r>
      <w:r w:rsidRPr="006216BC">
        <w:t>ероховатость (конструкторский), мм</w:t>
      </w:r>
      <w:r>
        <w:t xml:space="preserve"> – з</w:t>
      </w:r>
      <w:r w:rsidRPr="006216BC">
        <w:t>адается пользователем шероховатость но</w:t>
      </w:r>
      <w:r>
        <w:t>вой трубы, например, 1, 2, 3 мм;</w:t>
      </w:r>
    </w:p>
    <w:p w:rsidR="009E034D" w:rsidRDefault="009E034D" w:rsidP="005539CA">
      <w:pPr>
        <w:pStyle w:val="ListParagraph"/>
        <w:numPr>
          <w:ilvl w:val="0"/>
          <w:numId w:val="7"/>
        </w:numPr>
        <w:ind w:left="0" w:firstLine="709"/>
        <w:jc w:val="both"/>
      </w:pPr>
      <w:r>
        <w:t>м</w:t>
      </w:r>
      <w:r w:rsidRPr="006216BC">
        <w:t>атериал трубопровода</w:t>
      </w:r>
      <w:r>
        <w:t xml:space="preserve"> – з</w:t>
      </w:r>
      <w:r w:rsidRPr="006216BC">
        <w:t>адается пользователем материал трубопровода, например, сталь, чугун, полиэтилен. Для занесения марки необходимо выбрать ее из Справочника по трубам</w:t>
      </w:r>
      <w:r>
        <w:t>;</w:t>
      </w:r>
    </w:p>
    <w:p w:rsidR="009E034D" w:rsidRDefault="009E034D" w:rsidP="005539CA">
      <w:pPr>
        <w:pStyle w:val="ListParagraph"/>
        <w:numPr>
          <w:ilvl w:val="0"/>
          <w:numId w:val="7"/>
        </w:numPr>
        <w:ind w:left="0" w:firstLine="709"/>
        <w:jc w:val="both"/>
      </w:pPr>
      <w:r>
        <w:t>о</w:t>
      </w:r>
      <w:r w:rsidRPr="006216BC">
        <w:t>птимальная скорость (конструкторский), м/с</w:t>
      </w:r>
      <w:r>
        <w:t xml:space="preserve"> – з</w:t>
      </w:r>
      <w:r w:rsidRPr="006216BC">
        <w:t>адается пользователем оптимальная скорость воды на данном участке (например 1, 1.2, 1.5 м/с) для проведения конструкторского расчета по скоростям</w:t>
      </w:r>
      <w:r>
        <w:t>;</w:t>
      </w:r>
    </w:p>
    <w:p w:rsidR="009E034D" w:rsidRDefault="009E034D" w:rsidP="005539CA">
      <w:pPr>
        <w:pStyle w:val="ListParagraph"/>
        <w:numPr>
          <w:ilvl w:val="0"/>
          <w:numId w:val="7"/>
        </w:numPr>
        <w:ind w:left="0" w:firstLine="709"/>
        <w:jc w:val="both"/>
      </w:pPr>
      <w:r>
        <w:t>у</w:t>
      </w:r>
      <w:r w:rsidRPr="006216BC">
        <w:t>дельные линейные потери (конструкторский), мм/м</w:t>
      </w:r>
      <w:r>
        <w:t xml:space="preserve"> – з</w:t>
      </w:r>
      <w:r w:rsidRPr="006216BC">
        <w:t xml:space="preserve">адается пользователем оптимальные линейные потери на данном участке (например 20 </w:t>
      </w:r>
      <w:r>
        <w:t>–</w:t>
      </w:r>
      <w:r w:rsidRPr="006216BC">
        <w:t xml:space="preserve"> 30 мм/м) для проведения конструкторского расчета по удельным линейным потерям</w:t>
      </w:r>
      <w:r>
        <w:t>;</w:t>
      </w:r>
    </w:p>
    <w:p w:rsidR="009E034D" w:rsidRDefault="009E034D" w:rsidP="005539CA">
      <w:pPr>
        <w:pStyle w:val="ListParagraph"/>
        <w:numPr>
          <w:ilvl w:val="0"/>
          <w:numId w:val="7"/>
        </w:numPr>
        <w:ind w:left="0" w:firstLine="709"/>
        <w:jc w:val="both"/>
      </w:pPr>
      <w:r>
        <w:t>м</w:t>
      </w:r>
      <w:r w:rsidRPr="006216BC">
        <w:t>од</w:t>
      </w:r>
      <w:r>
        <w:t>уль Юнга материала трубы, кг/см</w:t>
      </w:r>
      <w:r>
        <w:rPr>
          <w:vertAlign w:val="superscript"/>
        </w:rPr>
        <w:t>2</w:t>
      </w:r>
      <w:r>
        <w:t xml:space="preserve"> – э</w:t>
      </w:r>
      <w:r w:rsidRPr="006216BC">
        <w:t xml:space="preserve">то поле используется только при проведении расчета гидроудара. Задается пользователем модуль Юнга материала данного участка трубы, </w:t>
      </w:r>
      <w:r>
        <w:t>например для стали 2*106 кг/см2;</w:t>
      </w:r>
    </w:p>
    <w:p w:rsidR="009E034D" w:rsidRDefault="009E034D" w:rsidP="005539CA">
      <w:pPr>
        <w:pStyle w:val="ListParagraph"/>
        <w:numPr>
          <w:ilvl w:val="0"/>
          <w:numId w:val="7"/>
        </w:numPr>
        <w:ind w:left="0" w:firstLine="709"/>
        <w:jc w:val="both"/>
      </w:pPr>
      <w:r>
        <w:t>т</w:t>
      </w:r>
      <w:r w:rsidRPr="006216BC">
        <w:t>олщина стенки трубы, м</w:t>
      </w:r>
      <w:r>
        <w:t xml:space="preserve"> – э</w:t>
      </w:r>
      <w:r w:rsidRPr="006216BC">
        <w:t>то поле используется только при проведении расчета гидроудара. Задается пользователем толщина стенки трубы, например 3, 4, 5 мм</w:t>
      </w:r>
      <w:r>
        <w:t>;</w:t>
      </w:r>
    </w:p>
    <w:p w:rsidR="009E034D" w:rsidRDefault="009E034D" w:rsidP="005539CA">
      <w:pPr>
        <w:pStyle w:val="ListParagraph"/>
        <w:numPr>
          <w:ilvl w:val="0"/>
          <w:numId w:val="7"/>
        </w:numPr>
        <w:ind w:left="0" w:firstLine="709"/>
        <w:jc w:val="both"/>
      </w:pPr>
      <w:r>
        <w:t>у</w:t>
      </w:r>
      <w:r w:rsidRPr="006216BC">
        <w:t>словно допустимое давление, м</w:t>
      </w:r>
      <w:r>
        <w:t xml:space="preserve"> – э</w:t>
      </w:r>
      <w:r w:rsidRPr="006216BC">
        <w:t>то поле используется только при проведении расчета гидроудара. Задается пользователем условно допустимое давление на</w:t>
      </w:r>
      <w:r>
        <w:t xml:space="preserve"> данном участке, например 160 м;</w:t>
      </w:r>
    </w:p>
    <w:p w:rsidR="009E034D" w:rsidRDefault="009E034D" w:rsidP="005539CA">
      <w:pPr>
        <w:pStyle w:val="ListParagraph"/>
        <w:numPr>
          <w:ilvl w:val="0"/>
          <w:numId w:val="7"/>
        </w:numPr>
        <w:ind w:left="0" w:firstLine="709"/>
        <w:jc w:val="both"/>
      </w:pPr>
      <w:r>
        <w:t>р</w:t>
      </w:r>
      <w:r w:rsidRPr="006216BC">
        <w:t>асстояние от начала уч. до точки макс. напора, м</w:t>
      </w:r>
      <w:r>
        <w:t xml:space="preserve"> – о</w:t>
      </w:r>
      <w:r w:rsidRPr="006216BC">
        <w:t>пределяется в результате выполнения расчетов гидроудара расстояние от начала участка до точки максимального напора</w:t>
      </w:r>
      <w:r>
        <w:t>;</w:t>
      </w:r>
    </w:p>
    <w:p w:rsidR="009E034D" w:rsidRDefault="009E034D" w:rsidP="005539CA">
      <w:pPr>
        <w:pStyle w:val="ListParagraph"/>
        <w:numPr>
          <w:ilvl w:val="0"/>
          <w:numId w:val="7"/>
        </w:numPr>
        <w:ind w:left="0" w:firstLine="709"/>
        <w:jc w:val="both"/>
      </w:pPr>
      <w:r>
        <w:t>в</w:t>
      </w:r>
      <w:r w:rsidRPr="006216BC">
        <w:t>ремя возникновения макс. напора, ч</w:t>
      </w:r>
      <w:r>
        <w:t xml:space="preserve"> – о</w:t>
      </w:r>
      <w:r w:rsidRPr="006216BC">
        <w:t>пределяется в результате выполнения расчетов гидроудара время возникновения максимального напора на данном участке</w:t>
      </w:r>
      <w:r>
        <w:t>;</w:t>
      </w:r>
    </w:p>
    <w:p w:rsidR="009E034D" w:rsidRDefault="009E034D" w:rsidP="005539CA">
      <w:pPr>
        <w:pStyle w:val="ListParagraph"/>
        <w:numPr>
          <w:ilvl w:val="0"/>
          <w:numId w:val="7"/>
        </w:numPr>
        <w:ind w:left="0" w:firstLine="709"/>
        <w:jc w:val="both"/>
      </w:pPr>
      <w:r>
        <w:t>м</w:t>
      </w:r>
      <w:r w:rsidRPr="006216BC">
        <w:t>аксимальный напор, м</w:t>
      </w:r>
      <w:r>
        <w:t xml:space="preserve"> – о</w:t>
      </w:r>
      <w:r w:rsidRPr="006216BC">
        <w:t>пределяется в результате выполнения расчетов гидроудара максимальный напор на данном участке</w:t>
      </w:r>
      <w:r>
        <w:t>;</w:t>
      </w:r>
    </w:p>
    <w:p w:rsidR="009E034D" w:rsidRDefault="009E034D" w:rsidP="005539CA">
      <w:pPr>
        <w:pStyle w:val="ListParagraph"/>
        <w:numPr>
          <w:ilvl w:val="0"/>
          <w:numId w:val="7"/>
        </w:numPr>
        <w:ind w:left="0" w:firstLine="709"/>
        <w:jc w:val="both"/>
      </w:pPr>
      <w:r>
        <w:t>р</w:t>
      </w:r>
      <w:r w:rsidRPr="006216BC">
        <w:t>асстояние от начала уч. до точки мин. напора, м</w:t>
      </w:r>
      <w:r>
        <w:t xml:space="preserve"> – о</w:t>
      </w:r>
      <w:r w:rsidRPr="006216BC">
        <w:t>пределяется в результате выполнения расчетов гидроудара расстояние от начала участка до точки минимального напора на данном участке</w:t>
      </w:r>
      <w:r>
        <w:t>;</w:t>
      </w:r>
    </w:p>
    <w:p w:rsidR="009E034D" w:rsidRDefault="009E034D" w:rsidP="005539CA">
      <w:pPr>
        <w:pStyle w:val="ListParagraph"/>
        <w:numPr>
          <w:ilvl w:val="0"/>
          <w:numId w:val="7"/>
        </w:numPr>
        <w:ind w:left="0" w:firstLine="709"/>
        <w:jc w:val="both"/>
      </w:pPr>
      <w:r>
        <w:t>в</w:t>
      </w:r>
      <w:r w:rsidRPr="006216BC">
        <w:t>ремя возникновения мин. напора, ч</w:t>
      </w:r>
      <w:r>
        <w:t xml:space="preserve"> – о</w:t>
      </w:r>
      <w:r w:rsidRPr="006216BC">
        <w:t>пределяется в результате выполнения расчетов гидроудара время возникновения минимального напора на данном участке</w:t>
      </w:r>
      <w:r>
        <w:t>;</w:t>
      </w:r>
    </w:p>
    <w:p w:rsidR="009E034D" w:rsidRDefault="009E034D" w:rsidP="005539CA">
      <w:pPr>
        <w:pStyle w:val="ListParagraph"/>
        <w:numPr>
          <w:ilvl w:val="0"/>
          <w:numId w:val="7"/>
        </w:numPr>
        <w:ind w:left="0" w:firstLine="709"/>
        <w:jc w:val="both"/>
      </w:pPr>
      <w:r>
        <w:t>м</w:t>
      </w:r>
      <w:r w:rsidRPr="006216BC">
        <w:t>инимальный напор, м</w:t>
      </w:r>
      <w:r>
        <w:t xml:space="preserve"> – о</w:t>
      </w:r>
      <w:r w:rsidRPr="006216BC">
        <w:t>пределяется в результате выполнения расчетов гидроудара минимальный напор на данном участке</w:t>
      </w:r>
      <w:r>
        <w:t>;</w:t>
      </w:r>
    </w:p>
    <w:p w:rsidR="009E034D" w:rsidRDefault="009E034D" w:rsidP="005539CA">
      <w:pPr>
        <w:pStyle w:val="ListParagraph"/>
        <w:numPr>
          <w:ilvl w:val="0"/>
          <w:numId w:val="7"/>
        </w:numPr>
        <w:ind w:left="0" w:firstLine="709"/>
        <w:jc w:val="both"/>
      </w:pPr>
      <w:r>
        <w:t>ф</w:t>
      </w:r>
      <w:r w:rsidRPr="00D83FDA">
        <w:t>иксированный диаметр (конструкторский)</w:t>
      </w:r>
      <w:r>
        <w:t xml:space="preserve"> – е</w:t>
      </w:r>
      <w:r w:rsidRPr="00D83FDA">
        <w:t>сли в данном поле будет установлена 1, то на данном участке диаметр в результате конструкторского расчета НЕ будет подбираться, а будет использоваться диаметр, указанный в поле Внутренний диаметр трубы. Если в поле установлен 0, или ничего не записано, то в результате конструкторского расчета для участка будет подобран диаметр</w:t>
      </w:r>
      <w:r>
        <w:t>.</w:t>
      </w:r>
    </w:p>
    <w:p w:rsidR="009E034D" w:rsidRDefault="009E034D" w:rsidP="00431DA3">
      <w:pPr>
        <w:ind w:left="1069" w:firstLine="0"/>
        <w:jc w:val="center"/>
      </w:pPr>
      <w:r>
        <w:rPr>
          <w:noProof/>
          <w:lang w:eastAsia="ru-RU"/>
        </w:rPr>
        <w:pict>
          <v:shape id="Рисунок 88" o:spid="_x0000_i1048" type="#_x0000_t75" style="width:367.5pt;height:219.75pt;visibility:visible">
            <v:imagedata r:id="rId32" o:title=""/>
          </v:shape>
        </w:pict>
      </w:r>
    </w:p>
    <w:p w:rsidR="009E034D" w:rsidRDefault="009E034D" w:rsidP="00431DA3">
      <w:pPr>
        <w:jc w:val="center"/>
      </w:pPr>
      <w:r>
        <w:t>Рисунок 9</w:t>
      </w:r>
      <w:r w:rsidRPr="0037192A">
        <w:t>.</w:t>
      </w:r>
      <w:r>
        <w:t xml:space="preserve"> Пример включенных и отключенных участков водопроводной сети на схеме водоснабжения </w:t>
      </w:r>
      <w:r>
        <w:rPr>
          <w:szCs w:val="24"/>
        </w:rPr>
        <w:t xml:space="preserve">города </w:t>
      </w:r>
      <w:r>
        <w:t>Северодвинска</w:t>
      </w:r>
    </w:p>
    <w:p w:rsidR="009E034D" w:rsidRDefault="009E034D" w:rsidP="00431DA3">
      <w:pPr>
        <w:ind w:left="1069" w:firstLine="0"/>
        <w:jc w:val="center"/>
      </w:pPr>
    </w:p>
    <w:p w:rsidR="009E034D" w:rsidRDefault="009E034D" w:rsidP="00D83FDA">
      <w:pPr>
        <w:jc w:val="both"/>
      </w:pPr>
    </w:p>
    <w:p w:rsidR="009E034D" w:rsidRDefault="009E034D" w:rsidP="005930C6">
      <w:pPr>
        <w:jc w:val="both"/>
      </w:pPr>
      <w:r w:rsidRPr="005930C6">
        <w:rPr>
          <w:b/>
          <w:i/>
        </w:rPr>
        <w:t>Задвижка</w:t>
      </w:r>
      <w:r>
        <w:t xml:space="preserve"> – это символьный объект водопроводной сети, являющийся отсекающим устройством. Задвижка кроме двух режимов работы (открыта, закрыта) может находиться в промежуточном состоянии, которое определяется степенью её закрытия. Промежуточное состояние задвижки должно определяться при её режиме работы </w:t>
      </w:r>
      <w:r w:rsidRPr="00C5105C">
        <w:t>«открыта».</w:t>
      </w:r>
    </w:p>
    <w:p w:rsidR="009E034D" w:rsidRDefault="009E034D" w:rsidP="005930C6">
      <w:pPr>
        <w:jc w:val="both"/>
      </w:pPr>
      <w:r>
        <w:t>Условное обозначение запорно-регулирующего устройства в зависимости от режима работы:</w:t>
      </w:r>
    </w:p>
    <w:p w:rsidR="009E034D" w:rsidRDefault="009E034D" w:rsidP="005930C6">
      <w:pPr>
        <w:ind w:firstLine="0"/>
        <w:jc w:val="both"/>
      </w:pPr>
      <w:r>
        <w:tab/>
      </w:r>
    </w:p>
    <w:p w:rsidR="009E034D" w:rsidRDefault="009E034D" w:rsidP="005930C6">
      <w:pPr>
        <w:jc w:val="both"/>
      </w:pPr>
      <w:r>
        <w:rPr>
          <w:noProof/>
          <w:lang w:eastAsia="ru-RU"/>
        </w:rPr>
        <w:pict>
          <v:shape id="Рисунок 8" o:spid="_x0000_i1049" type="#_x0000_t75" alt="https://www.politerm.com/zuluhydro/webhelp/images/elements_zu1.png" style="width:21.75pt;height:21.75pt;visibility:visible">
            <v:imagedata r:id="rId33" o:title=""/>
          </v:shape>
        </w:pict>
      </w:r>
      <w:r>
        <w:t xml:space="preserve"> открыта</w:t>
      </w:r>
    </w:p>
    <w:p w:rsidR="009E034D" w:rsidRDefault="009E034D" w:rsidP="005930C6">
      <w:pPr>
        <w:jc w:val="both"/>
      </w:pPr>
    </w:p>
    <w:p w:rsidR="009E034D" w:rsidRDefault="009E034D" w:rsidP="005930C6">
      <w:pPr>
        <w:jc w:val="both"/>
      </w:pPr>
      <w:r>
        <w:rPr>
          <w:noProof/>
          <w:lang w:eastAsia="ru-RU"/>
        </w:rPr>
        <w:pict>
          <v:shape id="Рисунок 9" o:spid="_x0000_i1050" type="#_x0000_t75" alt="https://www.politerm.com/zuluhydro/webhelp/images/elements_zu1_2.png" style="width:21.75pt;height:21.75pt;visibility:visible">
            <v:imagedata r:id="rId34" o:title=""/>
          </v:shape>
        </w:pict>
      </w:r>
      <w:r>
        <w:t xml:space="preserve"> закрыта</w:t>
      </w:r>
    </w:p>
    <w:p w:rsidR="009E034D" w:rsidRDefault="009E034D" w:rsidP="005930C6">
      <w:pPr>
        <w:jc w:val="both"/>
      </w:pPr>
    </w:p>
    <w:p w:rsidR="009E034D" w:rsidRDefault="009E034D" w:rsidP="005930C6">
      <w:pPr>
        <w:jc w:val="both"/>
      </w:pPr>
      <w:r>
        <w:t>Задвижку можно моделировать двумя способами:</w:t>
      </w:r>
    </w:p>
    <w:p w:rsidR="009E034D" w:rsidRDefault="009E034D" w:rsidP="005930C6">
      <w:pPr>
        <w:jc w:val="both"/>
      </w:pPr>
    </w:p>
    <w:p w:rsidR="009E034D" w:rsidRDefault="009E034D" w:rsidP="005539CA">
      <w:pPr>
        <w:pStyle w:val="ListParagraph"/>
        <w:numPr>
          <w:ilvl w:val="0"/>
          <w:numId w:val="8"/>
        </w:numPr>
        <w:ind w:left="0" w:firstLine="709"/>
        <w:jc w:val="both"/>
      </w:pPr>
      <w:r>
        <w:t>как исключительно запирающее устройство;</w:t>
      </w:r>
    </w:p>
    <w:p w:rsidR="009E034D" w:rsidRDefault="009E034D" w:rsidP="005539CA">
      <w:pPr>
        <w:pStyle w:val="ListParagraph"/>
        <w:numPr>
          <w:ilvl w:val="0"/>
          <w:numId w:val="8"/>
        </w:numPr>
        <w:ind w:left="0" w:firstLine="709"/>
        <w:jc w:val="both"/>
      </w:pPr>
      <w:r>
        <w:t xml:space="preserve">как запорно-регулирующее устройство, работающее с учетом изменяющегося сопротивления затвора (клапана) в зависимости от степени открытия. </w:t>
      </w:r>
    </w:p>
    <w:p w:rsidR="009E034D" w:rsidRDefault="009E034D" w:rsidP="005930C6">
      <w:pPr>
        <w:jc w:val="both"/>
      </w:pPr>
    </w:p>
    <w:p w:rsidR="009E034D" w:rsidRDefault="009E034D" w:rsidP="005930C6">
      <w:pPr>
        <w:jc w:val="both"/>
      </w:pPr>
      <w:r>
        <w:t>Графический тип объекта – символьный, относится к объектам инженерных сетей и классифицируется как отсекающее устройство, которое описывается следующими значениями:</w:t>
      </w:r>
    </w:p>
    <w:p w:rsidR="009E034D" w:rsidRDefault="009E034D" w:rsidP="005930C6">
      <w:pPr>
        <w:jc w:val="both"/>
      </w:pPr>
    </w:p>
    <w:p w:rsidR="009E034D" w:rsidRDefault="009E034D" w:rsidP="005539CA">
      <w:pPr>
        <w:pStyle w:val="ListParagraph"/>
        <w:numPr>
          <w:ilvl w:val="0"/>
          <w:numId w:val="9"/>
        </w:numPr>
        <w:ind w:left="0" w:firstLine="709"/>
        <w:jc w:val="both"/>
      </w:pPr>
      <w:r>
        <w:t>н</w:t>
      </w:r>
      <w:r w:rsidRPr="005930C6">
        <w:t>аименование арматуры</w:t>
      </w:r>
      <w:r>
        <w:t xml:space="preserve"> – з</w:t>
      </w:r>
      <w:r w:rsidRPr="005930C6">
        <w:t xml:space="preserve">адается пользователем, например </w:t>
      </w:r>
      <w:r>
        <w:t>«</w:t>
      </w:r>
      <w:r w:rsidRPr="005930C6">
        <w:t>Задвижка №</w:t>
      </w:r>
      <w:r>
        <w:t> </w:t>
      </w:r>
      <w:r w:rsidRPr="005930C6">
        <w:t>22</w:t>
      </w:r>
      <w:r>
        <w:t>»;</w:t>
      </w:r>
    </w:p>
    <w:p w:rsidR="009E034D" w:rsidRDefault="009E034D" w:rsidP="005539CA">
      <w:pPr>
        <w:pStyle w:val="ListParagraph"/>
        <w:numPr>
          <w:ilvl w:val="0"/>
          <w:numId w:val="9"/>
        </w:numPr>
        <w:ind w:left="0" w:firstLine="709"/>
        <w:jc w:val="both"/>
      </w:pPr>
      <w:r>
        <w:t>г</w:t>
      </w:r>
      <w:r w:rsidRPr="005930C6">
        <w:t>еодезическая отметка, м</w:t>
      </w:r>
      <w:r>
        <w:t xml:space="preserve"> – з</w:t>
      </w:r>
      <w:r w:rsidRPr="005930C6">
        <w:t>адается отметка оси (верха) трубы, на которой установ</w:t>
      </w:r>
      <w:r>
        <w:t>лено данное запорное устройство;</w:t>
      </w:r>
    </w:p>
    <w:p w:rsidR="009E034D" w:rsidRDefault="009E034D" w:rsidP="005539CA">
      <w:pPr>
        <w:pStyle w:val="ListParagraph"/>
        <w:numPr>
          <w:ilvl w:val="0"/>
          <w:numId w:val="9"/>
        </w:numPr>
        <w:ind w:left="0" w:firstLine="709"/>
        <w:jc w:val="both"/>
      </w:pPr>
      <w:r>
        <w:t>м</w:t>
      </w:r>
      <w:r w:rsidRPr="005930C6">
        <w:t>арка</w:t>
      </w:r>
      <w:r>
        <w:t xml:space="preserve"> – з</w:t>
      </w:r>
      <w:r w:rsidRPr="005930C6">
        <w:t xml:space="preserve">адается пользователем марка </w:t>
      </w:r>
      <w:r>
        <w:t>установленной запорной арматуры;</w:t>
      </w:r>
    </w:p>
    <w:p w:rsidR="009E034D" w:rsidRDefault="009E034D" w:rsidP="005539CA">
      <w:pPr>
        <w:pStyle w:val="ListParagraph"/>
        <w:numPr>
          <w:ilvl w:val="0"/>
          <w:numId w:val="9"/>
        </w:numPr>
        <w:ind w:left="0" w:firstLine="709"/>
        <w:jc w:val="both"/>
      </w:pPr>
      <w:r>
        <w:t>ус</w:t>
      </w:r>
      <w:r w:rsidRPr="005930C6">
        <w:t>ловный диаметр, м</w:t>
      </w:r>
      <w:r>
        <w:t xml:space="preserve"> – з</w:t>
      </w:r>
      <w:r w:rsidRPr="005930C6">
        <w:t>адается пользователем диаметр установленной на</w:t>
      </w:r>
      <w:r>
        <w:t> </w:t>
      </w:r>
      <w:r w:rsidRPr="005930C6">
        <w:t xml:space="preserve">сети </w:t>
      </w:r>
      <w:r>
        <w:t>запорной арматуры;</w:t>
      </w:r>
    </w:p>
    <w:p w:rsidR="009E034D" w:rsidRDefault="009E034D" w:rsidP="005539CA">
      <w:pPr>
        <w:pStyle w:val="ListParagraph"/>
        <w:numPr>
          <w:ilvl w:val="0"/>
          <w:numId w:val="9"/>
        </w:numPr>
        <w:ind w:left="0" w:firstLine="709"/>
        <w:jc w:val="both"/>
      </w:pPr>
      <w:r>
        <w:t>степень открытия, % или град. – з</w:t>
      </w:r>
      <w:r w:rsidRPr="005930C6">
        <w:t>адается пользователем степень открытия арматуры в долях (от 0 до 1)</w:t>
      </w:r>
      <w:r>
        <w:t>;</w:t>
      </w:r>
    </w:p>
    <w:p w:rsidR="009E034D" w:rsidRDefault="009E034D" w:rsidP="005539CA">
      <w:pPr>
        <w:pStyle w:val="ListParagraph"/>
        <w:numPr>
          <w:ilvl w:val="0"/>
          <w:numId w:val="9"/>
        </w:numPr>
        <w:ind w:left="0" w:firstLine="709"/>
        <w:jc w:val="both"/>
      </w:pPr>
      <w:r>
        <w:t>п</w:t>
      </w:r>
      <w:r w:rsidRPr="005930C6">
        <w:t>олный напор на выходе, м</w:t>
      </w:r>
      <w:r>
        <w:t xml:space="preserve"> – о</w:t>
      </w:r>
      <w:r w:rsidRPr="005930C6">
        <w:t>пределяется в результате расчета</w:t>
      </w:r>
      <w:r>
        <w:t>;</w:t>
      </w:r>
    </w:p>
    <w:p w:rsidR="009E034D" w:rsidRDefault="009E034D" w:rsidP="005539CA">
      <w:pPr>
        <w:pStyle w:val="ListParagraph"/>
        <w:numPr>
          <w:ilvl w:val="0"/>
          <w:numId w:val="9"/>
        </w:numPr>
        <w:ind w:left="0" w:firstLine="709"/>
        <w:jc w:val="both"/>
      </w:pPr>
      <w:r>
        <w:t>т</w:t>
      </w:r>
      <w:r w:rsidRPr="005930C6">
        <w:t>екущий расход воды, л/с</w:t>
      </w:r>
      <w:r>
        <w:t xml:space="preserve"> – о</w:t>
      </w:r>
      <w:r w:rsidRPr="005930C6">
        <w:t>п</w:t>
      </w:r>
      <w:r>
        <w:t>ределяется в результате расчета;</w:t>
      </w:r>
    </w:p>
    <w:p w:rsidR="009E034D" w:rsidRDefault="009E034D" w:rsidP="005539CA">
      <w:pPr>
        <w:pStyle w:val="ListParagraph"/>
        <w:numPr>
          <w:ilvl w:val="0"/>
          <w:numId w:val="9"/>
        </w:numPr>
        <w:ind w:left="0" w:firstLine="709"/>
        <w:jc w:val="both"/>
      </w:pPr>
      <w:r>
        <w:t>п</w:t>
      </w:r>
      <w:r w:rsidRPr="005930C6">
        <w:t>олный напор на входе, м</w:t>
      </w:r>
      <w:r>
        <w:t xml:space="preserve"> – о</w:t>
      </w:r>
      <w:r w:rsidRPr="005930C6">
        <w:t>п</w:t>
      </w:r>
      <w:r>
        <w:t>ределяется в результате расчета;</w:t>
      </w:r>
    </w:p>
    <w:p w:rsidR="009E034D" w:rsidRDefault="009E034D" w:rsidP="005539CA">
      <w:pPr>
        <w:pStyle w:val="ListParagraph"/>
        <w:numPr>
          <w:ilvl w:val="0"/>
          <w:numId w:val="9"/>
        </w:numPr>
        <w:ind w:left="0" w:firstLine="709"/>
        <w:jc w:val="both"/>
      </w:pPr>
      <w:r>
        <w:t>н</w:t>
      </w:r>
      <w:r w:rsidRPr="005930C6">
        <w:t>апор на входе, м</w:t>
      </w:r>
      <w:r>
        <w:t xml:space="preserve"> – о</w:t>
      </w:r>
      <w:r w:rsidRPr="005930C6">
        <w:t>п</w:t>
      </w:r>
      <w:r>
        <w:t>ределяется в результате расчета;</w:t>
      </w:r>
    </w:p>
    <w:p w:rsidR="009E034D" w:rsidRDefault="009E034D" w:rsidP="005539CA">
      <w:pPr>
        <w:pStyle w:val="ListParagraph"/>
        <w:numPr>
          <w:ilvl w:val="0"/>
          <w:numId w:val="9"/>
        </w:numPr>
        <w:ind w:left="0" w:firstLine="709"/>
        <w:jc w:val="both"/>
      </w:pPr>
      <w:r>
        <w:t>н</w:t>
      </w:r>
      <w:r w:rsidRPr="005930C6">
        <w:t>апор на выходе, м</w:t>
      </w:r>
      <w:r>
        <w:t xml:space="preserve"> – о</w:t>
      </w:r>
      <w:r w:rsidRPr="005930C6">
        <w:t>преде</w:t>
      </w:r>
      <w:r>
        <w:t>ляется в результате расчета;</w:t>
      </w:r>
    </w:p>
    <w:p w:rsidR="009E034D" w:rsidRDefault="009E034D" w:rsidP="005539CA">
      <w:pPr>
        <w:pStyle w:val="ListParagraph"/>
        <w:numPr>
          <w:ilvl w:val="0"/>
          <w:numId w:val="9"/>
        </w:numPr>
        <w:ind w:left="0" w:firstLine="709"/>
        <w:jc w:val="both"/>
      </w:pPr>
      <w:r>
        <w:t>в</w:t>
      </w:r>
      <w:r w:rsidRPr="005930C6">
        <w:t>ремя прохождения воды от источника, мин</w:t>
      </w:r>
      <w:r>
        <w:t xml:space="preserve"> – о</w:t>
      </w:r>
      <w:r w:rsidRPr="005930C6">
        <w:t>п</w:t>
      </w:r>
      <w:r>
        <w:t>ределяется в результате расчета;</w:t>
      </w:r>
    </w:p>
    <w:p w:rsidR="009E034D" w:rsidRDefault="009E034D" w:rsidP="005539CA">
      <w:pPr>
        <w:pStyle w:val="ListParagraph"/>
        <w:numPr>
          <w:ilvl w:val="0"/>
          <w:numId w:val="9"/>
        </w:numPr>
        <w:ind w:left="0" w:firstLine="709"/>
        <w:jc w:val="both"/>
      </w:pPr>
      <w:r>
        <w:t>п</w:t>
      </w:r>
      <w:r w:rsidRPr="005930C6">
        <w:t>уть</w:t>
      </w:r>
      <w:r>
        <w:t>,</w:t>
      </w:r>
      <w:r w:rsidRPr="005930C6">
        <w:t xml:space="preserve"> пройденный от источника, м</w:t>
      </w:r>
      <w:r>
        <w:t xml:space="preserve"> – п</w:t>
      </w:r>
      <w:r w:rsidRPr="005930C6">
        <w:t>осле выполнения гидравлического расчета записывается путь, пройденн</w:t>
      </w:r>
      <w:r>
        <w:t>ый от источника до данного узла;</w:t>
      </w:r>
    </w:p>
    <w:p w:rsidR="009E034D" w:rsidRDefault="009E034D" w:rsidP="005539CA">
      <w:pPr>
        <w:pStyle w:val="ListParagraph"/>
        <w:numPr>
          <w:ilvl w:val="0"/>
          <w:numId w:val="9"/>
        </w:numPr>
        <w:ind w:left="0" w:firstLine="709"/>
        <w:jc w:val="both"/>
      </w:pPr>
      <w:r>
        <w:t>и</w:t>
      </w:r>
      <w:r w:rsidRPr="00AF1F24">
        <w:t>сточники</w:t>
      </w:r>
      <w:r>
        <w:t xml:space="preserve"> – п</w:t>
      </w:r>
      <w:r w:rsidRPr="00AF1F24">
        <w:t>осле выполнения расчетов в данном поле записывается цифра, например 1, 2, 3</w:t>
      </w:r>
      <w:r>
        <w:t>,</w:t>
      </w:r>
      <w:r w:rsidRPr="00AF1F24">
        <w:t xml:space="preserve"> соответствующая номеру источника</w:t>
      </w:r>
      <w:r>
        <w:t>,</w:t>
      </w:r>
      <w:r w:rsidRPr="00AF1F24">
        <w:t xml:space="preserve"> от которого запитывается данный объект</w:t>
      </w:r>
      <w:r>
        <w:t>;</w:t>
      </w:r>
    </w:p>
    <w:p w:rsidR="009E034D" w:rsidRDefault="009E034D" w:rsidP="005539CA">
      <w:pPr>
        <w:pStyle w:val="ListParagraph"/>
        <w:numPr>
          <w:ilvl w:val="0"/>
          <w:numId w:val="9"/>
        </w:numPr>
        <w:ind w:left="0" w:firstLine="709"/>
        <w:jc w:val="both"/>
      </w:pPr>
      <w:r>
        <w:t>п</w:t>
      </w:r>
      <w:r w:rsidRPr="00AF1F24">
        <w:t>отери напора, м</w:t>
      </w:r>
      <w:r>
        <w:t xml:space="preserve"> – о</w:t>
      </w:r>
      <w:r w:rsidRPr="00AF1F24">
        <w:t>пределяется в результате расчета.</w:t>
      </w:r>
    </w:p>
    <w:p w:rsidR="009E034D" w:rsidRDefault="009E034D" w:rsidP="005539CA"/>
    <w:p w:rsidR="009E034D" w:rsidRDefault="009E034D" w:rsidP="00D0118F"/>
    <w:p w:rsidR="009E034D" w:rsidRDefault="009E034D" w:rsidP="00D0118F"/>
    <w:p w:rsidR="009E034D" w:rsidRDefault="009E034D" w:rsidP="00D0118F">
      <w:pPr>
        <w:rPr>
          <w:b/>
          <w:i/>
        </w:rPr>
      </w:pPr>
      <w:r w:rsidRPr="00D0118F">
        <w:rPr>
          <w:b/>
          <w:i/>
        </w:rPr>
        <w:t>Объекты водоотведения</w:t>
      </w:r>
    </w:p>
    <w:p w:rsidR="009E034D" w:rsidRPr="00345525" w:rsidRDefault="009E034D" w:rsidP="00C147C5">
      <w:pPr>
        <w:ind w:firstLine="0"/>
        <w:rPr>
          <w:b/>
          <w:i/>
        </w:rPr>
      </w:pPr>
    </w:p>
    <w:p w:rsidR="009E034D" w:rsidRPr="00B3401E" w:rsidRDefault="009E034D" w:rsidP="00C147C5">
      <w:pPr>
        <w:jc w:val="both"/>
        <w:rPr>
          <w:szCs w:val="24"/>
        </w:rPr>
      </w:pPr>
      <w:r w:rsidRPr="00B3401E">
        <w:rPr>
          <w:szCs w:val="24"/>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9E034D" w:rsidRPr="00B3401E" w:rsidRDefault="009E034D" w:rsidP="00C147C5">
      <w:pPr>
        <w:jc w:val="both"/>
        <w:rPr>
          <w:szCs w:val="24"/>
        </w:rPr>
      </w:pPr>
      <w:r w:rsidRPr="00B3401E">
        <w:rPr>
          <w:szCs w:val="24"/>
        </w:rPr>
        <w:t>Математическая модель сети для проведения гидравлических расчетов представляет собой граф, где дугами, соединяющими узлы, являются участки трубопроводов.</w:t>
      </w:r>
    </w:p>
    <w:p w:rsidR="009E034D" w:rsidRDefault="009E034D" w:rsidP="00C147C5">
      <w:pPr>
        <w:jc w:val="both"/>
        <w:rPr>
          <w:szCs w:val="24"/>
        </w:rPr>
      </w:pPr>
      <w:r w:rsidRPr="00B3401E">
        <w:rPr>
          <w:szCs w:val="24"/>
        </w:rPr>
        <w:t xml:space="preserve">Участок изображается одной линией, но может означать несколько состояний, задаваемых разными режимами. </w:t>
      </w:r>
      <w:r w:rsidRPr="00B3401E">
        <w:rPr>
          <w:rStyle w:val="Emphasis"/>
          <w:szCs w:val="24"/>
        </w:rPr>
        <w:t>Участок канализационной сети</w:t>
      </w:r>
      <w:r w:rsidRPr="00B3401E">
        <w:rPr>
          <w:szCs w:val="24"/>
        </w:rPr>
        <w:t xml:space="preserve"> характеризуется диаметром, расходом, уклоном, начальн</w:t>
      </w:r>
      <w:r>
        <w:rPr>
          <w:szCs w:val="24"/>
        </w:rPr>
        <w:t>ой</w:t>
      </w:r>
      <w:r w:rsidRPr="00B3401E">
        <w:rPr>
          <w:szCs w:val="24"/>
        </w:rPr>
        <w:t xml:space="preserve"> и конечн</w:t>
      </w:r>
      <w:r>
        <w:rPr>
          <w:szCs w:val="24"/>
        </w:rPr>
        <w:t>ой</w:t>
      </w:r>
      <w:r w:rsidRPr="00B3401E">
        <w:rPr>
          <w:szCs w:val="24"/>
        </w:rPr>
        <w:t xml:space="preserve"> отметками лотка. </w:t>
      </w:r>
      <w:r w:rsidRPr="00B3401E">
        <w:rPr>
          <w:rStyle w:val="Emphasis"/>
          <w:szCs w:val="24"/>
        </w:rPr>
        <w:t>Участок</w:t>
      </w:r>
      <w:r>
        <w:rPr>
          <w:rStyle w:val="Emphasis"/>
          <w:szCs w:val="24"/>
        </w:rPr>
        <w:t>,</w:t>
      </w:r>
      <w:r w:rsidRPr="00B3401E">
        <w:rPr>
          <w:szCs w:val="24"/>
        </w:rPr>
        <w:t xml:space="preserve"> он же коллектор, канал.</w:t>
      </w:r>
    </w:p>
    <w:p w:rsidR="009E034D" w:rsidRDefault="009E034D" w:rsidP="00C147C5">
      <w:pPr>
        <w:jc w:val="both"/>
      </w:pPr>
      <w:r w:rsidRPr="006E783D">
        <w:t>Участок обязательно должен начинаться и заканчиваться одним из типовых узлов (объектом сети). Началом участка является Колодец (например</w:t>
      </w:r>
      <w:r>
        <w:t>,</w:t>
      </w:r>
      <w:r w:rsidRPr="006E783D">
        <w:t xml:space="preserve"> сток со здания), а концом участка </w:t>
      </w:r>
      <w:r>
        <w:t xml:space="preserve">– </w:t>
      </w:r>
      <w:r w:rsidRPr="006E783D">
        <w:t>смотровой (любой другой</w:t>
      </w:r>
      <w:r>
        <w:t>)</w:t>
      </w:r>
      <w:r w:rsidRPr="006E783D">
        <w:t xml:space="preserve"> Колодец или Выпуск. Любой объект, установленный на сети, является конечным узлом для входящих участков и одновременно начальным для</w:t>
      </w:r>
      <w:r>
        <w:t> </w:t>
      </w:r>
      <w:r w:rsidRPr="006E783D">
        <w:t>следующего.</w:t>
      </w:r>
    </w:p>
    <w:p w:rsidR="009E034D" w:rsidRDefault="009E034D" w:rsidP="00C147C5">
      <w:pPr>
        <w:jc w:val="both"/>
      </w:pPr>
      <w:r w:rsidRPr="00405BC2">
        <w:t xml:space="preserve">Графический тип объекта </w:t>
      </w:r>
      <w:r>
        <w:t>–</w:t>
      </w:r>
      <w:r w:rsidRPr="00405BC2">
        <w:t xml:space="preserve"> линейный, относится к объектам инженерных сетей и</w:t>
      </w:r>
      <w:r>
        <w:t> </w:t>
      </w:r>
      <w:r w:rsidRPr="00405BC2">
        <w:t>классифиц</w:t>
      </w:r>
      <w:r>
        <w:t>ируется как отсекающий участок, который описывается следующими значениями:</w:t>
      </w:r>
    </w:p>
    <w:p w:rsidR="009E034D" w:rsidRDefault="009E034D" w:rsidP="00C147C5">
      <w:pPr>
        <w:pStyle w:val="ListParagraph"/>
        <w:numPr>
          <w:ilvl w:val="0"/>
          <w:numId w:val="31"/>
        </w:numPr>
        <w:ind w:left="0" w:firstLine="709"/>
        <w:jc w:val="both"/>
      </w:pPr>
      <w:r>
        <w:t>н</w:t>
      </w:r>
      <w:r w:rsidRPr="006E783D">
        <w:t>ачальный узел</w:t>
      </w:r>
      <w:r>
        <w:t xml:space="preserve"> – з</w:t>
      </w:r>
      <w:r w:rsidRPr="006E783D">
        <w:t>адается пользователем наименование начала участка</w:t>
      </w:r>
      <w:r>
        <w:t>;</w:t>
      </w:r>
    </w:p>
    <w:p w:rsidR="009E034D" w:rsidRDefault="009E034D" w:rsidP="00C147C5">
      <w:pPr>
        <w:pStyle w:val="ListParagraph"/>
        <w:numPr>
          <w:ilvl w:val="0"/>
          <w:numId w:val="31"/>
        </w:numPr>
        <w:ind w:left="0" w:firstLine="709"/>
        <w:jc w:val="both"/>
      </w:pPr>
      <w:r>
        <w:t>к</w:t>
      </w:r>
      <w:r w:rsidRPr="006E783D">
        <w:t>онечный узел</w:t>
      </w:r>
      <w:r>
        <w:t xml:space="preserve"> – з</w:t>
      </w:r>
      <w:r w:rsidRPr="006E783D">
        <w:t>адается пользователем наименование конца участка</w:t>
      </w:r>
      <w:r>
        <w:t>;</w:t>
      </w:r>
    </w:p>
    <w:p w:rsidR="009E034D" w:rsidRDefault="009E034D" w:rsidP="00C147C5">
      <w:pPr>
        <w:pStyle w:val="ListParagraph"/>
        <w:numPr>
          <w:ilvl w:val="0"/>
          <w:numId w:val="31"/>
        </w:numPr>
        <w:ind w:left="0" w:firstLine="709"/>
        <w:jc w:val="both"/>
      </w:pPr>
      <w:r>
        <w:t>д</w:t>
      </w:r>
      <w:r w:rsidRPr="006E783D">
        <w:t>лина, м</w:t>
      </w:r>
      <w:r>
        <w:t xml:space="preserve"> – з</w:t>
      </w:r>
      <w:r w:rsidRPr="006E783D">
        <w:t>адается пользователем длина участка, либо при изображении сети на карте (в масштабе) можно считать длину участков с карты</w:t>
      </w:r>
      <w:r>
        <w:t>;</w:t>
      </w:r>
    </w:p>
    <w:p w:rsidR="009E034D" w:rsidRDefault="009E034D" w:rsidP="00C147C5">
      <w:pPr>
        <w:pStyle w:val="ListParagraph"/>
        <w:numPr>
          <w:ilvl w:val="0"/>
          <w:numId w:val="31"/>
        </w:numPr>
        <w:ind w:left="0" w:firstLine="709"/>
        <w:jc w:val="both"/>
      </w:pPr>
      <w:r>
        <w:t>в</w:t>
      </w:r>
      <w:r w:rsidRPr="006E783D">
        <w:t>ысота канала, м</w:t>
      </w:r>
      <w:r>
        <w:t xml:space="preserve"> – з</w:t>
      </w:r>
      <w:r w:rsidRPr="006E783D">
        <w:t>адается пользователем высота канала (для трубопровод</w:t>
      </w:r>
      <w:r>
        <w:t>ов с круглым сечением– диаметр);</w:t>
      </w:r>
    </w:p>
    <w:p w:rsidR="009E034D" w:rsidRDefault="009E034D" w:rsidP="00C147C5">
      <w:pPr>
        <w:pStyle w:val="ListParagraph"/>
        <w:numPr>
          <w:ilvl w:val="0"/>
          <w:numId w:val="31"/>
        </w:numPr>
        <w:ind w:left="0" w:firstLine="709"/>
        <w:jc w:val="both"/>
      </w:pPr>
      <w:r>
        <w:t>ф</w:t>
      </w:r>
      <w:r w:rsidRPr="006E783D">
        <w:t>орма водовода</w:t>
      </w:r>
      <w:r>
        <w:t xml:space="preserve"> – в</w:t>
      </w:r>
      <w:r w:rsidRPr="006E783D">
        <w:t>ыбирается пользователем из списка или задаётся значением</w:t>
      </w:r>
      <w:r>
        <w:t>;</w:t>
      </w:r>
    </w:p>
    <w:p w:rsidR="009E034D" w:rsidRDefault="009E034D" w:rsidP="00C147C5">
      <w:pPr>
        <w:pStyle w:val="ListParagraph"/>
        <w:numPr>
          <w:ilvl w:val="0"/>
          <w:numId w:val="31"/>
        </w:numPr>
        <w:ind w:left="0" w:firstLine="709"/>
        <w:jc w:val="both"/>
      </w:pPr>
      <w:r>
        <w:t>г</w:t>
      </w:r>
      <w:r w:rsidRPr="006E783D">
        <w:t>еометрия водовода</w:t>
      </w:r>
      <w:r>
        <w:t xml:space="preserve"> – а</w:t>
      </w:r>
      <w:r w:rsidRPr="006E783D">
        <w:t>втоматически заносится информация о</w:t>
      </w:r>
      <w:r>
        <w:t> </w:t>
      </w:r>
      <w:r w:rsidRPr="006E783D">
        <w:t>геометрической форме канала в виде значений, разделённы</w:t>
      </w:r>
      <w:r>
        <w:t>х</w:t>
      </w:r>
      <w:r w:rsidRPr="006E783D">
        <w:t xml:space="preserve"> точкой с запятой</w:t>
      </w:r>
      <w:r>
        <w:t>;</w:t>
      </w:r>
    </w:p>
    <w:p w:rsidR="009E034D" w:rsidRDefault="009E034D" w:rsidP="00C147C5">
      <w:pPr>
        <w:pStyle w:val="ListParagraph"/>
        <w:numPr>
          <w:ilvl w:val="0"/>
          <w:numId w:val="31"/>
        </w:numPr>
        <w:ind w:left="0" w:firstLine="709"/>
        <w:jc w:val="both"/>
      </w:pPr>
      <w:r>
        <w:t>к</w:t>
      </w:r>
      <w:r w:rsidRPr="006E783D">
        <w:t>оличество коллекторов</w:t>
      </w:r>
      <w:r>
        <w:t xml:space="preserve"> – у</w:t>
      </w:r>
      <w:r w:rsidRPr="006E783D">
        <w:t>казывается пользователем количество параллельных участков (коллекторов), с одинаковыми характеристиками</w:t>
      </w:r>
      <w:r>
        <w:t>;</w:t>
      </w:r>
    </w:p>
    <w:p w:rsidR="009E034D" w:rsidRDefault="009E034D" w:rsidP="00C147C5">
      <w:pPr>
        <w:pStyle w:val="ListParagraph"/>
        <w:numPr>
          <w:ilvl w:val="0"/>
          <w:numId w:val="31"/>
        </w:numPr>
        <w:ind w:left="0" w:firstLine="709"/>
        <w:jc w:val="both"/>
      </w:pPr>
      <w:r>
        <w:t>ш</w:t>
      </w:r>
      <w:r w:rsidRPr="006E783D">
        <w:t>ероховатость по Маннингу</w:t>
      </w:r>
      <w:r>
        <w:t xml:space="preserve"> – з</w:t>
      </w:r>
      <w:r w:rsidRPr="006E783D">
        <w:t>адается пользователем шероховатость трубопровода по Маннингу</w:t>
      </w:r>
      <w:r>
        <w:t>;</w:t>
      </w:r>
    </w:p>
    <w:p w:rsidR="009E034D" w:rsidRDefault="009E034D" w:rsidP="00C147C5">
      <w:pPr>
        <w:pStyle w:val="ListParagraph"/>
        <w:numPr>
          <w:ilvl w:val="0"/>
          <w:numId w:val="31"/>
        </w:numPr>
        <w:ind w:left="0" w:firstLine="709"/>
        <w:jc w:val="both"/>
      </w:pPr>
      <w:r>
        <w:t>с</w:t>
      </w:r>
      <w:r w:rsidRPr="006E783D">
        <w:t>корость, м/c</w:t>
      </w:r>
      <w:r>
        <w:t xml:space="preserve"> – о</w:t>
      </w:r>
      <w:r w:rsidRPr="006E783D">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в</w:t>
      </w:r>
      <w:r w:rsidRPr="006E783D">
        <w:t>ысота воды, м</w:t>
      </w:r>
      <w:r>
        <w:t xml:space="preserve"> – о</w:t>
      </w:r>
      <w:r w:rsidRPr="006E783D">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о</w:t>
      </w:r>
      <w:r w:rsidRPr="006E783D">
        <w:t>тметка начала, м</w:t>
      </w:r>
      <w:r>
        <w:t xml:space="preserve"> – о</w:t>
      </w:r>
      <w:r w:rsidRPr="006E783D">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о</w:t>
      </w:r>
      <w:r w:rsidRPr="006E783D">
        <w:t>тметка конца, м</w:t>
      </w:r>
      <w:r>
        <w:t xml:space="preserve"> – о</w:t>
      </w:r>
      <w:r w:rsidRPr="006E783D">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с</w:t>
      </w:r>
      <w:r w:rsidRPr="006E783D">
        <w:t>мещение в начале, м</w:t>
      </w:r>
      <w:r>
        <w:t xml:space="preserve"> – з</w:t>
      </w:r>
      <w:r w:rsidRPr="006E783D">
        <w:t>адается пользователем смещение начала участка относительно дна колодца. Смещение указывается относительно дна колодца,</w:t>
      </w:r>
      <w:r>
        <w:t xml:space="preserve"> </w:t>
      </w:r>
      <w:r w:rsidRPr="006E783D">
        <w:t>когда отметки дна лотков и дна колодца разные. Разность этих отметок</w:t>
      </w:r>
      <w:r w:rsidRPr="003E25EB">
        <w:t xml:space="preserve"> </w:t>
      </w:r>
      <w:r>
        <w:t>–</w:t>
      </w:r>
      <w:r w:rsidRPr="006E783D">
        <w:t xml:space="preserve"> это и есть смещение</w:t>
      </w:r>
      <w:r>
        <w:t>;</w:t>
      </w:r>
    </w:p>
    <w:p w:rsidR="009E034D" w:rsidRDefault="009E034D" w:rsidP="00C147C5">
      <w:pPr>
        <w:pStyle w:val="ListParagraph"/>
        <w:numPr>
          <w:ilvl w:val="0"/>
          <w:numId w:val="31"/>
        </w:numPr>
        <w:ind w:left="0" w:firstLine="709"/>
        <w:jc w:val="both"/>
      </w:pPr>
      <w:r>
        <w:t>с</w:t>
      </w:r>
      <w:r w:rsidRPr="006E783D">
        <w:t>мещение в конце, м</w:t>
      </w:r>
      <w:r>
        <w:t xml:space="preserve"> – з</w:t>
      </w:r>
      <w:r w:rsidRPr="006E783D">
        <w:t>адается пользователем смещение конца участка относительно дна колодца. Смещение указывается относительно дна колодца,</w:t>
      </w:r>
      <w:r>
        <w:t xml:space="preserve"> </w:t>
      </w:r>
      <w:r w:rsidRPr="006E783D">
        <w:t>когда отметки дна лотков и дна колодца разные. Разность этих отметок</w:t>
      </w:r>
      <w:r>
        <w:t xml:space="preserve"> –</w:t>
      </w:r>
      <w:r w:rsidRPr="006E783D">
        <w:t xml:space="preserve"> это и есть смещение</w:t>
      </w:r>
      <w:r>
        <w:t>;</w:t>
      </w:r>
    </w:p>
    <w:p w:rsidR="009E034D" w:rsidRDefault="009E034D" w:rsidP="00C147C5">
      <w:pPr>
        <w:pStyle w:val="ListParagraph"/>
        <w:numPr>
          <w:ilvl w:val="0"/>
          <w:numId w:val="31"/>
        </w:numPr>
        <w:ind w:left="0" w:firstLine="709"/>
        <w:jc w:val="both"/>
      </w:pPr>
      <w:r>
        <w:t>з</w:t>
      </w:r>
      <w:r w:rsidRPr="006E783D">
        <w:t>аполнение в начале, м</w:t>
      </w:r>
      <w:r>
        <w:t xml:space="preserve"> – о</w:t>
      </w:r>
      <w:r w:rsidRPr="006E783D">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з</w:t>
      </w:r>
      <w:r w:rsidRPr="006E783D">
        <w:t>аполнение h/D в начале участка</w:t>
      </w:r>
      <w:r>
        <w:t xml:space="preserve"> – о</w:t>
      </w:r>
      <w:r w:rsidRPr="006E783D">
        <w:t>пределяется в результате поверочного расчета заполнение h/D в начале участка. Например, для сравнения расчета с таблицами Лукиных</w:t>
      </w:r>
      <w:r>
        <w:t>;</w:t>
      </w:r>
    </w:p>
    <w:p w:rsidR="009E034D" w:rsidRDefault="009E034D" w:rsidP="00C147C5">
      <w:pPr>
        <w:pStyle w:val="ListParagraph"/>
        <w:numPr>
          <w:ilvl w:val="0"/>
          <w:numId w:val="31"/>
        </w:numPr>
        <w:ind w:left="0" w:firstLine="709"/>
        <w:jc w:val="both"/>
      </w:pPr>
      <w:r>
        <w:t>з</w:t>
      </w:r>
      <w:r w:rsidRPr="006E783D">
        <w:t>аполнение в конце, м</w:t>
      </w:r>
      <w:r>
        <w:t xml:space="preserve"> – о</w:t>
      </w:r>
      <w:r w:rsidRPr="006E783D">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з</w:t>
      </w:r>
      <w:r w:rsidRPr="00CA66D5">
        <w:t>аполнение h/D в конце участка</w:t>
      </w:r>
      <w:r>
        <w:t xml:space="preserve"> – о</w:t>
      </w:r>
      <w:r w:rsidRPr="00CA66D5">
        <w:t>пределяется в результате поверочного расчета заполнение h/D в начале участка. Например, для сравнения расчета с таблицами Лукиных</w:t>
      </w:r>
      <w:r>
        <w:t>;</w:t>
      </w:r>
    </w:p>
    <w:p w:rsidR="009E034D" w:rsidRDefault="009E034D" w:rsidP="00C147C5">
      <w:pPr>
        <w:pStyle w:val="ListParagraph"/>
        <w:numPr>
          <w:ilvl w:val="0"/>
          <w:numId w:val="31"/>
        </w:numPr>
        <w:ind w:left="0" w:firstLine="709"/>
        <w:jc w:val="both"/>
      </w:pPr>
      <w:r>
        <w:t>т</w:t>
      </w:r>
      <w:r w:rsidRPr="00CA66D5">
        <w:t>очка полного заполнения</w:t>
      </w:r>
      <w:r>
        <w:t xml:space="preserve"> – о</w:t>
      </w:r>
      <w:r w:rsidRPr="00CA66D5">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н</w:t>
      </w:r>
      <w:r w:rsidRPr="00CA66D5">
        <w:t>апор в начале, м</w:t>
      </w:r>
      <w:r>
        <w:t xml:space="preserve"> – о</w:t>
      </w:r>
      <w:r w:rsidRPr="00CA66D5">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н</w:t>
      </w:r>
      <w:r w:rsidRPr="00CA66D5">
        <w:t>апор в конце, м</w:t>
      </w:r>
      <w:r>
        <w:t xml:space="preserve"> – о</w:t>
      </w:r>
      <w:r w:rsidRPr="00CA66D5">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у</w:t>
      </w:r>
      <w:r w:rsidRPr="00CA66D5">
        <w:t>клон, мм/м</w:t>
      </w:r>
      <w:r>
        <w:t xml:space="preserve"> – о</w:t>
      </w:r>
      <w:r w:rsidRPr="00CA66D5">
        <w:t>пределяется в результате поверочного расчета</w:t>
      </w:r>
      <w:r>
        <w:t>;</w:t>
      </w:r>
    </w:p>
    <w:p w:rsidR="009E034D" w:rsidRDefault="009E034D" w:rsidP="00C147C5">
      <w:pPr>
        <w:pStyle w:val="ListParagraph"/>
        <w:numPr>
          <w:ilvl w:val="0"/>
          <w:numId w:val="31"/>
        </w:numPr>
        <w:ind w:left="0" w:firstLine="709"/>
        <w:jc w:val="both"/>
      </w:pPr>
      <w:r>
        <w:t>р</w:t>
      </w:r>
      <w:r w:rsidRPr="00CA66D5">
        <w:t>асход, м</w:t>
      </w:r>
      <w:r w:rsidRPr="005920E7">
        <w:rPr>
          <w:vertAlign w:val="superscript"/>
        </w:rPr>
        <w:t>3</w:t>
      </w:r>
      <w:r w:rsidRPr="00CA66D5">
        <w:t>/с</w:t>
      </w:r>
      <w:r>
        <w:t xml:space="preserve"> – о</w:t>
      </w:r>
      <w:r w:rsidRPr="00CA66D5">
        <w:t>пределяется в результате поверочного и конструкторского расчета</w:t>
      </w:r>
      <w:r>
        <w:t>;</w:t>
      </w:r>
    </w:p>
    <w:p w:rsidR="009E034D" w:rsidRDefault="009E034D" w:rsidP="00C147C5">
      <w:pPr>
        <w:pStyle w:val="ListParagraph"/>
        <w:numPr>
          <w:ilvl w:val="0"/>
          <w:numId w:val="31"/>
        </w:numPr>
        <w:ind w:left="0" w:firstLine="709"/>
        <w:jc w:val="both"/>
      </w:pPr>
      <w:r>
        <w:t>с</w:t>
      </w:r>
      <w:r w:rsidRPr="00CA66D5">
        <w:t>ортамент</w:t>
      </w:r>
      <w:r>
        <w:t xml:space="preserve"> – у</w:t>
      </w:r>
      <w:r w:rsidRPr="00CA66D5">
        <w:t>казывается пользователем сортамент трубопроводов для</w:t>
      </w:r>
      <w:r>
        <w:t> </w:t>
      </w:r>
      <w:r w:rsidRPr="00CA66D5">
        <w:t>проведения конструкторского расчета</w:t>
      </w:r>
      <w:r>
        <w:t>;</w:t>
      </w:r>
    </w:p>
    <w:p w:rsidR="009E034D" w:rsidRDefault="009E034D" w:rsidP="00C147C5">
      <w:pPr>
        <w:pStyle w:val="ListParagraph"/>
        <w:numPr>
          <w:ilvl w:val="0"/>
          <w:numId w:val="31"/>
        </w:numPr>
        <w:ind w:left="0" w:firstLine="709"/>
        <w:jc w:val="both"/>
      </w:pPr>
      <w:r>
        <w:t>д</w:t>
      </w:r>
      <w:r w:rsidRPr="00CA66D5">
        <w:t>иаметр (кон), м</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ш</w:t>
      </w:r>
      <w:r w:rsidRPr="00CA66D5">
        <w:t>ероховатость (кон)</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с</w:t>
      </w:r>
      <w:r w:rsidRPr="00CA66D5">
        <w:t>корость (кон), м/c</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з</w:t>
      </w:r>
      <w:r w:rsidRPr="00CA66D5">
        <w:t>аполнение (кон), м</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з</w:t>
      </w:r>
      <w:r w:rsidRPr="00CA66D5">
        <w:t>аполнение h/D (кон)</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о</w:t>
      </w:r>
      <w:r w:rsidRPr="00CA66D5">
        <w:t>тметка начала (кон), м</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о</w:t>
      </w:r>
      <w:r w:rsidRPr="00CA66D5">
        <w:t>тметка конца (кон), м</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с</w:t>
      </w:r>
      <w:r w:rsidRPr="00CA66D5">
        <w:t>мещение в начале (кон), м</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с</w:t>
      </w:r>
      <w:r w:rsidRPr="00CA66D5">
        <w:t>мещение в конце (кон), м</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у</w:t>
      </w:r>
      <w:r w:rsidRPr="00CA66D5">
        <w:t>клон (кон), мм/м</w:t>
      </w:r>
      <w:r>
        <w:t xml:space="preserve"> – о</w:t>
      </w:r>
      <w:r w:rsidRPr="00CA66D5">
        <w:t>пределяется в результате конструкторского расчета</w:t>
      </w:r>
      <w:r>
        <w:t>;</w:t>
      </w:r>
    </w:p>
    <w:p w:rsidR="009E034D" w:rsidRDefault="009E034D" w:rsidP="00C147C5">
      <w:pPr>
        <w:pStyle w:val="ListParagraph"/>
        <w:numPr>
          <w:ilvl w:val="0"/>
          <w:numId w:val="31"/>
        </w:numPr>
        <w:ind w:left="0" w:firstLine="709"/>
        <w:jc w:val="both"/>
      </w:pPr>
      <w:r>
        <w:t>п</w:t>
      </w:r>
      <w:r w:rsidRPr="00CA66D5">
        <w:t>ерепад в конце участка (кон), м</w:t>
      </w:r>
      <w:r>
        <w:t xml:space="preserve"> – з</w:t>
      </w:r>
      <w:r w:rsidRPr="00CA66D5">
        <w:t>адается пользователем перепад в конце участка, то есть разница между отметкой низа лотка и отметкой дна колодца, например, во</w:t>
      </w:r>
      <w:r>
        <w:t> </w:t>
      </w:r>
      <w:r w:rsidRPr="00CA66D5">
        <w:t>избежание пересечения с подземными сооружениями</w:t>
      </w:r>
      <w:r>
        <w:t>;</w:t>
      </w:r>
    </w:p>
    <w:p w:rsidR="009E034D" w:rsidRDefault="009E034D" w:rsidP="00C147C5">
      <w:pPr>
        <w:jc w:val="center"/>
        <w:rPr>
          <w:noProof/>
          <w:szCs w:val="24"/>
        </w:rPr>
      </w:pPr>
      <w:r w:rsidRPr="0070166B">
        <w:rPr>
          <w:noProof/>
          <w:szCs w:val="24"/>
          <w:lang w:eastAsia="ru-RU"/>
        </w:rPr>
        <w:pict>
          <v:shape id="Рисунок 51" o:spid="_x0000_i1051" type="#_x0000_t75" style="width:64.5pt;height:25.5pt;visibility:visible">
            <v:imagedata r:id="rId35" o:title=""/>
          </v:shape>
        </w:pict>
      </w:r>
      <w:r>
        <w:rPr>
          <w:noProof/>
          <w:szCs w:val="24"/>
        </w:rPr>
        <w:t xml:space="preserve"> – включенный самотечный участок</w:t>
      </w:r>
    </w:p>
    <w:p w:rsidR="009E034D" w:rsidRDefault="009E034D" w:rsidP="00C147C5">
      <w:pPr>
        <w:jc w:val="center"/>
        <w:rPr>
          <w:szCs w:val="24"/>
        </w:rPr>
      </w:pPr>
      <w:r w:rsidRPr="0070166B">
        <w:rPr>
          <w:noProof/>
          <w:szCs w:val="24"/>
          <w:lang w:eastAsia="ru-RU"/>
        </w:rPr>
        <w:pict>
          <v:shape id="Рисунок 71" o:spid="_x0000_i1052" type="#_x0000_t75" style="width:61.5pt;height:23.25pt;visibility:visible">
            <v:imagedata r:id="rId36" o:title=""/>
          </v:shape>
        </w:pict>
      </w:r>
      <w:r>
        <w:rPr>
          <w:noProof/>
          <w:szCs w:val="24"/>
        </w:rPr>
        <w:t xml:space="preserve"> – отключенный самотечный участок</w:t>
      </w:r>
    </w:p>
    <w:p w:rsidR="009E034D" w:rsidRDefault="009E034D" w:rsidP="00C147C5">
      <w:pPr>
        <w:pStyle w:val="Caption"/>
        <w:spacing w:before="0" w:after="0"/>
        <w:ind w:firstLine="709"/>
        <w:jc w:val="center"/>
        <w:rPr>
          <w:rFonts w:ascii="Times New Roman" w:hAnsi="Times New Roman"/>
          <w:b w:val="0"/>
          <w:color w:val="auto"/>
          <w:sz w:val="24"/>
          <w:szCs w:val="24"/>
        </w:rPr>
      </w:pPr>
    </w:p>
    <w:p w:rsidR="009E034D" w:rsidRDefault="009E034D" w:rsidP="00C147C5">
      <w:pPr>
        <w:pStyle w:val="Caption"/>
        <w:spacing w:before="0" w:after="0"/>
        <w:ind w:firstLine="709"/>
        <w:jc w:val="center"/>
        <w:rPr>
          <w:rFonts w:ascii="Times New Roman" w:hAnsi="Times New Roman"/>
          <w:b w:val="0"/>
          <w:color w:val="auto"/>
          <w:sz w:val="24"/>
          <w:szCs w:val="24"/>
        </w:rPr>
      </w:pPr>
      <w:r w:rsidRPr="0037192A">
        <w:rPr>
          <w:rFonts w:ascii="Times New Roman" w:hAnsi="Times New Roman"/>
          <w:b w:val="0"/>
          <w:color w:val="auto"/>
          <w:sz w:val="24"/>
          <w:szCs w:val="24"/>
        </w:rPr>
        <w:t xml:space="preserve">Рисунок </w:t>
      </w:r>
      <w:r>
        <w:rPr>
          <w:rFonts w:ascii="Times New Roman" w:hAnsi="Times New Roman"/>
          <w:b w:val="0"/>
          <w:color w:val="auto"/>
          <w:sz w:val="24"/>
          <w:szCs w:val="24"/>
        </w:rPr>
        <w:t xml:space="preserve"> 10</w:t>
      </w:r>
      <w:r w:rsidRPr="0037192A">
        <w:rPr>
          <w:rFonts w:ascii="Times New Roman" w:hAnsi="Times New Roman"/>
          <w:b w:val="0"/>
          <w:color w:val="auto"/>
          <w:sz w:val="24"/>
          <w:szCs w:val="24"/>
        </w:rPr>
        <w:t>.</w:t>
      </w:r>
      <w:r>
        <w:rPr>
          <w:rFonts w:ascii="Times New Roman" w:hAnsi="Times New Roman"/>
          <w:b w:val="0"/>
          <w:color w:val="auto"/>
          <w:sz w:val="24"/>
          <w:szCs w:val="24"/>
        </w:rPr>
        <w:t xml:space="preserve"> </w:t>
      </w:r>
      <w:r w:rsidRPr="00B3401E">
        <w:rPr>
          <w:rFonts w:ascii="Times New Roman" w:hAnsi="Times New Roman"/>
          <w:b w:val="0"/>
          <w:color w:val="auto"/>
          <w:sz w:val="24"/>
          <w:szCs w:val="24"/>
        </w:rPr>
        <w:t xml:space="preserve">Изображение нескольких состояний </w:t>
      </w:r>
      <w:r>
        <w:rPr>
          <w:rFonts w:ascii="Times New Roman" w:hAnsi="Times New Roman"/>
          <w:b w:val="0"/>
          <w:color w:val="auto"/>
          <w:sz w:val="24"/>
          <w:szCs w:val="24"/>
        </w:rPr>
        <w:t xml:space="preserve">самотечных </w:t>
      </w:r>
      <w:r w:rsidRPr="00B3401E">
        <w:rPr>
          <w:rFonts w:ascii="Times New Roman" w:hAnsi="Times New Roman"/>
          <w:b w:val="0"/>
          <w:color w:val="auto"/>
          <w:sz w:val="24"/>
          <w:szCs w:val="24"/>
        </w:rPr>
        <w:t>участков, задаваемых разными режимам</w:t>
      </w:r>
      <w:r>
        <w:rPr>
          <w:rFonts w:ascii="Times New Roman" w:hAnsi="Times New Roman"/>
          <w:b w:val="0"/>
          <w:color w:val="auto"/>
          <w:sz w:val="24"/>
          <w:szCs w:val="24"/>
        </w:rPr>
        <w:t>и</w:t>
      </w:r>
      <w:r w:rsidRPr="00B3401E">
        <w:rPr>
          <w:rFonts w:ascii="Times New Roman" w:hAnsi="Times New Roman"/>
          <w:b w:val="0"/>
          <w:color w:val="auto"/>
          <w:sz w:val="24"/>
          <w:szCs w:val="24"/>
        </w:rPr>
        <w:t xml:space="preserve"> для схем водоотведения</w:t>
      </w:r>
      <w:r>
        <w:rPr>
          <w:rFonts w:ascii="Times New Roman" w:hAnsi="Times New Roman"/>
          <w:b w:val="0"/>
          <w:color w:val="auto"/>
          <w:sz w:val="24"/>
          <w:szCs w:val="24"/>
        </w:rPr>
        <w:t xml:space="preserve"> города Северодвинска</w:t>
      </w:r>
    </w:p>
    <w:p w:rsidR="009E034D" w:rsidRPr="00863AFE" w:rsidRDefault="009E034D" w:rsidP="00863AFE"/>
    <w:p w:rsidR="009E034D" w:rsidRPr="00B3401E" w:rsidRDefault="009E034D" w:rsidP="00C147C5">
      <w:pPr>
        <w:jc w:val="both"/>
        <w:rPr>
          <w:szCs w:val="24"/>
        </w:rPr>
      </w:pPr>
      <w:r w:rsidRPr="00B3401E">
        <w:rPr>
          <w:szCs w:val="24"/>
        </w:rPr>
        <w:t>Это внешнее представление сети. Перед началом расчета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rsidR="009E034D" w:rsidRPr="00B3401E" w:rsidRDefault="009E034D" w:rsidP="00C147C5">
      <w:pPr>
        <w:jc w:val="both"/>
        <w:rPr>
          <w:szCs w:val="24"/>
        </w:rPr>
      </w:pPr>
      <w:r w:rsidRPr="00B3401E">
        <w:rPr>
          <w:szCs w:val="24"/>
        </w:rPr>
        <w:t>Простым узлом в модели считается любой узел, чьи свойства специально не</w:t>
      </w:r>
      <w:r>
        <w:rPr>
          <w:szCs w:val="24"/>
        </w:rPr>
        <w:t> </w:t>
      </w:r>
      <w:r w:rsidRPr="00B3401E">
        <w:rPr>
          <w:szCs w:val="24"/>
        </w:rPr>
        <w:t xml:space="preserve">оговорены. Простой узел служит только для соединения участков. </w:t>
      </w:r>
    </w:p>
    <w:p w:rsidR="009E034D" w:rsidRDefault="009E034D" w:rsidP="00C147C5">
      <w:pPr>
        <w:jc w:val="both"/>
      </w:pPr>
      <w:r w:rsidRPr="00C5105C">
        <w:t>Напорный участок</w:t>
      </w:r>
      <w:r>
        <w:t xml:space="preserve"> – это линейный объект, моделирующий работу напорного участка канализационной сети.</w:t>
      </w:r>
    </w:p>
    <w:p w:rsidR="009E034D" w:rsidRDefault="009E034D" w:rsidP="00C147C5">
      <w:pPr>
        <w:jc w:val="both"/>
      </w:pPr>
      <w:r>
        <w:t>Типовое условное обозначение участка в зависимости от режима представлено на следующем рисунке:</w:t>
      </w:r>
    </w:p>
    <w:p w:rsidR="009E034D" w:rsidRDefault="009E034D" w:rsidP="00C147C5">
      <w:pPr>
        <w:jc w:val="center"/>
        <w:rPr>
          <w:noProof/>
          <w:szCs w:val="24"/>
        </w:rPr>
      </w:pPr>
      <w:r w:rsidRPr="0070166B">
        <w:rPr>
          <w:noProof/>
          <w:szCs w:val="24"/>
          <w:lang w:eastAsia="ru-RU"/>
        </w:rPr>
        <w:pict>
          <v:shape id="Рисунок 72" o:spid="_x0000_i1053" type="#_x0000_t75" style="width:61.5pt;height:27.75pt;visibility:visible">
            <v:imagedata r:id="rId37" o:title=""/>
          </v:shape>
        </w:pict>
      </w:r>
      <w:r>
        <w:rPr>
          <w:noProof/>
          <w:szCs w:val="24"/>
        </w:rPr>
        <w:t xml:space="preserve"> – включенный напорный участок</w:t>
      </w:r>
    </w:p>
    <w:p w:rsidR="009E034D" w:rsidRPr="00B3401E" w:rsidRDefault="009E034D" w:rsidP="00C147C5">
      <w:pPr>
        <w:jc w:val="center"/>
        <w:rPr>
          <w:szCs w:val="24"/>
        </w:rPr>
      </w:pPr>
      <w:r w:rsidRPr="0070166B">
        <w:rPr>
          <w:noProof/>
          <w:szCs w:val="24"/>
          <w:lang w:eastAsia="ru-RU"/>
        </w:rPr>
        <w:pict>
          <v:shape id="Рисунок 60" o:spid="_x0000_i1054" type="#_x0000_t75" style="width:61.5pt;height:27pt;visibility:visible">
            <v:imagedata r:id="rId38" o:title=""/>
          </v:shape>
        </w:pict>
      </w:r>
      <w:r>
        <w:rPr>
          <w:noProof/>
          <w:szCs w:val="24"/>
        </w:rPr>
        <w:t xml:space="preserve"> – отключенный напоный участок</w:t>
      </w:r>
    </w:p>
    <w:p w:rsidR="009E034D" w:rsidRDefault="009E034D" w:rsidP="00C147C5">
      <w:pPr>
        <w:pStyle w:val="Caption"/>
        <w:spacing w:before="0" w:after="0"/>
        <w:ind w:firstLine="709"/>
        <w:jc w:val="center"/>
        <w:rPr>
          <w:rFonts w:ascii="Times New Roman" w:hAnsi="Times New Roman"/>
          <w:b w:val="0"/>
          <w:color w:val="auto"/>
          <w:sz w:val="24"/>
          <w:szCs w:val="24"/>
        </w:rPr>
      </w:pPr>
    </w:p>
    <w:p w:rsidR="009E034D" w:rsidRDefault="009E034D" w:rsidP="00C147C5">
      <w:pPr>
        <w:pStyle w:val="Caption"/>
        <w:spacing w:before="0" w:after="0"/>
        <w:ind w:firstLine="709"/>
        <w:jc w:val="center"/>
        <w:rPr>
          <w:rFonts w:ascii="Times New Roman" w:hAnsi="Times New Roman"/>
          <w:b w:val="0"/>
          <w:color w:val="auto"/>
          <w:sz w:val="24"/>
          <w:szCs w:val="24"/>
        </w:rPr>
      </w:pPr>
      <w:r>
        <w:rPr>
          <w:rFonts w:ascii="Times New Roman" w:hAnsi="Times New Roman"/>
          <w:b w:val="0"/>
          <w:color w:val="auto"/>
          <w:sz w:val="24"/>
          <w:szCs w:val="24"/>
        </w:rPr>
        <w:t>Рисунок 11</w:t>
      </w:r>
      <w:r w:rsidRPr="0037192A">
        <w:rPr>
          <w:rFonts w:ascii="Times New Roman" w:hAnsi="Times New Roman"/>
          <w:b w:val="0"/>
          <w:color w:val="auto"/>
          <w:sz w:val="24"/>
          <w:szCs w:val="24"/>
        </w:rPr>
        <w:t>.</w:t>
      </w:r>
      <w:r>
        <w:rPr>
          <w:rFonts w:ascii="Times New Roman" w:hAnsi="Times New Roman"/>
          <w:b w:val="0"/>
          <w:color w:val="auto"/>
          <w:sz w:val="24"/>
          <w:szCs w:val="24"/>
        </w:rPr>
        <w:t xml:space="preserve"> </w:t>
      </w:r>
      <w:r w:rsidRPr="00B3401E">
        <w:rPr>
          <w:rFonts w:ascii="Times New Roman" w:hAnsi="Times New Roman"/>
          <w:b w:val="0"/>
          <w:color w:val="auto"/>
          <w:sz w:val="24"/>
          <w:szCs w:val="24"/>
        </w:rPr>
        <w:t xml:space="preserve">Изображение нескольких состояний </w:t>
      </w:r>
      <w:r>
        <w:rPr>
          <w:rFonts w:ascii="Times New Roman" w:hAnsi="Times New Roman"/>
          <w:b w:val="0"/>
          <w:color w:val="auto"/>
          <w:sz w:val="24"/>
          <w:szCs w:val="24"/>
        </w:rPr>
        <w:t xml:space="preserve">напорных </w:t>
      </w:r>
      <w:r w:rsidRPr="00B3401E">
        <w:rPr>
          <w:rFonts w:ascii="Times New Roman" w:hAnsi="Times New Roman"/>
          <w:b w:val="0"/>
          <w:color w:val="auto"/>
          <w:sz w:val="24"/>
          <w:szCs w:val="24"/>
        </w:rPr>
        <w:t>участков, задаваемых разными режимам</w:t>
      </w:r>
      <w:r>
        <w:rPr>
          <w:rFonts w:ascii="Times New Roman" w:hAnsi="Times New Roman"/>
          <w:b w:val="0"/>
          <w:color w:val="auto"/>
          <w:sz w:val="24"/>
          <w:szCs w:val="24"/>
        </w:rPr>
        <w:t>и</w:t>
      </w:r>
      <w:r w:rsidRPr="00B3401E">
        <w:rPr>
          <w:rFonts w:ascii="Times New Roman" w:hAnsi="Times New Roman"/>
          <w:b w:val="0"/>
          <w:color w:val="auto"/>
          <w:sz w:val="24"/>
          <w:szCs w:val="24"/>
        </w:rPr>
        <w:t xml:space="preserve"> для схем водоотведения</w:t>
      </w:r>
      <w:r>
        <w:rPr>
          <w:rFonts w:ascii="Times New Roman" w:hAnsi="Times New Roman"/>
          <w:b w:val="0"/>
          <w:color w:val="auto"/>
          <w:sz w:val="24"/>
          <w:szCs w:val="24"/>
        </w:rPr>
        <w:t xml:space="preserve"> города Северодвинска</w:t>
      </w:r>
    </w:p>
    <w:p w:rsidR="009E034D" w:rsidRDefault="009E034D" w:rsidP="00C147C5">
      <w:pPr>
        <w:jc w:val="both"/>
      </w:pPr>
    </w:p>
    <w:p w:rsidR="009E034D" w:rsidRDefault="009E034D" w:rsidP="00C147C5">
      <w:pPr>
        <w:jc w:val="both"/>
      </w:pPr>
      <w:r w:rsidRPr="00405BC2">
        <w:t xml:space="preserve">Графический тип объекта </w:t>
      </w:r>
      <w:r>
        <w:t>–</w:t>
      </w:r>
      <w:r w:rsidRPr="00405BC2">
        <w:t xml:space="preserve"> линейный, относится к объектам инженерных сетей и</w:t>
      </w:r>
      <w:r>
        <w:t> </w:t>
      </w:r>
      <w:r w:rsidRPr="00405BC2">
        <w:t>классифиц</w:t>
      </w:r>
      <w:r>
        <w:t>ируется как отсекающий участок, который описывается следующими значениями:</w:t>
      </w:r>
    </w:p>
    <w:p w:rsidR="009E034D" w:rsidRDefault="009E034D" w:rsidP="00C147C5">
      <w:pPr>
        <w:pStyle w:val="ListParagraph"/>
        <w:numPr>
          <w:ilvl w:val="0"/>
          <w:numId w:val="32"/>
        </w:numPr>
        <w:ind w:left="0" w:firstLine="709"/>
        <w:jc w:val="both"/>
      </w:pPr>
      <w:r>
        <w:t>и</w:t>
      </w:r>
      <w:r w:rsidRPr="00543514">
        <w:t>мя начального узла</w:t>
      </w:r>
      <w:r>
        <w:t xml:space="preserve"> – з</w:t>
      </w:r>
      <w:r w:rsidRPr="00543514">
        <w:t>адается пользователем наименование начала участка</w:t>
      </w:r>
      <w:r>
        <w:t>;</w:t>
      </w:r>
    </w:p>
    <w:p w:rsidR="009E034D" w:rsidRDefault="009E034D" w:rsidP="00C147C5">
      <w:pPr>
        <w:pStyle w:val="ListParagraph"/>
        <w:numPr>
          <w:ilvl w:val="0"/>
          <w:numId w:val="32"/>
        </w:numPr>
        <w:ind w:left="0" w:firstLine="709"/>
        <w:jc w:val="both"/>
      </w:pPr>
      <w:r>
        <w:t>и</w:t>
      </w:r>
      <w:r w:rsidRPr="00543514">
        <w:t>мя конечного узла</w:t>
      </w:r>
      <w:r>
        <w:t xml:space="preserve"> – з</w:t>
      </w:r>
      <w:r w:rsidRPr="00543514">
        <w:t>адается пользователем наименование конца участка</w:t>
      </w:r>
      <w:r>
        <w:t>;</w:t>
      </w:r>
    </w:p>
    <w:p w:rsidR="009E034D" w:rsidRDefault="009E034D" w:rsidP="00C147C5">
      <w:pPr>
        <w:pStyle w:val="ListParagraph"/>
        <w:numPr>
          <w:ilvl w:val="0"/>
          <w:numId w:val="32"/>
        </w:numPr>
        <w:ind w:left="0" w:firstLine="709"/>
        <w:jc w:val="both"/>
      </w:pPr>
      <w:r>
        <w:t>д</w:t>
      </w:r>
      <w:r w:rsidRPr="00543514">
        <w:t>лина, м</w:t>
      </w:r>
      <w:r>
        <w:t xml:space="preserve"> – з</w:t>
      </w:r>
      <w:r w:rsidRPr="00543514">
        <w:t>адается пользователем длина участка, либо при изображении сети на карте (в масштабе) можно считать длину участков с карты</w:t>
      </w:r>
      <w:r>
        <w:t>;</w:t>
      </w:r>
    </w:p>
    <w:p w:rsidR="009E034D" w:rsidRDefault="009E034D" w:rsidP="00C147C5">
      <w:pPr>
        <w:pStyle w:val="ListParagraph"/>
        <w:numPr>
          <w:ilvl w:val="0"/>
          <w:numId w:val="32"/>
        </w:numPr>
        <w:ind w:left="0" w:firstLine="709"/>
        <w:jc w:val="both"/>
      </w:pPr>
      <w:r>
        <w:t>в</w:t>
      </w:r>
      <w:r w:rsidRPr="00543514">
        <w:t>нутренний диаметр трубы, м</w:t>
      </w:r>
      <w:r>
        <w:t xml:space="preserve"> – у</w:t>
      </w:r>
      <w:r w:rsidRPr="00543514">
        <w:t>казывается пользователем внутренний диаметр напорного трубопровода</w:t>
      </w:r>
      <w:r>
        <w:t>;</w:t>
      </w:r>
    </w:p>
    <w:p w:rsidR="009E034D" w:rsidRDefault="009E034D" w:rsidP="00C147C5">
      <w:pPr>
        <w:pStyle w:val="ListParagraph"/>
        <w:numPr>
          <w:ilvl w:val="0"/>
          <w:numId w:val="32"/>
        </w:numPr>
        <w:ind w:left="0" w:firstLine="709"/>
        <w:jc w:val="both"/>
      </w:pPr>
      <w:r>
        <w:t>ш</w:t>
      </w:r>
      <w:r w:rsidRPr="00543514">
        <w:t>ероховатость, мм</w:t>
      </w:r>
      <w:r>
        <w:t xml:space="preserve"> – з</w:t>
      </w:r>
      <w:r w:rsidRPr="00543514">
        <w:t>адается пользователем значение эквивалентной шероховатости трубопровода (Как в расчетах ZuluHydro)</w:t>
      </w:r>
      <w:r>
        <w:t>;</w:t>
      </w:r>
    </w:p>
    <w:p w:rsidR="009E034D" w:rsidRDefault="009E034D" w:rsidP="00C147C5">
      <w:pPr>
        <w:pStyle w:val="ListParagraph"/>
        <w:numPr>
          <w:ilvl w:val="0"/>
          <w:numId w:val="32"/>
        </w:numPr>
        <w:ind w:left="0" w:firstLine="709"/>
        <w:jc w:val="both"/>
      </w:pPr>
      <w:r>
        <w:t>к</w:t>
      </w:r>
      <w:r w:rsidRPr="00543514">
        <w:t>оэффициент местных сопротивлений</w:t>
      </w:r>
      <w:r>
        <w:t xml:space="preserve"> – з</w:t>
      </w:r>
      <w:r w:rsidRPr="00543514">
        <w:t>адается коэффициент местного сопротивления</w:t>
      </w:r>
      <w:r>
        <w:t>;</w:t>
      </w:r>
    </w:p>
    <w:p w:rsidR="009E034D" w:rsidRDefault="009E034D" w:rsidP="00C147C5">
      <w:pPr>
        <w:pStyle w:val="ListParagraph"/>
        <w:numPr>
          <w:ilvl w:val="0"/>
          <w:numId w:val="32"/>
        </w:numPr>
        <w:ind w:left="0" w:firstLine="709"/>
        <w:jc w:val="both"/>
      </w:pPr>
      <w:r>
        <w:t>р</w:t>
      </w:r>
      <w:r w:rsidRPr="00543514">
        <w:t>асход воды на участке, л/с</w:t>
      </w:r>
      <w:r>
        <w:t xml:space="preserve"> – о</w:t>
      </w:r>
      <w:r w:rsidRPr="00543514">
        <w:t>пределяется в результате поверочного расчета</w:t>
      </w:r>
      <w:r>
        <w:t>;</w:t>
      </w:r>
    </w:p>
    <w:p w:rsidR="009E034D" w:rsidRPr="00034BDE" w:rsidRDefault="009E034D" w:rsidP="00C147C5">
      <w:pPr>
        <w:pStyle w:val="ListParagraph"/>
        <w:numPr>
          <w:ilvl w:val="0"/>
          <w:numId w:val="32"/>
        </w:numPr>
        <w:ind w:left="0" w:firstLine="709"/>
        <w:jc w:val="both"/>
        <w:rPr>
          <w:i/>
          <w:iCs/>
        </w:rPr>
      </w:pPr>
      <w:r>
        <w:t>с</w:t>
      </w:r>
      <w:r w:rsidRPr="00543514">
        <w:t>корость движения воды на участке, м/с</w:t>
      </w:r>
      <w:r>
        <w:t xml:space="preserve"> – о</w:t>
      </w:r>
      <w:r w:rsidRPr="00543514">
        <w:t>пределяется в результате поверочного расчета</w:t>
      </w:r>
      <w:r>
        <w:t>.</w:t>
      </w:r>
    </w:p>
    <w:p w:rsidR="009E034D" w:rsidRDefault="009E034D" w:rsidP="00C147C5">
      <w:pPr>
        <w:pStyle w:val="ListParagraph"/>
        <w:ind w:left="709" w:firstLine="0"/>
        <w:jc w:val="both"/>
        <w:rPr>
          <w:rStyle w:val="Emphasis"/>
        </w:rPr>
      </w:pPr>
    </w:p>
    <w:p w:rsidR="009E034D" w:rsidRPr="00B3401E" w:rsidRDefault="009E034D" w:rsidP="00C147C5">
      <w:pPr>
        <w:pStyle w:val="NormalWeb"/>
        <w:spacing w:before="0" w:beforeAutospacing="0" w:after="0" w:afterAutospacing="0"/>
        <w:ind w:firstLine="709"/>
        <w:jc w:val="both"/>
      </w:pPr>
      <w:r w:rsidRPr="00C5105C">
        <w:rPr>
          <w:rStyle w:val="Emphasis"/>
          <w:rFonts w:eastAsia="Microsoft YaHei"/>
          <w:i w:val="0"/>
        </w:rPr>
        <w:t>Колодец</w:t>
      </w:r>
      <w:r w:rsidRPr="00C5105C">
        <w:rPr>
          <w:i/>
        </w:rPr>
        <w:t xml:space="preserve"> </w:t>
      </w:r>
      <w:r w:rsidRPr="00B3401E">
        <w:t>– это условное название символьного узлового объекта сети водоотведения, характеризующ</w:t>
      </w:r>
      <w:r>
        <w:t>его</w:t>
      </w:r>
      <w:r w:rsidRPr="00B3401E">
        <w:t>ся местным сопротивлением, глубиной лотка и</w:t>
      </w:r>
      <w:r>
        <w:t> </w:t>
      </w:r>
      <w:r w:rsidRPr="00B3401E">
        <w:t xml:space="preserve">входящим расходом сточных вод. </w:t>
      </w:r>
    </w:p>
    <w:p w:rsidR="009E034D" w:rsidRPr="00B3401E" w:rsidRDefault="009E034D" w:rsidP="00C147C5">
      <w:pPr>
        <w:pStyle w:val="NormalWeb"/>
        <w:spacing w:before="0" w:beforeAutospacing="0" w:after="0" w:afterAutospacing="0"/>
        <w:ind w:firstLine="709"/>
        <w:jc w:val="both"/>
      </w:pPr>
      <w:r w:rsidRPr="00B3401E">
        <w:t>Если входящий расход для этого объекта не задан, то это может быть смотровой, перепадн</w:t>
      </w:r>
      <w:r>
        <w:t>ы</w:t>
      </w:r>
      <w:r w:rsidRPr="00B3401E">
        <w:t>й, промывной, поворотный колодец. Таким образом</w:t>
      </w:r>
      <w:r>
        <w:t>,</w:t>
      </w:r>
      <w:r w:rsidRPr="00B3401E">
        <w:t xml:space="preserve"> этот элемент используется для соединения участков между собой. </w:t>
      </w:r>
    </w:p>
    <w:p w:rsidR="009E034D" w:rsidRPr="00B3401E" w:rsidRDefault="009E034D" w:rsidP="00C147C5">
      <w:pPr>
        <w:pStyle w:val="NormalWeb"/>
        <w:spacing w:before="0" w:beforeAutospacing="0" w:after="0" w:afterAutospacing="0"/>
        <w:ind w:firstLine="709"/>
        <w:jc w:val="both"/>
      </w:pPr>
      <w:r w:rsidRPr="00B3401E">
        <w:t>При задании входящего расхода (стока ливневой, бытовой или общесплавной канализации) этот элемент</w:t>
      </w:r>
      <w:r>
        <w:t>,</w:t>
      </w:r>
      <w:r w:rsidRPr="00B3401E">
        <w:t xml:space="preserve"> условно говоря</w:t>
      </w:r>
      <w:r>
        <w:t>,</w:t>
      </w:r>
      <w:r w:rsidRPr="00B3401E">
        <w:t xml:space="preserve"> становится источником стоков. Для обозначения </w:t>
      </w:r>
      <w:r>
        <w:t>«</w:t>
      </w:r>
      <w:r w:rsidRPr="00B3401E">
        <w:t>стояка от стояка дома</w:t>
      </w:r>
      <w:r>
        <w:t>»</w:t>
      </w:r>
      <w:r w:rsidRPr="00B3401E">
        <w:t xml:space="preserve">, дождеприемника и любых других объектов можно самостоятельно создать собственные обозначения. </w:t>
      </w:r>
    </w:p>
    <w:p w:rsidR="009E034D" w:rsidRDefault="009E034D" w:rsidP="00C147C5">
      <w:pPr>
        <w:jc w:val="both"/>
      </w:pPr>
      <w:r>
        <w:rPr>
          <w:noProof/>
          <w:lang w:eastAsia="ru-RU"/>
        </w:rPr>
        <w:pict>
          <v:shape id="Рисунок 55" o:spid="_x0000_i1055" type="#_x0000_t75" style="width:21.75pt;height:21pt;visibility:visible">
            <v:imagedata r:id="rId39" o:title=""/>
          </v:shape>
        </w:pict>
      </w:r>
      <w:r w:rsidRPr="00D0118F">
        <w:t>–</w:t>
      </w:r>
      <w:r>
        <w:t xml:space="preserve"> </w:t>
      </w:r>
      <w:r w:rsidRPr="00D0118F">
        <w:t>условное обозначение колодца канализационной сети</w:t>
      </w:r>
    </w:p>
    <w:p w:rsidR="009E034D" w:rsidRDefault="009E034D" w:rsidP="00C147C5">
      <w:pPr>
        <w:jc w:val="both"/>
      </w:pPr>
      <w:r>
        <w:rPr>
          <w:noProof/>
          <w:lang w:eastAsia="ru-RU"/>
        </w:rPr>
        <w:pict>
          <v:shape id="Рисунок 59" o:spid="_x0000_i1056" type="#_x0000_t75" style="width:25.5pt;height:23.25pt;visibility:visible">
            <v:imagedata r:id="rId40" o:title=""/>
          </v:shape>
        </w:pict>
      </w:r>
      <w:r>
        <w:t xml:space="preserve">– </w:t>
      </w:r>
      <w:r w:rsidRPr="00D0118F">
        <w:t>условное обозначение</w:t>
      </w:r>
      <w:r>
        <w:t xml:space="preserve"> приёмного</w:t>
      </w:r>
      <w:r w:rsidRPr="00D0118F">
        <w:t xml:space="preserve"> колодца канализационной сети</w:t>
      </w:r>
    </w:p>
    <w:p w:rsidR="009E034D" w:rsidRDefault="009E034D" w:rsidP="00C147C5">
      <w:pPr>
        <w:jc w:val="both"/>
        <w:rPr>
          <w:noProof/>
          <w:lang w:eastAsia="ru-RU"/>
        </w:rPr>
      </w:pPr>
      <w:r>
        <w:rPr>
          <w:noProof/>
          <w:lang w:eastAsia="ru-RU"/>
        </w:rPr>
        <w:pict>
          <v:shape id="Рисунок 68" o:spid="_x0000_i1057" type="#_x0000_t75" style="width:22.5pt;height:23.25pt;visibility:visible">
            <v:imagedata r:id="rId41" o:title=""/>
          </v:shape>
        </w:pict>
      </w:r>
      <w:r>
        <w:rPr>
          <w:noProof/>
          <w:lang w:eastAsia="ru-RU"/>
        </w:rPr>
        <w:t xml:space="preserve">– </w:t>
      </w:r>
      <w:r w:rsidRPr="00D0118F">
        <w:t xml:space="preserve">условное обозначение </w:t>
      </w:r>
      <w:r>
        <w:t xml:space="preserve">отключенного </w:t>
      </w:r>
      <w:r w:rsidRPr="00D0118F">
        <w:t>колодца канализационной сети</w:t>
      </w:r>
    </w:p>
    <w:p w:rsidR="009E034D" w:rsidRDefault="009E034D" w:rsidP="00C147C5">
      <w:pPr>
        <w:jc w:val="both"/>
      </w:pPr>
      <w:r>
        <w:rPr>
          <w:noProof/>
          <w:lang w:eastAsia="ru-RU"/>
        </w:rPr>
        <w:pict>
          <v:shape id="Рисунок 73" o:spid="_x0000_i1058" type="#_x0000_t75" style="width:24.75pt;height:23.25pt;visibility:visible">
            <v:imagedata r:id="rId42" o:title=""/>
          </v:shape>
        </w:pict>
      </w:r>
      <w:r>
        <w:t xml:space="preserve">– </w:t>
      </w:r>
      <w:r w:rsidRPr="00D0118F">
        <w:t>условное обозначение</w:t>
      </w:r>
      <w:r>
        <w:t xml:space="preserve"> отключенного приемного</w:t>
      </w:r>
      <w:r w:rsidRPr="00D0118F">
        <w:t xml:space="preserve"> колодца канализационной сети</w:t>
      </w:r>
    </w:p>
    <w:p w:rsidR="009E034D" w:rsidRPr="005920E7" w:rsidRDefault="009E034D" w:rsidP="00C147C5"/>
    <w:p w:rsidR="009E034D" w:rsidRDefault="009E034D" w:rsidP="00C147C5">
      <w:pPr>
        <w:pStyle w:val="NormalWeb"/>
        <w:spacing w:before="0" w:beforeAutospacing="0" w:after="0" w:afterAutospacing="0"/>
        <w:ind w:firstLine="709"/>
        <w:jc w:val="center"/>
      </w:pPr>
      <w:r>
        <w:rPr>
          <w:noProof/>
        </w:rPr>
        <w:pict>
          <v:shape id="Рисунок 74" o:spid="_x0000_i1059" type="#_x0000_t75" style="width:280.5pt;height:192pt;visibility:visible">
            <v:imagedata r:id="rId43" o:title=""/>
          </v:shape>
        </w:pict>
      </w:r>
    </w:p>
    <w:p w:rsidR="009E034D" w:rsidRDefault="009E034D" w:rsidP="00C147C5">
      <w:pPr>
        <w:pStyle w:val="NormalWeb"/>
        <w:spacing w:before="0" w:beforeAutospacing="0" w:after="0" w:afterAutospacing="0"/>
        <w:ind w:firstLine="709"/>
        <w:jc w:val="center"/>
      </w:pPr>
      <w:r>
        <w:t>Рисунок 12</w:t>
      </w:r>
      <w:r w:rsidRPr="0037192A">
        <w:t>.</w:t>
      </w:r>
      <w:r>
        <w:t xml:space="preserve"> </w:t>
      </w:r>
      <w:r w:rsidRPr="00B3401E">
        <w:t>Нанесенный</w:t>
      </w:r>
      <w:r>
        <w:t xml:space="preserve"> колодец и приемный </w:t>
      </w:r>
      <w:r w:rsidRPr="00B3401E">
        <w:t xml:space="preserve">колодец канализационной сети на схеме </w:t>
      </w:r>
      <w:r>
        <w:t>водоотведения города Северодвинска</w:t>
      </w:r>
    </w:p>
    <w:p w:rsidR="009E034D" w:rsidRPr="00B3401E" w:rsidRDefault="009E034D" w:rsidP="00C147C5">
      <w:pPr>
        <w:pStyle w:val="NormalWeb"/>
        <w:spacing w:before="0" w:beforeAutospacing="0" w:after="0" w:afterAutospacing="0"/>
        <w:ind w:firstLine="709"/>
        <w:jc w:val="center"/>
      </w:pPr>
    </w:p>
    <w:p w:rsidR="009E034D" w:rsidRDefault="009E034D" w:rsidP="00C147C5">
      <w:pPr>
        <w:jc w:val="center"/>
      </w:pPr>
      <w:r>
        <w:rPr>
          <w:noProof/>
          <w:lang w:eastAsia="ru-RU"/>
        </w:rPr>
        <w:pict>
          <v:shape id="Рисунок 78" o:spid="_x0000_i1060" type="#_x0000_t75" style="width:191.25pt;height:208.5pt;visibility:visible">
            <v:imagedata r:id="rId44" o:title=""/>
          </v:shape>
        </w:pict>
      </w:r>
    </w:p>
    <w:p w:rsidR="009E034D" w:rsidRDefault="009E034D" w:rsidP="00C147C5">
      <w:pPr>
        <w:jc w:val="center"/>
      </w:pPr>
      <w:r>
        <w:t>Рисунок 13</w:t>
      </w:r>
      <w:r w:rsidRPr="0037192A">
        <w:t>.</w:t>
      </w:r>
      <w:r>
        <w:t xml:space="preserve"> Пример отключенных участков канализационной сети, колодцев и приемных колодцев на схеме водоотведения </w:t>
      </w:r>
      <w:r>
        <w:rPr>
          <w:szCs w:val="24"/>
        </w:rPr>
        <w:t xml:space="preserve">города </w:t>
      </w:r>
      <w:r>
        <w:t>Северодвинска</w:t>
      </w:r>
    </w:p>
    <w:p w:rsidR="009E034D" w:rsidRDefault="009E034D" w:rsidP="00C147C5">
      <w:pPr>
        <w:jc w:val="both"/>
      </w:pPr>
    </w:p>
    <w:p w:rsidR="009E034D" w:rsidRDefault="009E034D" w:rsidP="00C147C5">
      <w:pPr>
        <w:jc w:val="both"/>
      </w:pPr>
    </w:p>
    <w:p w:rsidR="009E034D" w:rsidRDefault="009E034D" w:rsidP="00C147C5">
      <w:pPr>
        <w:jc w:val="both"/>
      </w:pPr>
      <w:r>
        <w:rPr>
          <w:noProof/>
          <w:lang w:eastAsia="ru-RU"/>
        </w:rPr>
        <w:pict>
          <v:shape id="Рисунок 75" o:spid="_x0000_i1061" type="#_x0000_t75" style="width:26.25pt;height:22.5pt;visibility:visible">
            <v:imagedata r:id="rId45" o:title=""/>
          </v:shape>
        </w:pict>
      </w:r>
      <w:r>
        <w:t xml:space="preserve">– </w:t>
      </w:r>
      <w:r w:rsidRPr="00D0118F">
        <w:t xml:space="preserve">условное обозначение </w:t>
      </w:r>
      <w:r>
        <w:t>камеры гашения</w:t>
      </w:r>
      <w:r w:rsidRPr="00D0118F">
        <w:t xml:space="preserve"> канализационной сети</w:t>
      </w:r>
    </w:p>
    <w:p w:rsidR="009E034D" w:rsidRDefault="009E034D" w:rsidP="00C147C5">
      <w:pPr>
        <w:jc w:val="center"/>
      </w:pPr>
    </w:p>
    <w:p w:rsidR="009E034D" w:rsidRDefault="009E034D" w:rsidP="00C147C5">
      <w:pPr>
        <w:jc w:val="center"/>
      </w:pPr>
      <w:r>
        <w:rPr>
          <w:noProof/>
          <w:lang w:eastAsia="ru-RU"/>
        </w:rPr>
        <w:pict>
          <v:shape id="Рисунок 76" o:spid="_x0000_i1062" type="#_x0000_t75" style="width:195.75pt;height:195.75pt;visibility:visible">
            <v:imagedata r:id="rId46" o:title=""/>
          </v:shape>
        </w:pict>
      </w:r>
    </w:p>
    <w:p w:rsidR="009E034D" w:rsidRPr="00B3401E" w:rsidRDefault="009E034D" w:rsidP="00C147C5">
      <w:pPr>
        <w:pStyle w:val="NormalWeb"/>
        <w:spacing w:before="0" w:beforeAutospacing="0" w:after="0" w:afterAutospacing="0"/>
        <w:ind w:firstLine="709"/>
        <w:jc w:val="center"/>
      </w:pPr>
      <w:r>
        <w:t>Рисунок 14</w:t>
      </w:r>
      <w:r w:rsidRPr="0037192A">
        <w:t>.</w:t>
      </w:r>
      <w:r>
        <w:t xml:space="preserve"> Нанесенная камера гашения напора </w:t>
      </w:r>
      <w:r w:rsidRPr="00B3401E">
        <w:t xml:space="preserve">на схеме </w:t>
      </w:r>
      <w:r>
        <w:t>водоотведения города Северодвинска</w:t>
      </w:r>
    </w:p>
    <w:p w:rsidR="009E034D" w:rsidRDefault="009E034D" w:rsidP="00C147C5">
      <w:pPr>
        <w:jc w:val="both"/>
      </w:pPr>
    </w:p>
    <w:p w:rsidR="009E034D" w:rsidRDefault="009E034D" w:rsidP="00C147C5">
      <w:pPr>
        <w:jc w:val="both"/>
      </w:pPr>
      <w:r>
        <w:rPr>
          <w:noProof/>
          <w:lang w:eastAsia="ru-RU"/>
        </w:rPr>
        <w:pict>
          <v:shape id="Рисунок 77" o:spid="_x0000_i1063" type="#_x0000_t75" style="width:24pt;height:22.5pt;visibility:visible">
            <v:imagedata r:id="rId47" o:title=""/>
          </v:shape>
        </w:pict>
      </w:r>
      <w:r>
        <w:t xml:space="preserve">– </w:t>
      </w:r>
      <w:r w:rsidRPr="00D0118F">
        <w:t xml:space="preserve">условное обозначение </w:t>
      </w:r>
      <w:r>
        <w:t>камеры переключений между колодцами к</w:t>
      </w:r>
      <w:r w:rsidRPr="00D0118F">
        <w:t>анализационной сети</w:t>
      </w:r>
    </w:p>
    <w:p w:rsidR="009E034D" w:rsidRDefault="009E034D" w:rsidP="00C147C5">
      <w:pPr>
        <w:jc w:val="both"/>
      </w:pPr>
    </w:p>
    <w:p w:rsidR="009E034D" w:rsidRDefault="009E034D" w:rsidP="00C147C5">
      <w:pPr>
        <w:jc w:val="center"/>
      </w:pPr>
      <w:r>
        <w:rPr>
          <w:noProof/>
          <w:lang w:eastAsia="ru-RU"/>
        </w:rPr>
        <w:pict>
          <v:shape id="Рисунок 79" o:spid="_x0000_i1064" type="#_x0000_t75" style="width:202.5pt;height:166.5pt;visibility:visible">
            <v:imagedata r:id="rId48" o:title=""/>
          </v:shape>
        </w:pict>
      </w:r>
    </w:p>
    <w:p w:rsidR="009E034D" w:rsidRPr="00B3401E" w:rsidRDefault="009E034D" w:rsidP="00C147C5">
      <w:pPr>
        <w:pStyle w:val="NormalWeb"/>
        <w:spacing w:before="0" w:beforeAutospacing="0" w:after="0" w:afterAutospacing="0"/>
        <w:ind w:firstLine="709"/>
        <w:jc w:val="center"/>
      </w:pPr>
      <w:r>
        <w:t>Рисунок 15</w:t>
      </w:r>
      <w:r w:rsidRPr="0037192A">
        <w:t>.</w:t>
      </w:r>
      <w:r>
        <w:t xml:space="preserve"> Нанесенная камера переключений </w:t>
      </w:r>
      <w:r w:rsidRPr="00B3401E">
        <w:t xml:space="preserve">на схеме </w:t>
      </w:r>
      <w:r>
        <w:t>водоотведения города Северодвинска</w:t>
      </w:r>
    </w:p>
    <w:p w:rsidR="009E034D" w:rsidRDefault="009E034D" w:rsidP="00C147C5">
      <w:pPr>
        <w:jc w:val="both"/>
      </w:pPr>
    </w:p>
    <w:p w:rsidR="009E034D" w:rsidRDefault="009E034D" w:rsidP="00C147C5">
      <w:pPr>
        <w:jc w:val="both"/>
      </w:pPr>
    </w:p>
    <w:p w:rsidR="009E034D" w:rsidRDefault="009E034D" w:rsidP="00C147C5">
      <w:pPr>
        <w:jc w:val="center"/>
      </w:pPr>
      <w:r>
        <w:rPr>
          <w:noProof/>
          <w:lang w:eastAsia="ru-RU"/>
        </w:rPr>
        <w:pict>
          <v:shape id="Рисунок 80" o:spid="_x0000_i1065" type="#_x0000_t75" style="width:21.75pt;height:21pt;visibility:visible">
            <v:imagedata r:id="rId49" o:title=""/>
          </v:shape>
        </w:pict>
      </w:r>
      <w:r>
        <w:t xml:space="preserve">– </w:t>
      </w:r>
      <w:r w:rsidRPr="00D0118F">
        <w:t xml:space="preserve">типовое условное обозначение </w:t>
      </w:r>
      <w:r>
        <w:t>насосной станции</w:t>
      </w:r>
      <w:r w:rsidRPr="00D0118F">
        <w:t xml:space="preserve"> канализационной сети</w:t>
      </w:r>
      <w:r>
        <w:t xml:space="preserve"> (КНС)</w:t>
      </w:r>
    </w:p>
    <w:p w:rsidR="009E034D" w:rsidRPr="0031488E" w:rsidRDefault="009E034D" w:rsidP="00C147C5">
      <w:pPr>
        <w:jc w:val="center"/>
        <w:rPr>
          <w:b/>
        </w:rPr>
      </w:pPr>
      <w:r w:rsidRPr="0070166B">
        <w:rPr>
          <w:b/>
          <w:noProof/>
          <w:lang w:eastAsia="ru-RU"/>
        </w:rPr>
        <w:pict>
          <v:shape id="Рисунок 81" o:spid="_x0000_i1066" type="#_x0000_t75" style="width:209.25pt;height:192.75pt;visibility:visible">
            <v:imagedata r:id="rId50" o:title=""/>
          </v:shape>
        </w:pict>
      </w:r>
    </w:p>
    <w:p w:rsidR="009E034D" w:rsidRDefault="009E034D" w:rsidP="00C147C5">
      <w:pPr>
        <w:jc w:val="center"/>
      </w:pPr>
      <w:r w:rsidRPr="0037192A">
        <w:t>Ри</w:t>
      </w:r>
      <w:r>
        <w:t>сунок 16</w:t>
      </w:r>
      <w:r w:rsidRPr="0037192A">
        <w:t>.</w:t>
      </w:r>
      <w:r>
        <w:t xml:space="preserve"> Нанесенная КНС </w:t>
      </w:r>
      <w:r w:rsidRPr="00B3401E">
        <w:t xml:space="preserve">на схеме </w:t>
      </w:r>
      <w:r>
        <w:t>водоотведения города Северодвинска</w:t>
      </w:r>
    </w:p>
    <w:p w:rsidR="009E034D" w:rsidRDefault="009E034D" w:rsidP="00C147C5">
      <w:pPr>
        <w:jc w:val="both"/>
      </w:pPr>
    </w:p>
    <w:p w:rsidR="009E034D" w:rsidRDefault="009E034D" w:rsidP="00C147C5">
      <w:pPr>
        <w:jc w:val="both"/>
      </w:pPr>
      <w:r>
        <w:t>Графический тип объекта – символьный, относится к объектам инженерных сетей и классифицируется как узел, который описывается следующими значениями:</w:t>
      </w:r>
    </w:p>
    <w:p w:rsidR="009E034D" w:rsidRDefault="009E034D" w:rsidP="00C147C5">
      <w:pPr>
        <w:pStyle w:val="ListParagraph"/>
        <w:numPr>
          <w:ilvl w:val="0"/>
          <w:numId w:val="25"/>
        </w:numPr>
        <w:ind w:left="0" w:firstLine="709"/>
        <w:jc w:val="both"/>
      </w:pPr>
      <w:r>
        <w:t>н</w:t>
      </w:r>
      <w:r w:rsidRPr="00C140BE">
        <w:t>аименование сооружения</w:t>
      </w:r>
      <w:r>
        <w:t xml:space="preserve"> – з</w:t>
      </w:r>
      <w:r w:rsidRPr="00C140BE">
        <w:t>адается пользователем наименование объекта, например</w:t>
      </w:r>
      <w:r>
        <w:t>,</w:t>
      </w:r>
      <w:r w:rsidRPr="00C140BE">
        <w:t xml:space="preserve"> Смотровой колодец 1 или КК</w:t>
      </w:r>
      <w:r>
        <w:t>;</w:t>
      </w:r>
    </w:p>
    <w:p w:rsidR="009E034D" w:rsidRDefault="009E034D" w:rsidP="00C147C5">
      <w:pPr>
        <w:pStyle w:val="ListParagraph"/>
        <w:numPr>
          <w:ilvl w:val="0"/>
          <w:numId w:val="25"/>
        </w:numPr>
        <w:ind w:left="0" w:firstLine="709"/>
        <w:jc w:val="both"/>
      </w:pPr>
      <w:r>
        <w:t>о</w:t>
      </w:r>
      <w:r w:rsidRPr="00C140BE">
        <w:t>тметка поверхности земли, м</w:t>
      </w:r>
      <w:r>
        <w:t xml:space="preserve"> – з</w:t>
      </w:r>
      <w:r w:rsidRPr="00C140BE">
        <w:t>адается пользователем геодезич</w:t>
      </w:r>
      <w:r>
        <w:t>еская отметка поверхности земли;</w:t>
      </w:r>
    </w:p>
    <w:p w:rsidR="009E034D" w:rsidRDefault="009E034D" w:rsidP="00C147C5">
      <w:pPr>
        <w:pStyle w:val="ListParagraph"/>
        <w:numPr>
          <w:ilvl w:val="0"/>
          <w:numId w:val="25"/>
        </w:numPr>
        <w:ind w:left="0" w:firstLine="709"/>
        <w:jc w:val="both"/>
      </w:pPr>
      <w:r>
        <w:t>о</w:t>
      </w:r>
      <w:r w:rsidRPr="00C140BE">
        <w:t>тметка дна колодца, м</w:t>
      </w:r>
      <w:r>
        <w:t xml:space="preserve"> – з</w:t>
      </w:r>
      <w:r w:rsidRPr="00C140BE">
        <w:t>адается пользовате</w:t>
      </w:r>
      <w:r>
        <w:t>лем отметка дна колодца (лотка);</w:t>
      </w:r>
    </w:p>
    <w:p w:rsidR="009E034D" w:rsidRDefault="009E034D" w:rsidP="00C147C5">
      <w:pPr>
        <w:pStyle w:val="ListParagraph"/>
        <w:numPr>
          <w:ilvl w:val="0"/>
          <w:numId w:val="25"/>
        </w:numPr>
        <w:ind w:left="0" w:firstLine="709"/>
        <w:jc w:val="both"/>
      </w:pPr>
      <w:r>
        <w:t>г</w:t>
      </w:r>
      <w:r w:rsidRPr="00C140BE">
        <w:t>лубина, м</w:t>
      </w:r>
      <w:r>
        <w:t xml:space="preserve"> – о</w:t>
      </w:r>
      <w:r w:rsidRPr="00C140BE">
        <w:t>пределяется в</w:t>
      </w:r>
      <w:r>
        <w:t xml:space="preserve"> результате поверочного расчета;</w:t>
      </w:r>
    </w:p>
    <w:p w:rsidR="009E034D" w:rsidRDefault="009E034D" w:rsidP="00C147C5">
      <w:pPr>
        <w:pStyle w:val="ListParagraph"/>
        <w:numPr>
          <w:ilvl w:val="0"/>
          <w:numId w:val="25"/>
        </w:numPr>
        <w:ind w:left="0" w:firstLine="709"/>
        <w:jc w:val="both"/>
      </w:pPr>
      <w:r>
        <w:t>с</w:t>
      </w:r>
      <w:r w:rsidRPr="00C140BE">
        <w:t>осредоточенный расход, м</w:t>
      </w:r>
      <w:r w:rsidRPr="005920E7">
        <w:rPr>
          <w:vertAlign w:val="superscript"/>
        </w:rPr>
        <w:t>3</w:t>
      </w:r>
      <w:r w:rsidRPr="00C140BE">
        <w:t>/с</w:t>
      </w:r>
      <w:r>
        <w:t xml:space="preserve"> – в</w:t>
      </w:r>
      <w:r w:rsidRPr="00C140BE">
        <w:t xml:space="preserve"> случае если в этот колодец будет производиться сток, то указывается входящий сосредоточенный расход. Это расход, определённый уже с учетом неравномерности. В остальных случаях, например</w:t>
      </w:r>
      <w:r>
        <w:t>,</w:t>
      </w:r>
      <w:r w:rsidRPr="00C140BE">
        <w:t xml:space="preserve"> смотровых, поворотных колодцах</w:t>
      </w:r>
      <w:r>
        <w:t>,</w:t>
      </w:r>
      <w:r w:rsidRPr="00C140BE">
        <w:t xml:space="preserve"> сл</w:t>
      </w:r>
      <w:r>
        <w:t>едует оставлять это поле пустым;</w:t>
      </w:r>
    </w:p>
    <w:p w:rsidR="009E034D" w:rsidRDefault="009E034D" w:rsidP="00C147C5">
      <w:pPr>
        <w:pStyle w:val="ListParagraph"/>
        <w:numPr>
          <w:ilvl w:val="0"/>
          <w:numId w:val="25"/>
        </w:numPr>
        <w:ind w:left="0" w:firstLine="709"/>
        <w:jc w:val="both"/>
      </w:pPr>
      <w:r>
        <w:t>с</w:t>
      </w:r>
      <w:r w:rsidRPr="00C140BE">
        <w:t>редний расход, м</w:t>
      </w:r>
      <w:r w:rsidRPr="005920E7">
        <w:rPr>
          <w:vertAlign w:val="superscript"/>
        </w:rPr>
        <w:t>3</w:t>
      </w:r>
      <w:r w:rsidRPr="00C140BE">
        <w:t>/с</w:t>
      </w:r>
      <w:r>
        <w:t xml:space="preserve"> – в</w:t>
      </w:r>
      <w:r w:rsidRPr="00C140BE">
        <w:t xml:space="preserve"> случае если в этот колодец будет производиться сток, то указывается входящий средний расход. Средние расходы суммируются с учетом коэффициентов неравномерности,</w:t>
      </w:r>
      <w:r>
        <w:t xml:space="preserve"> в</w:t>
      </w:r>
      <w:r w:rsidRPr="00C140BE">
        <w:t xml:space="preserve"> остальных случаях, например</w:t>
      </w:r>
      <w:r>
        <w:t>,</w:t>
      </w:r>
      <w:r w:rsidRPr="00C140BE">
        <w:t xml:space="preserve"> смотровых, поворотных колодцах</w:t>
      </w:r>
      <w:r>
        <w:t>,</w:t>
      </w:r>
      <w:r w:rsidRPr="00C140BE">
        <w:t xml:space="preserve"> сл</w:t>
      </w:r>
      <w:r>
        <w:t>едует оставлять это поле пустым;</w:t>
      </w:r>
    </w:p>
    <w:p w:rsidR="009E034D" w:rsidRDefault="009E034D" w:rsidP="00C147C5">
      <w:pPr>
        <w:pStyle w:val="ListParagraph"/>
        <w:numPr>
          <w:ilvl w:val="0"/>
          <w:numId w:val="25"/>
        </w:numPr>
        <w:ind w:left="0" w:firstLine="709"/>
        <w:jc w:val="both"/>
      </w:pPr>
      <w:r>
        <w:t>т</w:t>
      </w:r>
      <w:r w:rsidRPr="00C140BE">
        <w:t>ип колодца</w:t>
      </w:r>
      <w:r>
        <w:t xml:space="preserve"> – выбирается пользователем тип колодца:</w:t>
      </w:r>
    </w:p>
    <w:p w:rsidR="009E034D" w:rsidRDefault="009E034D" w:rsidP="00C147C5">
      <w:pPr>
        <w:pStyle w:val="ListParagraph"/>
        <w:numPr>
          <w:ilvl w:val="0"/>
          <w:numId w:val="26"/>
        </w:numPr>
        <w:ind w:left="0" w:firstLine="709"/>
        <w:jc w:val="both"/>
      </w:pPr>
      <w:r>
        <w:t>0 (Пусто)– открытый. Возможен излив на поверхность;</w:t>
      </w:r>
    </w:p>
    <w:p w:rsidR="009E034D" w:rsidRDefault="009E034D" w:rsidP="00C147C5">
      <w:pPr>
        <w:pStyle w:val="ListParagraph"/>
        <w:numPr>
          <w:ilvl w:val="0"/>
          <w:numId w:val="26"/>
        </w:numPr>
        <w:ind w:left="0" w:firstLine="709"/>
        <w:jc w:val="both"/>
      </w:pPr>
      <w:r>
        <w:t>1– закрытый. Колодец закрыт на уровне земли, излив стоков на поверхность невозможен;</w:t>
      </w:r>
    </w:p>
    <w:p w:rsidR="009E034D" w:rsidRDefault="009E034D" w:rsidP="00C147C5">
      <w:pPr>
        <w:pStyle w:val="ListParagraph"/>
        <w:numPr>
          <w:ilvl w:val="0"/>
          <w:numId w:val="29"/>
        </w:numPr>
        <w:ind w:left="0" w:firstLine="709"/>
        <w:jc w:val="both"/>
      </w:pPr>
      <w:r>
        <w:t>и</w:t>
      </w:r>
      <w:r w:rsidRPr="00C140BE">
        <w:t>злив на землю, м</w:t>
      </w:r>
      <w:r w:rsidRPr="005920E7">
        <w:rPr>
          <w:vertAlign w:val="superscript"/>
        </w:rPr>
        <w:t>3</w:t>
      </w:r>
      <w:r w:rsidRPr="00C140BE">
        <w:t>/с</w:t>
      </w:r>
      <w:r>
        <w:t xml:space="preserve"> – о</w:t>
      </w:r>
      <w:r w:rsidRPr="004A78D6">
        <w:t>пределяется в результате поверочного расчета излив стоков на поверхность</w:t>
      </w:r>
      <w:r>
        <w:t xml:space="preserve"> при переполнении колодца;</w:t>
      </w:r>
    </w:p>
    <w:p w:rsidR="009E034D" w:rsidRDefault="009E034D" w:rsidP="00C147C5">
      <w:pPr>
        <w:pStyle w:val="ListParagraph"/>
        <w:numPr>
          <w:ilvl w:val="0"/>
          <w:numId w:val="29"/>
        </w:numPr>
        <w:ind w:left="0" w:firstLine="709"/>
        <w:jc w:val="both"/>
      </w:pPr>
      <w:r>
        <w:t>р</w:t>
      </w:r>
      <w:r w:rsidRPr="004A78D6">
        <w:t>асход, м</w:t>
      </w:r>
      <w:r w:rsidRPr="005920E7">
        <w:rPr>
          <w:vertAlign w:val="superscript"/>
        </w:rPr>
        <w:t>3</w:t>
      </w:r>
      <w:r w:rsidRPr="004A78D6">
        <w:t>/с</w:t>
      </w:r>
      <w:r>
        <w:t xml:space="preserve"> – о</w:t>
      </w:r>
      <w:r w:rsidRPr="004A78D6">
        <w:t>пределяется в результате поверочного расчета</w:t>
      </w:r>
      <w:r>
        <w:t>;</w:t>
      </w:r>
    </w:p>
    <w:p w:rsidR="009E034D" w:rsidRDefault="009E034D" w:rsidP="00C147C5">
      <w:pPr>
        <w:pStyle w:val="ListParagraph"/>
        <w:numPr>
          <w:ilvl w:val="0"/>
          <w:numId w:val="29"/>
        </w:numPr>
        <w:ind w:left="0" w:firstLine="709"/>
        <w:jc w:val="both"/>
      </w:pPr>
      <w:r>
        <w:t>в</w:t>
      </w:r>
      <w:r w:rsidRPr="004A78D6">
        <w:t>ысота воды, м</w:t>
      </w:r>
      <w:r>
        <w:t xml:space="preserve"> – о</w:t>
      </w:r>
      <w:r w:rsidRPr="004A78D6">
        <w:t>пределяется в результате поверочного расчета</w:t>
      </w:r>
      <w:r>
        <w:t>;</w:t>
      </w:r>
    </w:p>
    <w:p w:rsidR="009E034D" w:rsidRDefault="009E034D" w:rsidP="00C147C5">
      <w:pPr>
        <w:pStyle w:val="ListParagraph"/>
        <w:numPr>
          <w:ilvl w:val="0"/>
          <w:numId w:val="29"/>
        </w:numPr>
        <w:ind w:left="0" w:firstLine="709"/>
        <w:jc w:val="both"/>
      </w:pPr>
      <w:r>
        <w:t>с</w:t>
      </w:r>
      <w:r w:rsidRPr="004A78D6">
        <w:t>истема водоотведения</w:t>
      </w:r>
      <w:r>
        <w:t xml:space="preserve"> – в</w:t>
      </w:r>
      <w:r w:rsidRPr="004A78D6">
        <w:t>ыбирается пользователем из списка. Необходимо указать систему водоотведения, так как минимальные диаметры трубопроводов и</w:t>
      </w:r>
      <w:r>
        <w:t> </w:t>
      </w:r>
      <w:r w:rsidRPr="004A78D6">
        <w:t>минимальные уклоны установлены в зависимости от системы канализации</w:t>
      </w:r>
      <w:r>
        <w:t>;</w:t>
      </w:r>
    </w:p>
    <w:p w:rsidR="009E034D" w:rsidRDefault="009E034D" w:rsidP="00C147C5">
      <w:pPr>
        <w:pStyle w:val="ListParagraph"/>
        <w:numPr>
          <w:ilvl w:val="0"/>
          <w:numId w:val="29"/>
        </w:numPr>
        <w:ind w:left="0" w:firstLine="709"/>
        <w:jc w:val="both"/>
      </w:pPr>
      <w:r>
        <w:t>с</w:t>
      </w:r>
      <w:r w:rsidRPr="004A78D6">
        <w:t>осредоточенный расход (кон), м</w:t>
      </w:r>
      <w:r w:rsidRPr="005920E7">
        <w:rPr>
          <w:vertAlign w:val="superscript"/>
        </w:rPr>
        <w:t>3</w:t>
      </w:r>
      <w:r w:rsidRPr="004A78D6">
        <w:t>/с</w:t>
      </w:r>
      <w:r>
        <w:t xml:space="preserve"> – в</w:t>
      </w:r>
      <w:r w:rsidRPr="004A78D6">
        <w:t xml:space="preserve"> случае если в этот колодец будет производиться сток, то указывается входящий сосредоточенный расход для подбора трубопроводов. Это расход, определённый уже с учетом неравномерности. В остальных случаях, например</w:t>
      </w:r>
      <w:r>
        <w:t>,</w:t>
      </w:r>
      <w:r w:rsidRPr="004A78D6">
        <w:t xml:space="preserve"> смотровых, поворотных колодцах</w:t>
      </w:r>
      <w:r>
        <w:t>,</w:t>
      </w:r>
      <w:r w:rsidRPr="004A78D6">
        <w:t xml:space="preserve"> сл</w:t>
      </w:r>
      <w:r>
        <w:t>едует оставлять это поле пустым;</w:t>
      </w:r>
    </w:p>
    <w:p w:rsidR="009E034D" w:rsidRDefault="009E034D" w:rsidP="00C147C5">
      <w:pPr>
        <w:pStyle w:val="ListParagraph"/>
        <w:numPr>
          <w:ilvl w:val="0"/>
          <w:numId w:val="29"/>
        </w:numPr>
        <w:ind w:left="0" w:firstLine="709"/>
        <w:jc w:val="both"/>
      </w:pPr>
      <w:r>
        <w:t>с</w:t>
      </w:r>
      <w:r w:rsidRPr="004A78D6">
        <w:t>редний расход (кон), м</w:t>
      </w:r>
      <w:r w:rsidRPr="00300BA6">
        <w:rPr>
          <w:vertAlign w:val="superscript"/>
        </w:rPr>
        <w:t>3</w:t>
      </w:r>
      <w:r w:rsidRPr="004A78D6">
        <w:t>/с</w:t>
      </w:r>
      <w:r>
        <w:t xml:space="preserve"> – </w:t>
      </w:r>
      <w:r w:rsidRPr="004A78D6">
        <w:t>случае если в этот колодец будет производиться сток, то указывается средний расход для подбора диаметров трубопроводов. Средние расходы суммируются с учетом коэффициентов неравномерности</w:t>
      </w:r>
      <w:r>
        <w:t>;</w:t>
      </w:r>
    </w:p>
    <w:p w:rsidR="009E034D" w:rsidRDefault="009E034D" w:rsidP="00C147C5">
      <w:pPr>
        <w:pStyle w:val="ListParagraph"/>
        <w:numPr>
          <w:ilvl w:val="0"/>
          <w:numId w:val="29"/>
        </w:numPr>
        <w:ind w:left="0" w:firstLine="709"/>
        <w:jc w:val="both"/>
      </w:pPr>
      <w:r>
        <w:t>м</w:t>
      </w:r>
      <w:r w:rsidRPr="004A78D6">
        <w:t>инимальная глубина (кон), м</w:t>
      </w:r>
      <w:r>
        <w:t xml:space="preserve"> – з</w:t>
      </w:r>
      <w:r w:rsidRPr="004A78D6">
        <w:t>адается пользователем при необходимости. Используется для задания минимальной глубины конкретного объекта</w:t>
      </w:r>
      <w:r>
        <w:t>;</w:t>
      </w:r>
    </w:p>
    <w:p w:rsidR="009E034D" w:rsidRDefault="009E034D" w:rsidP="00C147C5">
      <w:pPr>
        <w:pStyle w:val="ListParagraph"/>
        <w:numPr>
          <w:ilvl w:val="0"/>
          <w:numId w:val="29"/>
        </w:numPr>
        <w:ind w:left="0" w:firstLine="709"/>
        <w:jc w:val="both"/>
      </w:pPr>
      <w:r>
        <w:t>г</w:t>
      </w:r>
      <w:r w:rsidRPr="004A78D6">
        <w:t>лубина (кон), м</w:t>
      </w:r>
      <w:r>
        <w:t xml:space="preserve"> – о</w:t>
      </w:r>
      <w:r w:rsidRPr="004A78D6">
        <w:t>пределяется в результате конструкторского расчета</w:t>
      </w:r>
      <w:r>
        <w:t>;</w:t>
      </w:r>
    </w:p>
    <w:p w:rsidR="009E034D" w:rsidRDefault="009E034D" w:rsidP="00C147C5">
      <w:pPr>
        <w:pStyle w:val="ListParagraph"/>
        <w:numPr>
          <w:ilvl w:val="0"/>
          <w:numId w:val="29"/>
        </w:numPr>
        <w:ind w:left="0" w:firstLine="709"/>
        <w:jc w:val="both"/>
      </w:pPr>
      <w:r>
        <w:t>о</w:t>
      </w:r>
      <w:r w:rsidRPr="004A78D6">
        <w:t>тметка дна колодца (кон), м</w:t>
      </w:r>
      <w:r>
        <w:t xml:space="preserve"> – о</w:t>
      </w:r>
      <w:r w:rsidRPr="004A78D6">
        <w:t>пределяется в результате конструкторского расчета</w:t>
      </w:r>
      <w:r>
        <w:t>;</w:t>
      </w:r>
    </w:p>
    <w:p w:rsidR="009E034D" w:rsidRDefault="009E034D" w:rsidP="00C147C5">
      <w:pPr>
        <w:pStyle w:val="ListParagraph"/>
        <w:numPr>
          <w:ilvl w:val="0"/>
          <w:numId w:val="29"/>
        </w:numPr>
        <w:ind w:left="0" w:firstLine="709"/>
        <w:jc w:val="both"/>
      </w:pPr>
      <w:r>
        <w:t>к</w:t>
      </w:r>
      <w:r w:rsidRPr="004A78D6">
        <w:t>оэффициент неравномерности</w:t>
      </w:r>
      <w:r>
        <w:t xml:space="preserve"> – о</w:t>
      </w:r>
      <w:r w:rsidRPr="004A78D6">
        <w:t>пределяется в результате поверочного расчета значение коэффициента неравномерности K</w:t>
      </w:r>
      <w:r w:rsidRPr="004A78D6">
        <w:rPr>
          <w:vertAlign w:val="subscript"/>
        </w:rPr>
        <w:t>genmax</w:t>
      </w:r>
      <w:r w:rsidRPr="004A78D6">
        <w:t xml:space="preserve"> поступления бытовых сточных вод от жилых кварталов</w:t>
      </w:r>
      <w:r>
        <w:t>;</w:t>
      </w:r>
    </w:p>
    <w:p w:rsidR="009E034D" w:rsidRDefault="009E034D" w:rsidP="00C147C5">
      <w:pPr>
        <w:pStyle w:val="ListParagraph"/>
        <w:numPr>
          <w:ilvl w:val="0"/>
          <w:numId w:val="29"/>
        </w:numPr>
        <w:ind w:left="0" w:firstLine="709"/>
        <w:jc w:val="both"/>
      </w:pPr>
      <w:r>
        <w:t>о</w:t>
      </w:r>
      <w:r w:rsidRPr="004A78D6">
        <w:t>тметка напорного трубопровода, м</w:t>
      </w:r>
      <w:r>
        <w:t xml:space="preserve"> – з</w:t>
      </w:r>
      <w:r w:rsidRPr="004A78D6">
        <w:t>адается отметка оси (верха) напорного трубопровода</w:t>
      </w:r>
      <w:r>
        <w:t>;</w:t>
      </w:r>
    </w:p>
    <w:p w:rsidR="009E034D" w:rsidRDefault="009E034D" w:rsidP="00C147C5">
      <w:pPr>
        <w:pStyle w:val="ListParagraph"/>
        <w:numPr>
          <w:ilvl w:val="0"/>
          <w:numId w:val="29"/>
        </w:numPr>
        <w:ind w:left="0" w:firstLine="709"/>
        <w:jc w:val="both"/>
      </w:pPr>
      <w:r>
        <w:t>н</w:t>
      </w:r>
      <w:r w:rsidRPr="004A78D6">
        <w:t>апор, м</w:t>
      </w:r>
      <w:r>
        <w:t xml:space="preserve"> – з</w:t>
      </w:r>
      <w:r w:rsidRPr="004A78D6">
        <w:t>начение напора в узле определяется в результате выполнения поверочного расчета</w:t>
      </w:r>
      <w:r>
        <w:t>.</w:t>
      </w:r>
    </w:p>
    <w:p w:rsidR="009E034D" w:rsidRDefault="009E034D" w:rsidP="00C147C5">
      <w:pPr>
        <w:jc w:val="both"/>
      </w:pPr>
    </w:p>
    <w:p w:rsidR="009E034D" w:rsidRDefault="009E034D" w:rsidP="00C147C5">
      <w:pPr>
        <w:jc w:val="both"/>
      </w:pPr>
      <w:r w:rsidRPr="000B4110">
        <w:t xml:space="preserve">Выпуск </w:t>
      </w:r>
      <w:r w:rsidRPr="004A78D6">
        <w:t>– это символьной узловой объект сети водоотведения, функцией которого является обеспечение сброса стоков. Условно говоря</w:t>
      </w:r>
      <w:r>
        <w:t>,</w:t>
      </w:r>
      <w:r w:rsidRPr="004A78D6">
        <w:t xml:space="preserve"> это могут быть очистные сооружения</w:t>
      </w:r>
      <w:r>
        <w:t>.</w:t>
      </w:r>
      <w:r w:rsidRPr="004A78D6">
        <w:t xml:space="preserve"> </w:t>
      </w:r>
    </w:p>
    <w:p w:rsidR="009E034D" w:rsidRDefault="009E034D" w:rsidP="00C147C5">
      <w:pPr>
        <w:jc w:val="both"/>
      </w:pPr>
      <w:r>
        <w:rPr>
          <w:noProof/>
          <w:lang w:eastAsia="ru-RU"/>
        </w:rPr>
        <w:pict>
          <v:shape id="Рисунок 61" o:spid="_x0000_i1067" type="#_x0000_t75" alt="https://www.politerm.com/zuludrain/webhelp/images/elements_out.png" style="width:31.5pt;height:37.5pt;visibility:visible">
            <v:imagedata r:id="rId51" o:title=""/>
          </v:shape>
        </w:pict>
      </w:r>
      <w:r w:rsidRPr="004A78D6">
        <w:t>– условное обозначение стока канализационной сети.</w:t>
      </w:r>
    </w:p>
    <w:p w:rsidR="009E034D" w:rsidRDefault="009E034D" w:rsidP="00C147C5">
      <w:pPr>
        <w:jc w:val="both"/>
      </w:pPr>
    </w:p>
    <w:p w:rsidR="009E034D" w:rsidRDefault="009E034D" w:rsidP="00C147C5">
      <w:pPr>
        <w:jc w:val="both"/>
      </w:pPr>
      <w:r w:rsidRPr="004A78D6">
        <w:t>Выпуск является конечным объектом сети водоотведения. В этот элемент могут входить несколько участков, но направление обязательно должно быть правильным</w:t>
      </w:r>
      <w:r>
        <w:t>.</w:t>
      </w:r>
    </w:p>
    <w:p w:rsidR="009E034D" w:rsidRDefault="009E034D" w:rsidP="00C147C5">
      <w:pPr>
        <w:jc w:val="center"/>
        <w:rPr>
          <w:szCs w:val="24"/>
        </w:rPr>
      </w:pPr>
      <w:r w:rsidRPr="0070166B">
        <w:rPr>
          <w:noProof/>
          <w:szCs w:val="24"/>
          <w:lang w:eastAsia="ru-RU"/>
        </w:rPr>
        <w:pict>
          <v:shape id="Рисунок 82" o:spid="_x0000_i1068" type="#_x0000_t75" style="width:187.5pt;height:240pt;visibility:visible">
            <v:imagedata r:id="rId52" o:title=""/>
          </v:shape>
        </w:pict>
      </w:r>
    </w:p>
    <w:p w:rsidR="009E034D" w:rsidRPr="00B3401E" w:rsidRDefault="009E034D" w:rsidP="00C147C5">
      <w:pPr>
        <w:jc w:val="center"/>
        <w:rPr>
          <w:szCs w:val="24"/>
        </w:rPr>
      </w:pPr>
      <w:r>
        <w:rPr>
          <w:szCs w:val="24"/>
        </w:rPr>
        <w:t>Рисунок 17</w:t>
      </w:r>
      <w:r w:rsidRPr="0037192A">
        <w:rPr>
          <w:szCs w:val="24"/>
        </w:rPr>
        <w:t>.</w:t>
      </w:r>
      <w:r w:rsidRPr="00B3401E">
        <w:rPr>
          <w:szCs w:val="24"/>
        </w:rPr>
        <w:t xml:space="preserve"> Очис</w:t>
      </w:r>
      <w:r>
        <w:rPr>
          <w:szCs w:val="24"/>
        </w:rPr>
        <w:t>тные сооружения города Северодвинска</w:t>
      </w:r>
    </w:p>
    <w:p w:rsidR="009E034D" w:rsidRDefault="009E034D" w:rsidP="00C147C5">
      <w:pPr>
        <w:jc w:val="both"/>
      </w:pPr>
    </w:p>
    <w:p w:rsidR="009E034D" w:rsidRDefault="009E034D" w:rsidP="00C147C5">
      <w:pPr>
        <w:jc w:val="both"/>
      </w:pPr>
      <w:r>
        <w:t>Графический тип объекта – символьный, относится к объектам инженерных сетей и классифицируется как узел, который описывается следующими значениями:</w:t>
      </w:r>
    </w:p>
    <w:p w:rsidR="009E034D" w:rsidRDefault="009E034D" w:rsidP="00C147C5">
      <w:pPr>
        <w:pStyle w:val="ListParagraph"/>
        <w:numPr>
          <w:ilvl w:val="0"/>
          <w:numId w:val="30"/>
        </w:numPr>
        <w:ind w:left="0" w:firstLine="709"/>
        <w:jc w:val="both"/>
      </w:pPr>
      <w:r>
        <w:t>н</w:t>
      </w:r>
      <w:r w:rsidRPr="004A78D6">
        <w:t>азвание</w:t>
      </w:r>
      <w:r>
        <w:t xml:space="preserve"> – з</w:t>
      </w:r>
      <w:r w:rsidRPr="004A78D6">
        <w:t>адается пользователем наименование объекта, например</w:t>
      </w:r>
      <w:r>
        <w:t>,</w:t>
      </w:r>
      <w:r w:rsidRPr="004A78D6">
        <w:t xml:space="preserve"> КНС или Очистные сооружения</w:t>
      </w:r>
      <w:r>
        <w:t>;</w:t>
      </w:r>
    </w:p>
    <w:p w:rsidR="009E034D" w:rsidRDefault="009E034D" w:rsidP="00C147C5">
      <w:pPr>
        <w:pStyle w:val="ListParagraph"/>
        <w:numPr>
          <w:ilvl w:val="0"/>
          <w:numId w:val="30"/>
        </w:numPr>
        <w:ind w:left="0" w:firstLine="709"/>
        <w:jc w:val="both"/>
      </w:pPr>
      <w:r>
        <w:t>г</w:t>
      </w:r>
      <w:r w:rsidRPr="004A78D6">
        <w:t>еодезическая отметка, м</w:t>
      </w:r>
      <w:r>
        <w:t xml:space="preserve"> – з</w:t>
      </w:r>
      <w:r w:rsidRPr="006E783D">
        <w:t>адается пользователем геодезическая отметка поверхности земли</w:t>
      </w:r>
      <w:r>
        <w:t>;</w:t>
      </w:r>
    </w:p>
    <w:p w:rsidR="009E034D" w:rsidRDefault="009E034D" w:rsidP="00C147C5">
      <w:pPr>
        <w:pStyle w:val="ListParagraph"/>
        <w:numPr>
          <w:ilvl w:val="0"/>
          <w:numId w:val="30"/>
        </w:numPr>
        <w:ind w:left="0" w:firstLine="709"/>
        <w:jc w:val="both"/>
      </w:pPr>
      <w:r>
        <w:t>в</w:t>
      </w:r>
      <w:r w:rsidRPr="006E783D">
        <w:t>ходной расход, м</w:t>
      </w:r>
      <w:r w:rsidRPr="00300BA6">
        <w:rPr>
          <w:vertAlign w:val="superscript"/>
        </w:rPr>
        <w:t>3</w:t>
      </w:r>
      <w:r w:rsidRPr="006E783D">
        <w:t>/с</w:t>
      </w:r>
      <w:r>
        <w:t xml:space="preserve"> – в</w:t>
      </w:r>
      <w:r w:rsidRPr="006E783D">
        <w:t xml:space="preserve"> случае если в этот элемент сети будет производиться сток, то дополнител</w:t>
      </w:r>
      <w:r>
        <w:t>ьно указывается входящий расход;</w:t>
      </w:r>
    </w:p>
    <w:p w:rsidR="009E034D" w:rsidRDefault="009E034D" w:rsidP="00C147C5">
      <w:pPr>
        <w:pStyle w:val="ListParagraph"/>
        <w:numPr>
          <w:ilvl w:val="0"/>
          <w:numId w:val="30"/>
        </w:numPr>
        <w:ind w:left="0" w:firstLine="709"/>
        <w:jc w:val="both"/>
      </w:pPr>
      <w:r>
        <w:t>р</w:t>
      </w:r>
      <w:r w:rsidRPr="006E783D">
        <w:t>асход на выходе, м</w:t>
      </w:r>
      <w:r w:rsidRPr="00300BA6">
        <w:rPr>
          <w:vertAlign w:val="superscript"/>
        </w:rPr>
        <w:t>3</w:t>
      </w:r>
      <w:r w:rsidRPr="006E783D">
        <w:t>/с</w:t>
      </w:r>
      <w:r>
        <w:t xml:space="preserve"> – о</w:t>
      </w:r>
      <w:r w:rsidRPr="006E783D">
        <w:t>пределяется в результате расчета</w:t>
      </w:r>
      <w:r>
        <w:t>;</w:t>
      </w:r>
    </w:p>
    <w:p w:rsidR="009E034D" w:rsidRDefault="009E034D" w:rsidP="00C147C5">
      <w:pPr>
        <w:pStyle w:val="ListParagraph"/>
        <w:numPr>
          <w:ilvl w:val="0"/>
          <w:numId w:val="30"/>
        </w:numPr>
        <w:ind w:left="0" w:firstLine="709"/>
        <w:jc w:val="both"/>
      </w:pPr>
      <w:r>
        <w:t>в</w:t>
      </w:r>
      <w:r w:rsidRPr="006E783D">
        <w:t>ысота воды, м</w:t>
      </w:r>
      <w:r>
        <w:t xml:space="preserve"> – о</w:t>
      </w:r>
      <w:r w:rsidRPr="006E783D">
        <w:t>пределяется в результате расчета</w:t>
      </w:r>
      <w:r>
        <w:t>;</w:t>
      </w:r>
    </w:p>
    <w:p w:rsidR="009E034D" w:rsidRDefault="009E034D" w:rsidP="00C147C5">
      <w:pPr>
        <w:pStyle w:val="ListParagraph"/>
        <w:numPr>
          <w:ilvl w:val="0"/>
          <w:numId w:val="30"/>
        </w:numPr>
        <w:ind w:left="0" w:firstLine="709"/>
        <w:jc w:val="both"/>
      </w:pPr>
      <w:r>
        <w:t>в</w:t>
      </w:r>
      <w:r w:rsidRPr="006E783D">
        <w:t>ысота канала, м</w:t>
      </w:r>
      <w:r>
        <w:t xml:space="preserve"> – о</w:t>
      </w:r>
      <w:r w:rsidRPr="006E783D">
        <w:t>пределяется в результате расчета</w:t>
      </w:r>
      <w:r>
        <w:t>;</w:t>
      </w:r>
    </w:p>
    <w:p w:rsidR="009E034D" w:rsidRDefault="009E034D" w:rsidP="00C147C5">
      <w:pPr>
        <w:pStyle w:val="ListParagraph"/>
        <w:numPr>
          <w:ilvl w:val="0"/>
          <w:numId w:val="30"/>
        </w:numPr>
        <w:ind w:left="0" w:firstLine="709"/>
        <w:jc w:val="both"/>
      </w:pPr>
      <w:r>
        <w:t>о</w:t>
      </w:r>
      <w:r w:rsidRPr="006E783D">
        <w:t>тметка выпуска, м</w:t>
      </w:r>
      <w:r>
        <w:t xml:space="preserve"> – з</w:t>
      </w:r>
      <w:r w:rsidRPr="006E783D">
        <w:t>адается пользователем геодезическая отметка выпуска или</w:t>
      </w:r>
      <w:r>
        <w:t>,</w:t>
      </w:r>
      <w:r w:rsidRPr="006E783D">
        <w:t xml:space="preserve"> можно сказать</w:t>
      </w:r>
      <w:r>
        <w:t>,</w:t>
      </w:r>
      <w:r w:rsidRPr="006E783D">
        <w:t xml:space="preserve"> отметка лотка конечного участка, заканчивающегося выпуском</w:t>
      </w:r>
      <w:r>
        <w:t>;</w:t>
      </w:r>
    </w:p>
    <w:p w:rsidR="009E034D" w:rsidRDefault="009E034D" w:rsidP="00C147C5">
      <w:pPr>
        <w:pStyle w:val="ListParagraph"/>
        <w:numPr>
          <w:ilvl w:val="0"/>
          <w:numId w:val="30"/>
        </w:numPr>
        <w:ind w:left="0" w:firstLine="709"/>
        <w:jc w:val="both"/>
      </w:pPr>
      <w:r>
        <w:t>о</w:t>
      </w:r>
      <w:r w:rsidRPr="006E783D">
        <w:t>тметка выпуска (кон), м</w:t>
      </w:r>
      <w:r>
        <w:t xml:space="preserve"> – о</w:t>
      </w:r>
      <w:r w:rsidRPr="006E783D">
        <w:t>пределяется в результате расчета</w:t>
      </w:r>
      <w:r>
        <w:t>.</w:t>
      </w:r>
    </w:p>
    <w:p w:rsidR="009E034D" w:rsidRDefault="009E034D" w:rsidP="00735BF7">
      <w:pPr>
        <w:pStyle w:val="NoSpacing"/>
        <w:jc w:val="both"/>
      </w:pPr>
      <w:r w:rsidRPr="00BF77A7">
        <w:t>3</w:t>
      </w:r>
      <w:r>
        <w:t>.3.</w:t>
      </w:r>
      <w:r w:rsidRPr="00AB287B">
        <w:t xml:space="preserve"> </w:t>
      </w:r>
      <w:r>
        <w:t xml:space="preserve"> </w:t>
      </w:r>
      <w:r w:rsidRPr="00AB287B">
        <w:t>Описание реальных характеристик режимов работы централизованных систем водоснабжения</w:t>
      </w:r>
      <w:r>
        <w:t xml:space="preserve"> и водоотведения </w:t>
      </w:r>
      <w:r w:rsidRPr="00AB287B">
        <w:t>и их отдельных элементов</w:t>
      </w:r>
    </w:p>
    <w:p w:rsidR="009E034D" w:rsidRDefault="009E034D" w:rsidP="00ED0686"/>
    <w:p w:rsidR="009E034D" w:rsidRDefault="009E034D" w:rsidP="000D02E6">
      <w:pPr>
        <w:jc w:val="both"/>
      </w:pPr>
      <w:r w:rsidRPr="006A242D">
        <w:t xml:space="preserve">Описание всех </w:t>
      </w:r>
      <w:r>
        <w:t>объектов централизованной системы водоснабжения и водоотведения</w:t>
      </w:r>
      <w:r w:rsidRPr="006A242D">
        <w:t xml:space="preserve"> выполнено в электронной модели ПРК «ZuluHydro»</w:t>
      </w:r>
      <w:r>
        <w:t xml:space="preserve"> и «</w:t>
      </w:r>
      <w:r>
        <w:rPr>
          <w:lang w:val="en-US"/>
        </w:rPr>
        <w:t>ZuluDrain</w:t>
      </w:r>
      <w:r>
        <w:t xml:space="preserve">» </w:t>
      </w:r>
      <w:r w:rsidRPr="006A242D">
        <w:t>с</w:t>
      </w:r>
      <w:r>
        <w:t> </w:t>
      </w:r>
      <w:r w:rsidRPr="006A242D">
        <w:t>указанием подробной информации о диаметрах, длинах, материала трубопроводов и т.д.</w:t>
      </w:r>
      <w:r>
        <w:t xml:space="preserve"> В электронной модели характеристики объектов централизованного водоснабжения представлены в виде семантической информации в виде табличных данных.</w:t>
      </w:r>
    </w:p>
    <w:p w:rsidR="009E034D" w:rsidRDefault="009E034D" w:rsidP="000D02E6">
      <w:pPr>
        <w:jc w:val="both"/>
      </w:pPr>
      <w:r>
        <w:t>Пример отображения семантической информации представлен ниже</w:t>
      </w:r>
    </w:p>
    <w:p w:rsidR="009E034D" w:rsidRDefault="009E034D" w:rsidP="000D02E6">
      <w:pPr>
        <w:jc w:val="both"/>
      </w:pPr>
    </w:p>
    <w:p w:rsidR="009E034D" w:rsidRDefault="009E034D" w:rsidP="00F45F70">
      <w:pPr>
        <w:ind w:firstLine="0"/>
        <w:jc w:val="center"/>
      </w:pPr>
      <w:r>
        <w:rPr>
          <w:noProof/>
          <w:lang w:eastAsia="ru-RU"/>
        </w:rPr>
        <w:pict>
          <v:shape id="Рисунок 1" o:spid="_x0000_i1069" type="#_x0000_t75" style="width:318.75pt;height:242.25pt;visibility:visible">
            <v:imagedata r:id="rId53" o:title=""/>
          </v:shape>
        </w:pict>
      </w:r>
    </w:p>
    <w:p w:rsidR="009E034D" w:rsidRDefault="009E034D" w:rsidP="00F45F70"/>
    <w:p w:rsidR="009E034D" w:rsidRDefault="009E034D" w:rsidP="00F45F70">
      <w:pPr>
        <w:jc w:val="center"/>
      </w:pPr>
      <w:r>
        <w:t>Рисунок 18. Пример семантической информации по характеристикам источников водоснабжения города Северодвинска</w:t>
      </w:r>
    </w:p>
    <w:p w:rsidR="009E034D" w:rsidRDefault="009E034D" w:rsidP="00C825FE">
      <w:pPr>
        <w:spacing w:after="200" w:line="276" w:lineRule="auto"/>
        <w:ind w:firstLine="0"/>
        <w:jc w:val="center"/>
      </w:pPr>
      <w:r>
        <w:rPr>
          <w:noProof/>
          <w:lang w:eastAsia="ru-RU"/>
        </w:rPr>
        <w:pict>
          <v:shape id="Рисунок 91" o:spid="_x0000_i1070" type="#_x0000_t75" style="width:299.25pt;height:324pt;visibility:visible">
            <v:imagedata r:id="rId54" o:title=""/>
          </v:shape>
        </w:pict>
      </w:r>
    </w:p>
    <w:p w:rsidR="009E034D" w:rsidRDefault="009E034D" w:rsidP="00F45F70">
      <w:pPr>
        <w:tabs>
          <w:tab w:val="left" w:pos="4497"/>
        </w:tabs>
        <w:jc w:val="center"/>
      </w:pPr>
      <w:r>
        <w:t>Рисунок 19. Пример семантической информации по характеристикам участков водоснабжения города Северодвинска</w:t>
      </w:r>
    </w:p>
    <w:p w:rsidR="009E034D" w:rsidRPr="00CD02CE" w:rsidRDefault="009E034D" w:rsidP="00F45F70">
      <w:pPr>
        <w:tabs>
          <w:tab w:val="left" w:pos="4497"/>
        </w:tabs>
        <w:jc w:val="center"/>
      </w:pPr>
    </w:p>
    <w:p w:rsidR="009E034D" w:rsidRDefault="009E034D" w:rsidP="00DC780F">
      <w:pPr>
        <w:spacing w:after="200" w:line="276" w:lineRule="auto"/>
        <w:ind w:firstLine="0"/>
        <w:jc w:val="center"/>
      </w:pPr>
      <w:r>
        <w:rPr>
          <w:noProof/>
          <w:lang w:eastAsia="ru-RU"/>
        </w:rPr>
        <w:pict>
          <v:shape id="Рисунок 92" o:spid="_x0000_i1071" type="#_x0000_t75" style="width:303pt;height:173.25pt;visibility:visible">
            <v:imagedata r:id="rId55" o:title=""/>
          </v:shape>
        </w:pict>
      </w:r>
    </w:p>
    <w:p w:rsidR="009E034D" w:rsidRDefault="009E034D" w:rsidP="00D13483">
      <w:pPr>
        <w:tabs>
          <w:tab w:val="left" w:pos="4497"/>
        </w:tabs>
        <w:jc w:val="center"/>
      </w:pPr>
      <w:r>
        <w:t>Рисунок 20. Пример семантической информации по узлам водоснабжения города Северодвинска</w:t>
      </w:r>
    </w:p>
    <w:p w:rsidR="009E034D" w:rsidRDefault="009E034D" w:rsidP="00F45F70">
      <w:pPr>
        <w:tabs>
          <w:tab w:val="left" w:pos="4497"/>
        </w:tabs>
        <w:ind w:firstLine="0"/>
        <w:jc w:val="center"/>
      </w:pPr>
      <w:r>
        <w:rPr>
          <w:noProof/>
          <w:lang w:eastAsia="ru-RU"/>
        </w:rPr>
        <w:pict>
          <v:shape id="Рисунок 93" o:spid="_x0000_i1072" type="#_x0000_t75" style="width:278.25pt;height:223.5pt;visibility:visible">
            <v:imagedata r:id="rId56" o:title=""/>
          </v:shape>
        </w:pict>
      </w:r>
    </w:p>
    <w:p w:rsidR="009E034D" w:rsidRDefault="009E034D" w:rsidP="00F45F70">
      <w:pPr>
        <w:jc w:val="center"/>
      </w:pPr>
    </w:p>
    <w:p w:rsidR="009E034D" w:rsidRDefault="009E034D" w:rsidP="00F45F70">
      <w:pPr>
        <w:tabs>
          <w:tab w:val="left" w:pos="4497"/>
        </w:tabs>
        <w:jc w:val="center"/>
      </w:pPr>
      <w:r>
        <w:t>Рисунок 21. Пример семантической информации по пожарным гидрантам города Северодвинска</w:t>
      </w:r>
    </w:p>
    <w:p w:rsidR="009E034D" w:rsidRDefault="009E034D" w:rsidP="00DC780F">
      <w:pPr>
        <w:spacing w:after="200" w:line="276" w:lineRule="auto"/>
        <w:ind w:firstLine="0"/>
        <w:jc w:val="center"/>
      </w:pPr>
      <w:r>
        <w:rPr>
          <w:noProof/>
          <w:lang w:eastAsia="ru-RU"/>
        </w:rPr>
        <w:pict>
          <v:shape id="Рисунок 94" o:spid="_x0000_i1073" type="#_x0000_t75" style="width:270.75pt;height:242.25pt;visibility:visible">
            <v:imagedata r:id="rId57" o:title=""/>
          </v:shape>
        </w:pict>
      </w:r>
    </w:p>
    <w:p w:rsidR="009E034D" w:rsidRDefault="009E034D" w:rsidP="00D13483"/>
    <w:p w:rsidR="009E034D" w:rsidRDefault="009E034D" w:rsidP="00D13483">
      <w:pPr>
        <w:tabs>
          <w:tab w:val="left" w:pos="4497"/>
        </w:tabs>
        <w:jc w:val="center"/>
      </w:pPr>
      <w:r>
        <w:t>Рисунок 22. Пример семантической информации по запорной арматуре на сетях водоснабжения города Северодвинска</w:t>
      </w:r>
    </w:p>
    <w:p w:rsidR="009E034D" w:rsidRDefault="009E034D" w:rsidP="00D13483">
      <w:pPr>
        <w:tabs>
          <w:tab w:val="left" w:pos="4497"/>
        </w:tabs>
        <w:ind w:firstLine="0"/>
        <w:jc w:val="center"/>
      </w:pPr>
      <w:r>
        <w:rPr>
          <w:noProof/>
          <w:lang w:eastAsia="ru-RU"/>
        </w:rPr>
        <w:pict>
          <v:shape id="Рисунок 95" o:spid="_x0000_i1074" type="#_x0000_t75" style="width:276pt;height:262.5pt;visibility:visible">
            <v:imagedata r:id="rId58" o:title=""/>
          </v:shape>
        </w:pict>
      </w:r>
    </w:p>
    <w:p w:rsidR="009E034D" w:rsidRDefault="009E034D" w:rsidP="00D13483"/>
    <w:p w:rsidR="009E034D" w:rsidRDefault="009E034D" w:rsidP="00DC780F">
      <w:pPr>
        <w:tabs>
          <w:tab w:val="left" w:pos="4497"/>
        </w:tabs>
        <w:jc w:val="center"/>
      </w:pPr>
      <w:r>
        <w:t>Рисунок 23. Пример семантической информации по потребителю водоснабжения</w:t>
      </w:r>
    </w:p>
    <w:p w:rsidR="009E034D" w:rsidRDefault="009E034D" w:rsidP="00D13483">
      <w:pPr>
        <w:tabs>
          <w:tab w:val="left" w:pos="4497"/>
        </w:tabs>
        <w:jc w:val="center"/>
      </w:pPr>
      <w:r>
        <w:t>города Северодвинска</w:t>
      </w:r>
    </w:p>
    <w:p w:rsidR="009E034D" w:rsidRDefault="009E034D" w:rsidP="00F12BA6">
      <w:pPr>
        <w:tabs>
          <w:tab w:val="left" w:pos="4497"/>
        </w:tabs>
        <w:jc w:val="both"/>
      </w:pPr>
    </w:p>
    <w:p w:rsidR="009E034D" w:rsidRDefault="009E034D" w:rsidP="00DC780F">
      <w:pPr>
        <w:tabs>
          <w:tab w:val="left" w:pos="4497"/>
        </w:tabs>
        <w:jc w:val="center"/>
      </w:pPr>
      <w:r>
        <w:rPr>
          <w:noProof/>
          <w:lang w:eastAsia="ru-RU"/>
        </w:rPr>
        <w:pict>
          <v:shape id="Рисунок 66" o:spid="_x0000_i1075" type="#_x0000_t75" style="width:264pt;height:276.75pt;visibility:visible">
            <v:imagedata r:id="rId59" o:title=""/>
          </v:shape>
        </w:pict>
      </w:r>
    </w:p>
    <w:p w:rsidR="009E034D" w:rsidRDefault="009E034D" w:rsidP="00DC780F">
      <w:pPr>
        <w:tabs>
          <w:tab w:val="center" w:pos="4677"/>
        </w:tabs>
        <w:jc w:val="center"/>
      </w:pPr>
      <w:r>
        <w:t>Рисунок 24. Пример семантической информации по колодцу водоотведения города Северодвинска</w:t>
      </w:r>
    </w:p>
    <w:p w:rsidR="009E034D" w:rsidRDefault="009E034D" w:rsidP="00DC780F">
      <w:pPr>
        <w:tabs>
          <w:tab w:val="center" w:pos="4677"/>
        </w:tabs>
        <w:jc w:val="center"/>
      </w:pPr>
      <w:r>
        <w:rPr>
          <w:noProof/>
          <w:lang w:eastAsia="ru-RU"/>
        </w:rPr>
        <w:pict>
          <v:shape id="Рисунок 960" o:spid="_x0000_i1076" type="#_x0000_t75" style="width:256.5pt;height:261pt;visibility:visible">
            <v:imagedata r:id="rId60" o:title=""/>
          </v:shape>
        </w:pict>
      </w:r>
    </w:p>
    <w:p w:rsidR="009E034D" w:rsidRDefault="009E034D" w:rsidP="00DC780F">
      <w:pPr>
        <w:tabs>
          <w:tab w:val="center" w:pos="4677"/>
        </w:tabs>
        <w:jc w:val="center"/>
      </w:pPr>
      <w:r>
        <w:t>Рисунок 25. Пример семантической информации по приемному колодцу водоотведения города Северодвинска</w:t>
      </w:r>
    </w:p>
    <w:p w:rsidR="009E034D" w:rsidRDefault="009E034D" w:rsidP="00DC780F">
      <w:pPr>
        <w:tabs>
          <w:tab w:val="center" w:pos="4677"/>
        </w:tabs>
        <w:jc w:val="center"/>
      </w:pPr>
    </w:p>
    <w:p w:rsidR="009E034D" w:rsidRDefault="009E034D" w:rsidP="00DC780F">
      <w:pPr>
        <w:tabs>
          <w:tab w:val="center" w:pos="4677"/>
        </w:tabs>
        <w:jc w:val="center"/>
      </w:pPr>
      <w:r>
        <w:rPr>
          <w:noProof/>
          <w:lang w:eastAsia="ru-RU"/>
        </w:rPr>
        <w:pict>
          <v:shape id="Рисунок 961" o:spid="_x0000_i1077" type="#_x0000_t75" style="width:381pt;height:5in;visibility:visible">
            <v:imagedata r:id="rId61" o:title=""/>
          </v:shape>
        </w:pict>
      </w:r>
    </w:p>
    <w:p w:rsidR="009E034D" w:rsidRDefault="009E034D" w:rsidP="00DC780F">
      <w:pPr>
        <w:tabs>
          <w:tab w:val="center" w:pos="4677"/>
        </w:tabs>
        <w:jc w:val="center"/>
      </w:pPr>
      <w:r>
        <w:t>Рисунок 26. Пример семантической информации по самотечному участку водоотведения города Северодвинска</w:t>
      </w:r>
    </w:p>
    <w:p w:rsidR="009E034D" w:rsidRDefault="009E034D" w:rsidP="00DC780F">
      <w:pPr>
        <w:tabs>
          <w:tab w:val="center" w:pos="4677"/>
        </w:tabs>
        <w:jc w:val="center"/>
      </w:pPr>
      <w:r>
        <w:rPr>
          <w:noProof/>
          <w:lang w:eastAsia="ru-RU"/>
        </w:rPr>
        <w:pict>
          <v:shape id="Рисунок 962" o:spid="_x0000_i1078" type="#_x0000_t75" style="width:286.5pt;height:283.5pt;visibility:visible">
            <v:imagedata r:id="rId62" o:title=""/>
          </v:shape>
        </w:pict>
      </w:r>
    </w:p>
    <w:p w:rsidR="009E034D" w:rsidRDefault="009E034D" w:rsidP="00DC780F">
      <w:pPr>
        <w:tabs>
          <w:tab w:val="center" w:pos="4677"/>
        </w:tabs>
        <w:jc w:val="center"/>
      </w:pPr>
      <w:r>
        <w:t>Рисунок 27. Пример семантической информации по напорному участку водоотведения города Северодвинска</w:t>
      </w:r>
    </w:p>
    <w:p w:rsidR="009E034D" w:rsidRDefault="009E034D" w:rsidP="00DC780F">
      <w:pPr>
        <w:tabs>
          <w:tab w:val="center" w:pos="4677"/>
        </w:tabs>
        <w:jc w:val="center"/>
      </w:pPr>
      <w:r>
        <w:rPr>
          <w:noProof/>
          <w:lang w:eastAsia="ru-RU"/>
        </w:rPr>
        <w:pict>
          <v:shape id="Рисунок 84" o:spid="_x0000_i1079" type="#_x0000_t75" style="width:295.5pt;height:302.25pt;visibility:visible">
            <v:imagedata r:id="rId63" o:title=""/>
          </v:shape>
        </w:pict>
      </w:r>
    </w:p>
    <w:p w:rsidR="009E034D" w:rsidRDefault="009E034D" w:rsidP="00DC780F">
      <w:pPr>
        <w:tabs>
          <w:tab w:val="center" w:pos="4677"/>
        </w:tabs>
        <w:jc w:val="center"/>
      </w:pPr>
      <w:r>
        <w:t>Рисунок 28. Пример семантической информации по колодцу-гасителю (камеры гашения напора) водоотведения города Северодвинска</w:t>
      </w:r>
    </w:p>
    <w:p w:rsidR="009E034D" w:rsidRDefault="009E034D" w:rsidP="00DC780F">
      <w:pPr>
        <w:tabs>
          <w:tab w:val="center" w:pos="4677"/>
        </w:tabs>
        <w:jc w:val="center"/>
      </w:pPr>
      <w:r>
        <w:rPr>
          <w:noProof/>
          <w:lang w:eastAsia="ru-RU"/>
        </w:rPr>
        <w:pict>
          <v:shape id="Рисунок 963" o:spid="_x0000_i1080" type="#_x0000_t75" style="width:314.25pt;height:323.25pt;visibility:visible">
            <v:imagedata r:id="rId64" o:title=""/>
          </v:shape>
        </w:pict>
      </w:r>
    </w:p>
    <w:p w:rsidR="009E034D" w:rsidRDefault="009E034D" w:rsidP="00DC780F">
      <w:pPr>
        <w:tabs>
          <w:tab w:val="center" w:pos="4677"/>
        </w:tabs>
        <w:jc w:val="center"/>
      </w:pPr>
      <w:r>
        <w:t>Рисунок 29. Пример семантической информации по КНС для системы водоотведения города Северодвинска</w:t>
      </w:r>
    </w:p>
    <w:p w:rsidR="009E034D" w:rsidRDefault="009E034D" w:rsidP="00DC780F">
      <w:pPr>
        <w:tabs>
          <w:tab w:val="center" w:pos="4677"/>
        </w:tabs>
        <w:jc w:val="both"/>
      </w:pPr>
    </w:p>
    <w:p w:rsidR="009E034D" w:rsidRDefault="009E034D" w:rsidP="00DC780F">
      <w:pPr>
        <w:tabs>
          <w:tab w:val="center" w:pos="4677"/>
        </w:tabs>
        <w:jc w:val="center"/>
      </w:pPr>
      <w:r>
        <w:rPr>
          <w:noProof/>
          <w:lang w:eastAsia="ru-RU"/>
        </w:rPr>
        <w:pict>
          <v:shape id="Рисунок 964" o:spid="_x0000_i1081" type="#_x0000_t75" style="width:286.5pt;height:219.75pt;visibility:visible">
            <v:imagedata r:id="rId65" o:title=""/>
          </v:shape>
        </w:pict>
      </w:r>
    </w:p>
    <w:p w:rsidR="009E034D" w:rsidRDefault="009E034D" w:rsidP="00DC780F">
      <w:pPr>
        <w:tabs>
          <w:tab w:val="center" w:pos="4677"/>
        </w:tabs>
        <w:jc w:val="center"/>
      </w:pPr>
      <w:r>
        <w:t>Рисунок 30. Пример семантической информации для КОС города Северодвинска</w:t>
      </w:r>
    </w:p>
    <w:p w:rsidR="009E034D" w:rsidRDefault="009E034D" w:rsidP="00F12BA6"/>
    <w:p w:rsidR="009E034D" w:rsidRDefault="009E034D" w:rsidP="00735BF7">
      <w:pPr>
        <w:pStyle w:val="NoSpacing"/>
        <w:jc w:val="both"/>
      </w:pPr>
      <w:r w:rsidRPr="00E973EC">
        <w:t>3</w:t>
      </w:r>
      <w:r>
        <w:t xml:space="preserve">.4. </w:t>
      </w:r>
      <w:r w:rsidRPr="00D13483">
        <w:t>Моделирование всех видов переключений, осуществляемых на сетях централизованных систем вод</w:t>
      </w:r>
      <w:r>
        <w:t>оснабжения или водоотведения</w:t>
      </w:r>
    </w:p>
    <w:p w:rsidR="009E034D" w:rsidRDefault="009E034D" w:rsidP="00D13483"/>
    <w:p w:rsidR="009E034D" w:rsidRDefault="009E034D" w:rsidP="004E2298">
      <w:pPr>
        <w:jc w:val="both"/>
      </w:pPr>
      <w:r>
        <w:t>Моделирование переключений позволяет отслеживать программой состояние объектов централизованной сети водоснабжения в базе данных описания водопроводной сети. Любое переключение на схеме водопроводной сети влечет за собой изменение результатов гидравлических расчетов и, таким образом, в любой момент времени пользователь видит тот гидравлический режим, который соответствует текущему состоянию совокупности всех объектов централизованной сети водоснабжения.</w:t>
      </w:r>
    </w:p>
    <w:p w:rsidR="009E034D" w:rsidRDefault="009E034D" w:rsidP="004E2298">
      <w:pPr>
        <w:jc w:val="both"/>
      </w:pPr>
      <w:r>
        <w:t>На рисунках представлены результаты гидравлических расчетов сети водоснабжения по расчетным расходам воды.</w:t>
      </w:r>
    </w:p>
    <w:p w:rsidR="009E034D" w:rsidRDefault="009E034D" w:rsidP="004E2298">
      <w:pPr>
        <w:jc w:val="both"/>
      </w:pPr>
    </w:p>
    <w:p w:rsidR="009E034D" w:rsidRDefault="009E034D" w:rsidP="00A85ED6">
      <w:pPr>
        <w:ind w:firstLine="0"/>
        <w:jc w:val="center"/>
      </w:pPr>
      <w:r>
        <w:rPr>
          <w:noProof/>
          <w:lang w:eastAsia="ru-RU"/>
        </w:rPr>
        <w:pict>
          <v:shape id="Рисунок 29" o:spid="_x0000_i1082" type="#_x0000_t75" style="width:480pt;height:379.5pt;visibility:visible">
            <v:imagedata r:id="rId66" o:title=""/>
          </v:shape>
        </w:pict>
      </w:r>
    </w:p>
    <w:p w:rsidR="009E034D" w:rsidRDefault="009E034D" w:rsidP="002B290B"/>
    <w:p w:rsidR="009E034D" w:rsidRDefault="009E034D" w:rsidP="002B290B">
      <w:pPr>
        <w:tabs>
          <w:tab w:val="left" w:pos="4089"/>
        </w:tabs>
        <w:jc w:val="center"/>
      </w:pPr>
      <w:r>
        <w:t>Рисунок 31. Раскраска водопроводной сети по напорам. Расчет проведен на расчетные расходы</w:t>
      </w:r>
    </w:p>
    <w:p w:rsidR="009E034D" w:rsidRDefault="009E034D" w:rsidP="00C341B2">
      <w:pPr>
        <w:ind w:firstLine="0"/>
      </w:pPr>
    </w:p>
    <w:p w:rsidR="009E034D" w:rsidRDefault="009E034D" w:rsidP="00F610DA">
      <w:pPr>
        <w:tabs>
          <w:tab w:val="left" w:pos="4089"/>
        </w:tabs>
        <w:ind w:left="-1134" w:firstLine="0"/>
        <w:jc w:val="center"/>
      </w:pPr>
      <w:r>
        <w:rPr>
          <w:noProof/>
          <w:lang w:eastAsia="ru-RU"/>
        </w:rPr>
        <w:pict>
          <v:shape id="Рисунок 39" o:spid="_x0000_i1083" type="#_x0000_t75" style="width:440.25pt;height:5in;visibility:visible">
            <v:imagedata r:id="rId67" o:title=""/>
          </v:shape>
        </w:pict>
      </w:r>
    </w:p>
    <w:p w:rsidR="009E034D" w:rsidRDefault="009E034D" w:rsidP="002B290B"/>
    <w:p w:rsidR="009E034D" w:rsidRPr="00BE464B" w:rsidRDefault="009E034D" w:rsidP="002B290B">
      <w:pPr>
        <w:tabs>
          <w:tab w:val="left" w:pos="4252"/>
        </w:tabs>
        <w:jc w:val="center"/>
      </w:pPr>
      <w:r>
        <w:t>Рисунок 32</w:t>
      </w:r>
      <w:r w:rsidRPr="00BE464B">
        <w:t xml:space="preserve"> </w:t>
      </w:r>
      <w:r>
        <w:t>Раскраска водопроводной сети по напорам. Расчет выполнен при отключении участка сети от ВОС до ТЭЦ-2</w:t>
      </w:r>
    </w:p>
    <w:p w:rsidR="009E034D" w:rsidRDefault="009E034D" w:rsidP="002B290B">
      <w:pPr>
        <w:tabs>
          <w:tab w:val="left" w:pos="4252"/>
        </w:tabs>
        <w:jc w:val="center"/>
      </w:pPr>
    </w:p>
    <w:p w:rsidR="009E034D" w:rsidRDefault="009E034D" w:rsidP="002B290B">
      <w:pPr>
        <w:tabs>
          <w:tab w:val="left" w:pos="4252"/>
        </w:tabs>
        <w:jc w:val="both"/>
      </w:pPr>
      <w:r w:rsidRPr="00BE464B">
        <w:t>Как видно по раскраске сети, изменение состояния одного объекта может поменять гидравлический режим всей системы водоснабжения.</w:t>
      </w:r>
    </w:p>
    <w:p w:rsidR="009E034D" w:rsidRDefault="009E034D" w:rsidP="002B290B">
      <w:pPr>
        <w:tabs>
          <w:tab w:val="left" w:pos="4252"/>
        </w:tabs>
        <w:jc w:val="both"/>
      </w:pPr>
    </w:p>
    <w:p w:rsidR="009E034D" w:rsidRPr="00F610DA" w:rsidRDefault="009E034D" w:rsidP="00F610DA">
      <w:pPr>
        <w:pStyle w:val="NormalWeb"/>
        <w:spacing w:before="0" w:beforeAutospacing="0" w:after="0" w:afterAutospacing="0"/>
        <w:ind w:firstLine="709"/>
        <w:jc w:val="both"/>
        <w:rPr>
          <w:i/>
        </w:rPr>
      </w:pPr>
      <w:r w:rsidRPr="00F610DA">
        <w:rPr>
          <w:i/>
        </w:rPr>
        <w:t>Моделирование на сетях водоотведения.</w:t>
      </w:r>
    </w:p>
    <w:p w:rsidR="009E034D" w:rsidRDefault="009E034D" w:rsidP="00F610DA">
      <w:pPr>
        <w:pStyle w:val="NormalWeb"/>
        <w:spacing w:before="0" w:beforeAutospacing="0" w:after="0" w:afterAutospacing="0"/>
        <w:ind w:firstLine="709"/>
        <w:jc w:val="both"/>
      </w:pPr>
      <w:r>
        <w:t>Для отключения нужного нам участка необходимо проделать следующее:</w:t>
      </w:r>
    </w:p>
    <w:p w:rsidR="009E034D" w:rsidRPr="005B1666" w:rsidRDefault="009E034D" w:rsidP="00F3665D">
      <w:pPr>
        <w:pStyle w:val="NormalWeb"/>
        <w:numPr>
          <w:ilvl w:val="0"/>
          <w:numId w:val="41"/>
        </w:numPr>
        <w:spacing w:before="0" w:beforeAutospacing="0" w:after="0" w:afterAutospacing="0"/>
        <w:ind w:left="0" w:firstLine="709"/>
        <w:jc w:val="both"/>
      </w:pPr>
      <w:r>
        <w:t xml:space="preserve">Выбрать кнопку </w:t>
      </w:r>
      <w:r>
        <w:rPr>
          <w:noProof/>
        </w:rPr>
        <w:pict>
          <v:shape id="Рисунок 972" o:spid="_x0000_i1084" type="#_x0000_t75" style="width:17.25pt;height:18.75pt;visibility:visible">
            <v:imagedata r:id="rId68" o:title=""/>
          </v:shape>
        </w:pict>
      </w:r>
      <w:r>
        <w:t>.</w:t>
      </w:r>
    </w:p>
    <w:p w:rsidR="009E034D" w:rsidRDefault="009E034D" w:rsidP="00F3665D">
      <w:pPr>
        <w:pStyle w:val="NormalWeb"/>
        <w:numPr>
          <w:ilvl w:val="0"/>
          <w:numId w:val="41"/>
        </w:numPr>
        <w:spacing w:before="0" w:beforeAutospacing="0" w:after="0" w:afterAutospacing="0"/>
        <w:ind w:left="0" w:firstLine="709"/>
        <w:jc w:val="both"/>
      </w:pPr>
      <w:r>
        <w:t>Затем двойным нажатием левой клавиши мышки вызываем окно «Смена режима».</w:t>
      </w:r>
    </w:p>
    <w:p w:rsidR="009E034D" w:rsidRDefault="009E034D" w:rsidP="00F610DA">
      <w:pPr>
        <w:pStyle w:val="NormalWeb"/>
        <w:spacing w:before="0" w:beforeAutospacing="0" w:after="0" w:afterAutospacing="0"/>
        <w:ind w:left="1069"/>
        <w:jc w:val="center"/>
      </w:pPr>
      <w:r>
        <w:rPr>
          <w:noProof/>
        </w:rPr>
        <w:pict>
          <v:shape id="Рисунок 973" o:spid="_x0000_i1085" type="#_x0000_t75" style="width:319.5pt;height:229.5pt;visibility:visible">
            <v:imagedata r:id="rId69" o:title="" cropbottom="1502f"/>
          </v:shape>
        </w:pict>
      </w:r>
    </w:p>
    <w:p w:rsidR="009E034D" w:rsidRDefault="009E034D" w:rsidP="00F610DA">
      <w:pPr>
        <w:pStyle w:val="NormalWeb"/>
        <w:spacing w:before="0" w:beforeAutospacing="0" w:after="0" w:afterAutospacing="0"/>
        <w:ind w:left="1069"/>
        <w:jc w:val="center"/>
      </w:pPr>
      <w:r>
        <w:t>Рисунок 33. Смена режима участка сети водоотведения города Северодвинска</w:t>
      </w:r>
    </w:p>
    <w:p w:rsidR="009E034D" w:rsidRDefault="009E034D" w:rsidP="00F610DA">
      <w:pPr>
        <w:pStyle w:val="NormalWeb"/>
        <w:spacing w:before="0" w:beforeAutospacing="0" w:after="0" w:afterAutospacing="0"/>
        <w:ind w:left="1069"/>
        <w:jc w:val="center"/>
      </w:pPr>
    </w:p>
    <w:p w:rsidR="009E034D" w:rsidRDefault="009E034D" w:rsidP="00F610DA">
      <w:pPr>
        <w:pStyle w:val="NormalWeb"/>
        <w:numPr>
          <w:ilvl w:val="0"/>
          <w:numId w:val="41"/>
        </w:numPr>
        <w:spacing w:before="0" w:beforeAutospacing="0" w:after="0" w:afterAutospacing="0"/>
        <w:jc w:val="both"/>
      </w:pPr>
      <w:r>
        <w:t>Переключаем режим между включен/отключен и выходим нажатием ОК.</w:t>
      </w:r>
    </w:p>
    <w:p w:rsidR="009E034D" w:rsidRPr="0023739E" w:rsidRDefault="009E034D" w:rsidP="00F610DA">
      <w:pPr>
        <w:pStyle w:val="NormalWeb"/>
        <w:spacing w:before="0" w:beforeAutospacing="0" w:after="0" w:afterAutospacing="0"/>
        <w:ind w:left="1069"/>
        <w:jc w:val="both"/>
      </w:pPr>
    </w:p>
    <w:p w:rsidR="009E034D" w:rsidRDefault="009E034D" w:rsidP="00F610DA">
      <w:pPr>
        <w:pStyle w:val="NormalWeb"/>
        <w:spacing w:before="0" w:beforeAutospacing="0" w:after="0" w:afterAutospacing="0"/>
        <w:ind w:firstLine="709"/>
        <w:jc w:val="both"/>
        <w:rPr>
          <w:b/>
          <w:i/>
        </w:rPr>
      </w:pPr>
      <w:r w:rsidRPr="00E747A8">
        <w:rPr>
          <w:b/>
          <w:i/>
        </w:rPr>
        <w:t xml:space="preserve">Пример </w:t>
      </w:r>
      <w:r>
        <w:rPr>
          <w:b/>
          <w:i/>
        </w:rPr>
        <w:t xml:space="preserve">моделирования переключений в </w:t>
      </w:r>
      <w:r>
        <w:rPr>
          <w:b/>
          <w:i/>
          <w:lang w:val="en-US"/>
        </w:rPr>
        <w:t>ZuluGIS</w:t>
      </w:r>
      <w:r>
        <w:rPr>
          <w:b/>
          <w:i/>
        </w:rPr>
        <w:t xml:space="preserve"> на сети водоотведения</w:t>
      </w:r>
      <w:r w:rsidRPr="00E747A8">
        <w:rPr>
          <w:b/>
          <w:i/>
        </w:rPr>
        <w:t>:</w:t>
      </w:r>
    </w:p>
    <w:p w:rsidR="009E034D" w:rsidRPr="004430B1" w:rsidRDefault="009E034D" w:rsidP="00F610DA">
      <w:pPr>
        <w:pStyle w:val="NormalWeb"/>
        <w:spacing w:before="0" w:beforeAutospacing="0" w:after="0" w:afterAutospacing="0"/>
        <w:ind w:firstLine="709"/>
        <w:jc w:val="both"/>
      </w:pPr>
      <w:r>
        <w:t>Дана КНС № 6</w:t>
      </w:r>
      <w:r w:rsidRPr="00317008">
        <w:t xml:space="preserve"> (пр.</w:t>
      </w:r>
      <w:r>
        <w:t xml:space="preserve"> </w:t>
      </w:r>
      <w:r w:rsidRPr="00317008">
        <w:t>Труда, 19 стр.</w:t>
      </w:r>
      <w:r>
        <w:t xml:space="preserve"> </w:t>
      </w:r>
      <w:r w:rsidRPr="00317008">
        <w:t>1)</w:t>
      </w:r>
      <w:r>
        <w:t xml:space="preserve"> с приходящим на нее объёмом стоков 72 л/с и двумя напорным водоводами</w:t>
      </w:r>
      <w:r w:rsidRPr="00317008">
        <w:t>.</w:t>
      </w:r>
    </w:p>
    <w:p w:rsidR="009E034D" w:rsidRPr="00317008" w:rsidRDefault="009E034D" w:rsidP="00F610DA">
      <w:pPr>
        <w:pStyle w:val="NormalWeb"/>
        <w:spacing w:before="0" w:beforeAutospacing="0" w:after="0" w:afterAutospacing="0"/>
        <w:ind w:firstLine="709"/>
        <w:jc w:val="center"/>
      </w:pPr>
      <w:r>
        <w:rPr>
          <w:noProof/>
        </w:rPr>
        <w:pict>
          <v:shape id="Рисунок 970" o:spid="_x0000_i1086" type="#_x0000_t75" style="width:255pt;height:535.5pt;visibility:visible">
            <v:imagedata r:id="rId70" o:title=""/>
          </v:shape>
        </w:pict>
      </w:r>
    </w:p>
    <w:p w:rsidR="009E034D" w:rsidRDefault="009E034D" w:rsidP="00F610DA">
      <w:pPr>
        <w:tabs>
          <w:tab w:val="center" w:pos="4677"/>
        </w:tabs>
        <w:jc w:val="center"/>
      </w:pPr>
      <w:r>
        <w:t xml:space="preserve">Рисунок 34. </w:t>
      </w:r>
      <w:r w:rsidRPr="00317008">
        <w:t>КНС №</w:t>
      </w:r>
      <w:r>
        <w:t xml:space="preserve"> </w:t>
      </w:r>
      <w:r w:rsidRPr="00317008">
        <w:t>6  07000384 (пр.</w:t>
      </w:r>
      <w:r>
        <w:t xml:space="preserve"> </w:t>
      </w:r>
      <w:r w:rsidRPr="00317008">
        <w:t>Труда, 19 стр.</w:t>
      </w:r>
      <w:r>
        <w:t xml:space="preserve"> </w:t>
      </w:r>
      <w:r w:rsidRPr="00317008">
        <w:t>1)</w:t>
      </w:r>
      <w:r>
        <w:t xml:space="preserve"> города Северодвинска</w:t>
      </w:r>
    </w:p>
    <w:p w:rsidR="009E034D" w:rsidRDefault="009E034D" w:rsidP="00F610DA">
      <w:pPr>
        <w:tabs>
          <w:tab w:val="center" w:pos="4677"/>
        </w:tabs>
        <w:spacing w:after="200" w:line="276" w:lineRule="auto"/>
        <w:ind w:firstLine="0"/>
        <w:jc w:val="center"/>
      </w:pPr>
      <w:r>
        <w:br w:type="page"/>
      </w:r>
    </w:p>
    <w:p w:rsidR="009E034D" w:rsidRDefault="009E034D" w:rsidP="00F610DA">
      <w:pPr>
        <w:jc w:val="both"/>
      </w:pPr>
      <w:r>
        <w:t>После отключения одного из напорных участков от КНС (красная линия) включается перемычка между коллекторами (зеленая линия), и все стоки уходят по другому.</w:t>
      </w:r>
    </w:p>
    <w:p w:rsidR="009E034D" w:rsidRDefault="009E034D" w:rsidP="00F610DA">
      <w:pPr>
        <w:jc w:val="both"/>
      </w:pPr>
      <w:r>
        <w:rPr>
          <w:noProof/>
          <w:lang w:eastAsia="ru-RU"/>
        </w:rPr>
        <w:pict>
          <v:shape id="Рисунок 971" o:spid="_x0000_i1087" type="#_x0000_t75" style="width:416.25pt;height:431.25pt;visibility:visible">
            <v:imagedata r:id="rId71" o:title=""/>
          </v:shape>
        </w:pict>
      </w:r>
    </w:p>
    <w:p w:rsidR="009E034D" w:rsidRPr="002909B3" w:rsidRDefault="009E034D" w:rsidP="00F610DA">
      <w:pPr>
        <w:jc w:val="center"/>
      </w:pPr>
      <w:r w:rsidRPr="002909B3">
        <w:t xml:space="preserve">Рисунок </w:t>
      </w:r>
      <w:r>
        <w:t xml:space="preserve">35. Примеры отключения одного напорного трубопровода от </w:t>
      </w:r>
      <w:r w:rsidRPr="002909B3">
        <w:t>КНС №</w:t>
      </w:r>
      <w:r>
        <w:t xml:space="preserve"> </w:t>
      </w:r>
      <w:r w:rsidRPr="002909B3">
        <w:t>6</w:t>
      </w:r>
      <w:r w:rsidRPr="00317008">
        <w:t xml:space="preserve">  </w:t>
      </w:r>
      <w:r>
        <w:t xml:space="preserve"> на сети водоотведения города Северодвинска</w:t>
      </w:r>
    </w:p>
    <w:p w:rsidR="009E034D" w:rsidRDefault="009E034D">
      <w:pPr>
        <w:spacing w:after="200" w:line="276" w:lineRule="auto"/>
        <w:ind w:firstLine="0"/>
      </w:pPr>
    </w:p>
    <w:p w:rsidR="009E034D" w:rsidRDefault="009E034D" w:rsidP="00735BF7">
      <w:pPr>
        <w:pStyle w:val="NoSpacing"/>
        <w:jc w:val="both"/>
      </w:pPr>
      <w:r w:rsidRPr="00E973EC">
        <w:t>3</w:t>
      </w:r>
      <w:r>
        <w:t xml:space="preserve">.5 </w:t>
      </w:r>
      <w:r w:rsidRPr="00F12BA6">
        <w:t>Определение расходов воды, стоков и расчет потерь напора по участкам водопроводной и канализационной сетей</w:t>
      </w:r>
    </w:p>
    <w:p w:rsidR="009E034D" w:rsidRDefault="009E034D" w:rsidP="00BA60A3">
      <w:pPr>
        <w:jc w:val="both"/>
      </w:pPr>
    </w:p>
    <w:p w:rsidR="009E034D" w:rsidRDefault="009E034D" w:rsidP="00BA60A3">
      <w:pPr>
        <w:jc w:val="both"/>
      </w:pPr>
      <w:r>
        <w:t xml:space="preserve">Целью поверочного расчета является определение потокораспределения в водопроводной или водоотводящей сети, подачи и напора источников при известных диаметрах труб и отборах воды в узловых точках, </w:t>
      </w:r>
      <w:r w:rsidRPr="00987675">
        <w:t>определение пропускной способности существующих трубопроводов</w:t>
      </w:r>
      <w:r>
        <w:t xml:space="preserve">. </w:t>
      </w:r>
    </w:p>
    <w:p w:rsidR="009E034D" w:rsidRDefault="009E034D" w:rsidP="00BA60A3">
      <w:pPr>
        <w:jc w:val="both"/>
      </w:pPr>
      <w:r>
        <w:t>При поверочном расчете известными величинами являются:</w:t>
      </w:r>
    </w:p>
    <w:p w:rsidR="009E034D" w:rsidRDefault="009E034D" w:rsidP="00BA60A3">
      <w:pPr>
        <w:jc w:val="both"/>
      </w:pPr>
    </w:p>
    <w:p w:rsidR="009E034D" w:rsidRDefault="009E034D" w:rsidP="00F3665D">
      <w:pPr>
        <w:pStyle w:val="ListParagraph"/>
        <w:numPr>
          <w:ilvl w:val="0"/>
          <w:numId w:val="21"/>
        </w:numPr>
        <w:ind w:left="0" w:firstLine="709"/>
        <w:jc w:val="both"/>
      </w:pPr>
      <w:r>
        <w:t>диаметры и длины всех участков сети и, следовательно, их гидравлических сопротивлений;</w:t>
      </w:r>
    </w:p>
    <w:p w:rsidR="009E034D" w:rsidRDefault="009E034D" w:rsidP="00F3665D">
      <w:pPr>
        <w:pStyle w:val="ListParagraph"/>
        <w:numPr>
          <w:ilvl w:val="0"/>
          <w:numId w:val="21"/>
        </w:numPr>
        <w:ind w:left="0" w:firstLine="709"/>
        <w:jc w:val="both"/>
      </w:pPr>
      <w:r>
        <w:t>фиксированные узловые отборы воды;</w:t>
      </w:r>
    </w:p>
    <w:p w:rsidR="009E034D" w:rsidRDefault="009E034D" w:rsidP="00F3665D">
      <w:pPr>
        <w:pStyle w:val="ListParagraph"/>
        <w:numPr>
          <w:ilvl w:val="0"/>
          <w:numId w:val="21"/>
        </w:numPr>
        <w:ind w:left="0" w:firstLine="709"/>
        <w:jc w:val="both"/>
      </w:pPr>
      <w:r>
        <w:t>напорно–расходные характеристики всех источников;</w:t>
      </w:r>
    </w:p>
    <w:p w:rsidR="009E034D" w:rsidRDefault="009E034D" w:rsidP="00F3665D">
      <w:pPr>
        <w:pStyle w:val="ListParagraph"/>
        <w:numPr>
          <w:ilvl w:val="0"/>
          <w:numId w:val="21"/>
        </w:numPr>
        <w:ind w:left="0" w:firstLine="709"/>
        <w:jc w:val="both"/>
      </w:pPr>
      <w:r>
        <w:t>геодезические отметки всех узловых точек.</w:t>
      </w:r>
    </w:p>
    <w:p w:rsidR="009E034D" w:rsidRDefault="009E034D" w:rsidP="00BA60A3">
      <w:pPr>
        <w:jc w:val="both"/>
      </w:pPr>
    </w:p>
    <w:p w:rsidR="009E034D" w:rsidRDefault="009E034D" w:rsidP="000B4110">
      <w:pPr>
        <w:jc w:val="both"/>
      </w:pPr>
      <w:r>
        <w:t>В результате поверочного расчета определяются:</w:t>
      </w:r>
    </w:p>
    <w:p w:rsidR="009E034D" w:rsidRDefault="009E034D" w:rsidP="000B4110">
      <w:pPr>
        <w:jc w:val="both"/>
      </w:pPr>
    </w:p>
    <w:p w:rsidR="009E034D" w:rsidRDefault="009E034D" w:rsidP="000B4110">
      <w:pPr>
        <w:pStyle w:val="ListParagraph"/>
        <w:numPr>
          <w:ilvl w:val="0"/>
          <w:numId w:val="22"/>
        </w:numPr>
        <w:ind w:left="0" w:firstLine="709"/>
        <w:jc w:val="both"/>
      </w:pPr>
      <w:r>
        <w:t>расходы и потери напора во всех участках сети;</w:t>
      </w:r>
    </w:p>
    <w:p w:rsidR="009E034D" w:rsidRDefault="009E034D" w:rsidP="000B4110">
      <w:pPr>
        <w:pStyle w:val="ListParagraph"/>
        <w:numPr>
          <w:ilvl w:val="0"/>
          <w:numId w:val="22"/>
        </w:numPr>
        <w:ind w:left="0" w:firstLine="709"/>
        <w:jc w:val="both"/>
      </w:pPr>
      <w:r>
        <w:t>подачи источников;</w:t>
      </w:r>
    </w:p>
    <w:p w:rsidR="009E034D" w:rsidRDefault="009E034D" w:rsidP="000B4110">
      <w:pPr>
        <w:pStyle w:val="ListParagraph"/>
        <w:numPr>
          <w:ilvl w:val="0"/>
          <w:numId w:val="22"/>
        </w:numPr>
        <w:ind w:left="0" w:firstLine="709"/>
        <w:jc w:val="both"/>
      </w:pPr>
      <w:r>
        <w:t>пьезометрические напоры во всех узлах системы;</w:t>
      </w:r>
    </w:p>
    <w:p w:rsidR="009E034D" w:rsidRDefault="009E034D" w:rsidP="000B4110">
      <w:pPr>
        <w:pStyle w:val="ListParagraph"/>
        <w:numPr>
          <w:ilvl w:val="0"/>
          <w:numId w:val="22"/>
        </w:numPr>
        <w:ind w:left="0" w:firstLine="709"/>
        <w:jc w:val="both"/>
      </w:pPr>
      <w:r>
        <w:t>ф</w:t>
      </w:r>
      <w:r w:rsidRPr="00987675">
        <w:t>актическое потокораспределение</w:t>
      </w:r>
      <w:r>
        <w:t>;</w:t>
      </w:r>
    </w:p>
    <w:p w:rsidR="009E034D" w:rsidRDefault="009E034D" w:rsidP="000B4110">
      <w:pPr>
        <w:pStyle w:val="ListParagraph"/>
        <w:numPr>
          <w:ilvl w:val="0"/>
          <w:numId w:val="22"/>
        </w:numPr>
        <w:ind w:left="0" w:firstLine="709"/>
        <w:jc w:val="both"/>
      </w:pPr>
      <w:r>
        <w:t>з</w:t>
      </w:r>
      <w:r w:rsidRPr="00987675">
        <w:t>аполнение трубопровода</w:t>
      </w:r>
      <w:r>
        <w:t>;</w:t>
      </w:r>
    </w:p>
    <w:p w:rsidR="009E034D" w:rsidRDefault="009E034D" w:rsidP="000B4110">
      <w:pPr>
        <w:pStyle w:val="ListParagraph"/>
        <w:numPr>
          <w:ilvl w:val="0"/>
          <w:numId w:val="22"/>
        </w:numPr>
        <w:ind w:left="0" w:firstLine="709"/>
        <w:jc w:val="both"/>
      </w:pPr>
      <w:r>
        <w:t>с</w:t>
      </w:r>
      <w:r w:rsidRPr="00987675">
        <w:t>корости движения жидкости</w:t>
      </w:r>
      <w:r>
        <w:t>;</w:t>
      </w:r>
    </w:p>
    <w:p w:rsidR="009E034D" w:rsidRDefault="009E034D" w:rsidP="000B4110">
      <w:pPr>
        <w:pStyle w:val="ListParagraph"/>
        <w:numPr>
          <w:ilvl w:val="0"/>
          <w:numId w:val="22"/>
        </w:numPr>
        <w:ind w:left="0" w:firstLine="709"/>
        <w:jc w:val="both"/>
      </w:pPr>
      <w:r>
        <w:t>у</w:t>
      </w:r>
      <w:r w:rsidRPr="00987675">
        <w:t>частки с напорным движением</w:t>
      </w:r>
      <w:r>
        <w:t>.</w:t>
      </w:r>
    </w:p>
    <w:p w:rsidR="009E034D" w:rsidRDefault="009E034D" w:rsidP="000B4110">
      <w:pPr>
        <w:jc w:val="both"/>
      </w:pPr>
    </w:p>
    <w:p w:rsidR="009E034D" w:rsidRDefault="009E034D" w:rsidP="000B4110">
      <w:pPr>
        <w:jc w:val="both"/>
      </w:pPr>
      <w:r>
        <w:t>Эти расчеты необходимы для оценки работоспособности системы в условиях, отличных от нормальных, для выявления возможности использования в этих случаях запроектированного насосного оборудования, а также для разработки мероприятий, исключающих падение свободных напоров и снижение подачи ниже предельных значений.</w:t>
      </w:r>
    </w:p>
    <w:p w:rsidR="009E034D" w:rsidRDefault="009E034D" w:rsidP="00A95F3C">
      <w:r>
        <w:t>Формула постоянства расхода</w:t>
      </w:r>
      <w:r w:rsidRPr="00614551">
        <w:t>:</w:t>
      </w:r>
    </w:p>
    <w:p w:rsidR="009E034D" w:rsidRDefault="009E034D" w:rsidP="00A95F3C"/>
    <w:p w:rsidR="009E034D" w:rsidRDefault="009E034D" w:rsidP="00E64154">
      <w:pPr>
        <w:ind w:firstLine="0"/>
        <w:jc w:val="center"/>
      </w:pPr>
      <w:r>
        <w:rPr>
          <w:noProof/>
          <w:lang w:eastAsia="ru-RU"/>
        </w:rPr>
        <w:pict>
          <v:shape id="Рисунок 31" o:spid="_x0000_i1088" type="#_x0000_t75" alt="(11)" style="width:121.5pt;height:30.75pt;visibility:visible">
            <v:imagedata r:id="rId72" o:title=""/>
          </v:shape>
        </w:pict>
      </w:r>
    </w:p>
    <w:p w:rsidR="009E034D" w:rsidRDefault="009E034D" w:rsidP="00E64154">
      <w:pPr>
        <w:ind w:firstLine="0"/>
        <w:jc w:val="center"/>
      </w:pPr>
    </w:p>
    <w:p w:rsidR="009E034D" w:rsidRDefault="009E034D" w:rsidP="00E64154">
      <w:pPr>
        <w:ind w:firstLine="0"/>
        <w:jc w:val="center"/>
      </w:pPr>
    </w:p>
    <w:p w:rsidR="009E034D" w:rsidRDefault="009E034D" w:rsidP="000B4110">
      <w:pPr>
        <w:pStyle w:val="ListParagraph"/>
        <w:numPr>
          <w:ilvl w:val="0"/>
          <w:numId w:val="23"/>
        </w:numPr>
        <w:ind w:left="0" w:firstLine="709"/>
      </w:pPr>
      <w:r>
        <w:t>где V – скорость движения воды в трубе, м/с;</w:t>
      </w:r>
    </w:p>
    <w:p w:rsidR="009E034D" w:rsidRDefault="009E034D" w:rsidP="000B4110">
      <w:pPr>
        <w:pStyle w:val="ListParagraph"/>
        <w:numPr>
          <w:ilvl w:val="0"/>
          <w:numId w:val="23"/>
        </w:numPr>
        <w:ind w:left="0" w:firstLine="709"/>
      </w:pPr>
      <w:r>
        <w:t>d – внутренний диаметр трубы, м.</w:t>
      </w:r>
    </w:p>
    <w:p w:rsidR="009E034D" w:rsidRDefault="009E034D" w:rsidP="00E64154">
      <w:pPr>
        <w:pStyle w:val="ListParagraph"/>
      </w:pPr>
    </w:p>
    <w:p w:rsidR="009E034D" w:rsidRDefault="009E034D" w:rsidP="00E64154">
      <w:r w:rsidRPr="00E64154">
        <w:t>Отсюда</w:t>
      </w:r>
      <w:r>
        <w:t>:</w:t>
      </w:r>
    </w:p>
    <w:p w:rsidR="009E034D" w:rsidRDefault="009E034D" w:rsidP="00E64154"/>
    <w:p w:rsidR="009E034D" w:rsidRDefault="009E034D" w:rsidP="00E64154">
      <w:pPr>
        <w:ind w:firstLine="0"/>
        <w:jc w:val="center"/>
      </w:pPr>
      <w:r>
        <w:rPr>
          <w:noProof/>
          <w:lang w:eastAsia="ru-RU"/>
        </w:rPr>
        <w:pict>
          <v:shape id="Рисунок 34" o:spid="_x0000_i1089" type="#_x0000_t75" alt="(12)" style="width:111.75pt;height:42.75pt;visibility:visible">
            <v:imagedata r:id="rId73" o:title=""/>
          </v:shape>
        </w:pict>
      </w:r>
    </w:p>
    <w:p w:rsidR="009E034D" w:rsidRDefault="009E034D" w:rsidP="00E64154">
      <w:pPr>
        <w:ind w:firstLine="0"/>
        <w:jc w:val="center"/>
      </w:pPr>
    </w:p>
    <w:p w:rsidR="009E034D" w:rsidRDefault="009E034D" w:rsidP="00DA7F36">
      <w:pPr>
        <w:jc w:val="both"/>
      </w:pPr>
      <w:r w:rsidRPr="00E64154">
        <w:t>Очевидно, что для определения диаметра трубы кроме расчетного расхода необходимо знать (или задавать) скорость движения воды V.</w:t>
      </w:r>
    </w:p>
    <w:p w:rsidR="009E034D" w:rsidRDefault="009E034D" w:rsidP="00DA7F36">
      <w:pPr>
        <w:jc w:val="both"/>
      </w:pPr>
      <w:r w:rsidRPr="00E64154">
        <w:t>Практически не представляется возможным установить какие</w:t>
      </w:r>
      <w:r>
        <w:t>-</w:t>
      </w:r>
      <w:r w:rsidRPr="00E64154">
        <w:t>либо обоснованные пределы колебания расчетной скорости движения воды в трубах, исходя из ч</w:t>
      </w:r>
      <w:r>
        <w:t>исто технических соображений</w:t>
      </w:r>
      <w:r w:rsidRPr="00E64154">
        <w:t xml:space="preserve">. Между тем, легко видеть, что изменение скорости (при заданном расчетном расходе) существенно влияет на экономические показатели системы водоснабжения. Из приведенной выше формулы видно, что с увеличением скорости диаметр </w:t>
      </w:r>
      <w:r>
        <w:t>трубо</w:t>
      </w:r>
      <w:r w:rsidRPr="00E64154">
        <w:t>провода уменьшается, что обуславливает снижение его строительной стоимости. В свою очередь увеличение скорости влечет за с</w:t>
      </w:r>
      <w:r>
        <w:t xml:space="preserve">обой увеличение потерь напора на участках </w:t>
      </w:r>
      <w:r w:rsidRPr="00E64154">
        <w:t>сети. Потери напора при движении воды по трубам пропорциональны их длине и зависят от диаметра труб, расхода воды (скорости течения), характера и</w:t>
      </w:r>
      <w:r>
        <w:t> </w:t>
      </w:r>
      <w:r w:rsidRPr="00E64154">
        <w:t>степени шероховатости стенок труб (то есть от материала труб) и от области гидравлического режима их работы. Основной формулой инженерной гидравлики, связывающей все указанные характеристики, является формула Дарси</w:t>
      </w:r>
      <w:r>
        <w:t>–</w:t>
      </w:r>
      <w:r w:rsidRPr="00E64154">
        <w:t>Вейсбаха:</w:t>
      </w:r>
    </w:p>
    <w:p w:rsidR="009E034D" w:rsidRDefault="009E034D" w:rsidP="00E64154">
      <w:pPr>
        <w:jc w:val="both"/>
      </w:pPr>
    </w:p>
    <w:p w:rsidR="009E034D" w:rsidRDefault="009E034D" w:rsidP="00E64154">
      <w:pPr>
        <w:ind w:firstLine="0"/>
        <w:jc w:val="center"/>
      </w:pPr>
      <w:r>
        <w:rPr>
          <w:noProof/>
          <w:lang w:eastAsia="ru-RU"/>
        </w:rPr>
        <w:pict>
          <v:shape id="Рисунок 37" o:spid="_x0000_i1090" type="#_x0000_t75" alt="(13)" style="width:135pt;height:39.75pt;visibility:visible">
            <v:imagedata r:id="rId74" o:title=""/>
          </v:shape>
        </w:pict>
      </w:r>
    </w:p>
    <w:p w:rsidR="009E034D" w:rsidRDefault="009E034D" w:rsidP="00E64154">
      <w:pPr>
        <w:ind w:firstLine="0"/>
        <w:jc w:val="center"/>
      </w:pPr>
    </w:p>
    <w:p w:rsidR="009E034D" w:rsidRDefault="009E034D" w:rsidP="000B4110">
      <w:pPr>
        <w:pStyle w:val="ListParagraph"/>
        <w:numPr>
          <w:ilvl w:val="0"/>
          <w:numId w:val="24"/>
        </w:numPr>
        <w:ind w:left="0" w:firstLine="709"/>
      </w:pPr>
      <w:r>
        <w:t xml:space="preserve">где  </w:t>
      </w:r>
      <w:r>
        <w:rPr>
          <w:noProof/>
          <w:lang w:eastAsia="ru-RU"/>
        </w:rPr>
        <w:pict>
          <v:shape id="Рисунок 43" o:spid="_x0000_i1091" type="#_x0000_t75" alt="https://www.politerm.com/zuluhydro/webhelp/images/formula/Hl2.png" style="width:18.75pt;height:14.25pt;visibility:visible">
            <v:imagedata r:id="rId75" o:title=""/>
          </v:shape>
        </w:pict>
      </w:r>
      <w:r>
        <w:t xml:space="preserve"> – линейные потери напора, м;</w:t>
      </w:r>
    </w:p>
    <w:p w:rsidR="009E034D" w:rsidRDefault="009E034D" w:rsidP="000B4110">
      <w:pPr>
        <w:pStyle w:val="ListParagraph"/>
        <w:numPr>
          <w:ilvl w:val="0"/>
          <w:numId w:val="24"/>
        </w:numPr>
        <w:ind w:left="0" w:firstLine="709"/>
      </w:pPr>
      <w:r>
        <w:rPr>
          <w:noProof/>
          <w:lang w:eastAsia="ru-RU"/>
        </w:rPr>
        <w:pict>
          <v:shape id="Рисунок 45" o:spid="_x0000_i1092" type="#_x0000_t75" alt="https://www.politerm.com/zuluhydro/webhelp/images/formula/l.png" style="width:11.25pt;height:13.5pt;visibility:visible">
            <v:imagedata r:id="rId76" o:title=""/>
          </v:shape>
        </w:pict>
      </w:r>
      <w:r>
        <w:t xml:space="preserve"> – коэффициент гидравлического сопротивления;</w:t>
      </w:r>
    </w:p>
    <w:p w:rsidR="009E034D" w:rsidRDefault="009E034D" w:rsidP="000B4110">
      <w:pPr>
        <w:pStyle w:val="ListParagraph"/>
        <w:numPr>
          <w:ilvl w:val="0"/>
          <w:numId w:val="24"/>
        </w:numPr>
        <w:ind w:left="0" w:firstLine="709"/>
      </w:pPr>
      <w:r>
        <w:t>l и d – длина и диаметр трубы, м;</w:t>
      </w:r>
    </w:p>
    <w:p w:rsidR="009E034D" w:rsidRDefault="009E034D" w:rsidP="000B4110">
      <w:pPr>
        <w:pStyle w:val="ListParagraph"/>
        <w:numPr>
          <w:ilvl w:val="0"/>
          <w:numId w:val="24"/>
        </w:numPr>
        <w:ind w:left="0" w:firstLine="709"/>
      </w:pPr>
      <w:r>
        <w:t>V – скорость движения воды, м/с;</w:t>
      </w:r>
    </w:p>
    <w:p w:rsidR="009E034D" w:rsidRDefault="009E034D" w:rsidP="000B4110">
      <w:pPr>
        <w:pStyle w:val="ListParagraph"/>
        <w:numPr>
          <w:ilvl w:val="0"/>
          <w:numId w:val="24"/>
        </w:numPr>
        <w:ind w:left="0" w:firstLine="709"/>
      </w:pPr>
      <w:r>
        <w:t>g – ускорение свободного падения, м/с</w:t>
      </w:r>
      <w:r>
        <w:rPr>
          <w:vertAlign w:val="superscript"/>
        </w:rPr>
        <w:t>2</w:t>
      </w:r>
      <w:r>
        <w:t>.</w:t>
      </w:r>
    </w:p>
    <w:p w:rsidR="009E034D" w:rsidRDefault="009E034D" w:rsidP="00E64154">
      <w:pPr>
        <w:pStyle w:val="ListParagraph"/>
      </w:pPr>
    </w:p>
    <w:p w:rsidR="009E034D" w:rsidRDefault="009E034D" w:rsidP="00E64154"/>
    <w:p w:rsidR="009E034D" w:rsidRDefault="009E034D" w:rsidP="00DF14DD">
      <w:pPr>
        <w:jc w:val="both"/>
      </w:pPr>
      <w:r>
        <w:t xml:space="preserve">Смена режимов движения происходит при критических числах Рейнольдса </w:t>
      </w:r>
      <w:r>
        <w:rPr>
          <w:noProof/>
          <w:lang w:eastAsia="ru-RU"/>
        </w:rPr>
        <w:pict>
          <v:shape id="Рисунок 48" o:spid="_x0000_i1093" type="#_x0000_t75" alt="https://www.politerm.com/zuluhydro/webhelp/images/formula/Rekr.png" style="width:28.5pt;height:14.25pt;visibility:visible">
            <v:imagedata r:id="rId77" o:title=""/>
          </v:shape>
        </w:pict>
      </w:r>
      <w:r>
        <w:t>.</w:t>
      </w:r>
    </w:p>
    <w:p w:rsidR="009E034D" w:rsidRDefault="009E034D" w:rsidP="00DF14DD">
      <w:pPr>
        <w:jc w:val="both"/>
      </w:pPr>
      <w:r>
        <w:t>Критерием режима движения служат следующие неравенства:</w:t>
      </w:r>
    </w:p>
    <w:p w:rsidR="009E034D" w:rsidRDefault="009E034D" w:rsidP="00E64154">
      <w:pPr>
        <w:jc w:val="both"/>
      </w:pPr>
      <w:r>
        <w:t>Ламинарный режим</w:t>
      </w:r>
    </w:p>
    <w:p w:rsidR="009E034D" w:rsidRDefault="009E034D" w:rsidP="00E64154">
      <w:pPr>
        <w:jc w:val="both"/>
      </w:pPr>
    </w:p>
    <w:p w:rsidR="009E034D" w:rsidRDefault="009E034D" w:rsidP="00E64154">
      <w:pPr>
        <w:ind w:firstLine="0"/>
        <w:jc w:val="center"/>
      </w:pPr>
      <w:r>
        <w:rPr>
          <w:noProof/>
          <w:lang w:eastAsia="ru-RU"/>
        </w:rPr>
        <w:pict>
          <v:shape id="Рисунок 49" o:spid="_x0000_i1094" type="#_x0000_t75" alt="(15)" style="width:87.75pt;height:15.75pt;visibility:visible">
            <v:imagedata r:id="rId78" o:title=""/>
          </v:shape>
        </w:pict>
      </w:r>
    </w:p>
    <w:p w:rsidR="009E034D" w:rsidRDefault="009E034D" w:rsidP="00E64154">
      <w:pPr>
        <w:ind w:firstLine="0"/>
        <w:jc w:val="center"/>
      </w:pPr>
    </w:p>
    <w:p w:rsidR="009E034D" w:rsidRDefault="009E034D" w:rsidP="00E64154">
      <w:r w:rsidRPr="00E64154">
        <w:t xml:space="preserve">При </w:t>
      </w:r>
      <w:r>
        <w:rPr>
          <w:noProof/>
          <w:lang w:eastAsia="ru-RU"/>
        </w:rPr>
        <w:pict>
          <v:shape id="Рисунок 52" o:spid="_x0000_i1095" type="#_x0000_t75" alt="https://www.politerm.com/zuluhydro/webhelp/images/formula/Re3.png" style="width:93.75pt;height:15.75pt;visibility:visible">
            <v:imagedata r:id="rId79" o:title=""/>
          </v:shape>
        </w:pict>
      </w:r>
      <w:r w:rsidRPr="00E64154">
        <w:t xml:space="preserve"> коэффициент гидравлического сопротивления </w:t>
      </w:r>
      <w:r>
        <w:rPr>
          <w:noProof/>
          <w:lang w:eastAsia="ru-RU"/>
        </w:rPr>
        <w:pict>
          <v:shape id="Рисунок 53" o:spid="_x0000_i1096" type="#_x0000_t75" alt="https://www.politerm.com/zuluhydro/webhelp/images/formula/l.png" style="width:11.25pt;height:13.5pt;visibility:visible">
            <v:imagedata r:id="rId76" o:title=""/>
          </v:shape>
        </w:pict>
      </w:r>
      <w:r w:rsidRPr="00E64154">
        <w:t xml:space="preserve"> можно определить по формуле Колбрука</w:t>
      </w:r>
      <w:r>
        <w:t>–</w:t>
      </w:r>
      <w:r w:rsidRPr="00E64154">
        <w:t>Уайта</w:t>
      </w:r>
      <w:r>
        <w:t>:</w:t>
      </w:r>
    </w:p>
    <w:p w:rsidR="009E034D" w:rsidRDefault="009E034D" w:rsidP="00E64154"/>
    <w:p w:rsidR="009E034D" w:rsidRDefault="009E034D" w:rsidP="00E64154">
      <w:pPr>
        <w:ind w:firstLine="0"/>
        <w:jc w:val="center"/>
      </w:pPr>
      <w:r>
        <w:rPr>
          <w:noProof/>
          <w:lang w:eastAsia="ru-RU"/>
        </w:rPr>
        <w:pict>
          <v:shape id="Рисунок 54" o:spid="_x0000_i1097" type="#_x0000_t75" alt="(16)" style="width:199.5pt;height:33.75pt;visibility:visible">
            <v:imagedata r:id="rId80" o:title=""/>
          </v:shape>
        </w:pict>
      </w:r>
      <w:r>
        <w:rPr>
          <w:noProof/>
          <w:lang w:eastAsia="ru-RU"/>
        </w:rPr>
        <w:t>,</w:t>
      </w:r>
    </w:p>
    <w:p w:rsidR="009E034D" w:rsidRDefault="009E034D" w:rsidP="00E64154">
      <w:pPr>
        <w:ind w:firstLine="0"/>
        <w:jc w:val="center"/>
      </w:pPr>
    </w:p>
    <w:p w:rsidR="009E034D" w:rsidRDefault="009E034D" w:rsidP="00E64154">
      <w:r>
        <w:t xml:space="preserve">где </w:t>
      </w:r>
      <w:r>
        <w:rPr>
          <w:noProof/>
          <w:lang w:eastAsia="ru-RU"/>
        </w:rPr>
        <w:pict>
          <v:shape id="Рисунок 56" o:spid="_x0000_i1098" type="#_x0000_t75" alt="https://www.politerm.com/zuluhydro/webhelp/images/formula/ke.png" style="width:14.25pt;height:15pt;visibility:visible">
            <v:imagedata r:id="rId81" o:title=""/>
          </v:shape>
        </w:pict>
      </w:r>
      <w:r>
        <w:t xml:space="preserve"> коэффициент эквивалентной шероховатости, м.</w:t>
      </w:r>
    </w:p>
    <w:p w:rsidR="009E034D" w:rsidRDefault="009E034D" w:rsidP="00E64154"/>
    <w:p w:rsidR="009E034D" w:rsidRDefault="009E034D" w:rsidP="00E64154">
      <w:r>
        <w:t>Область перемежающейся турбулентности</w:t>
      </w:r>
    </w:p>
    <w:p w:rsidR="009E034D" w:rsidRDefault="009E034D" w:rsidP="00E64154"/>
    <w:p w:rsidR="009E034D" w:rsidRDefault="009E034D" w:rsidP="00E64154">
      <w:pPr>
        <w:ind w:firstLine="0"/>
        <w:jc w:val="center"/>
      </w:pPr>
      <w:r>
        <w:rPr>
          <w:noProof/>
          <w:lang w:eastAsia="ru-RU"/>
        </w:rPr>
        <w:pict>
          <v:shape id="Рисунок 57" o:spid="_x0000_i1099" type="#_x0000_t75" alt="(17)" style="width:156pt;height:18.75pt;visibility:visible">
            <v:imagedata r:id="rId82" o:title=""/>
          </v:shape>
        </w:pict>
      </w:r>
    </w:p>
    <w:p w:rsidR="009E034D" w:rsidRDefault="009E034D" w:rsidP="00E64154">
      <w:pPr>
        <w:ind w:firstLine="0"/>
        <w:jc w:val="center"/>
      </w:pPr>
    </w:p>
    <w:p w:rsidR="009E034D" w:rsidRDefault="009E034D" w:rsidP="00E64154">
      <w:r w:rsidRPr="00E64154">
        <w:t>Коэффициент гидравлического сопротивления можно определить по формуле</w:t>
      </w:r>
      <w:r>
        <w:t>:</w:t>
      </w:r>
    </w:p>
    <w:p w:rsidR="009E034D" w:rsidRDefault="009E034D" w:rsidP="00E64154"/>
    <w:p w:rsidR="009E034D" w:rsidRDefault="009E034D" w:rsidP="00E64154">
      <w:pPr>
        <w:ind w:firstLine="0"/>
        <w:jc w:val="center"/>
      </w:pPr>
      <w:r>
        <w:rPr>
          <w:noProof/>
          <w:lang w:eastAsia="ru-RU"/>
        </w:rPr>
        <w:pict>
          <v:shape id="Рисунок 58" o:spid="_x0000_i1100" type="#_x0000_t75" alt="(18)" style="width:150.75pt;height:20.25pt;visibility:visible">
            <v:imagedata r:id="rId83" o:title=""/>
          </v:shape>
        </w:pict>
      </w:r>
    </w:p>
    <w:p w:rsidR="009E034D" w:rsidRDefault="009E034D" w:rsidP="00E64154">
      <w:pPr>
        <w:ind w:firstLine="0"/>
        <w:jc w:val="center"/>
      </w:pPr>
    </w:p>
    <w:p w:rsidR="009E034D" w:rsidRDefault="009E034D" w:rsidP="0051556A">
      <w:r>
        <w:t>Гидравлический расчет системы водоснабжения представлен в приложении 1.</w:t>
      </w:r>
    </w:p>
    <w:p w:rsidR="009E034D" w:rsidRDefault="009E034D" w:rsidP="0051556A">
      <w:r>
        <w:tab/>
      </w:r>
      <w:r>
        <w:br w:type="page"/>
      </w:r>
    </w:p>
    <w:p w:rsidR="009E034D" w:rsidRDefault="009E034D" w:rsidP="00735BF7">
      <w:pPr>
        <w:pStyle w:val="NoSpacing"/>
        <w:jc w:val="both"/>
      </w:pPr>
      <w:r w:rsidRPr="00F610DA">
        <w:t>3.6. Гидравлический расчет канализационных сетей (самотечных и напорных)</w:t>
      </w:r>
    </w:p>
    <w:p w:rsidR="009E034D" w:rsidRDefault="009E034D" w:rsidP="003178E4">
      <w:pPr>
        <w:jc w:val="both"/>
      </w:pPr>
    </w:p>
    <w:p w:rsidR="009E034D" w:rsidRDefault="009E034D" w:rsidP="003178E4">
      <w:pPr>
        <w:jc w:val="both"/>
      </w:pPr>
      <w:r w:rsidRPr="00273531">
        <w:t>Гидравлический режим работы самотечной канализационной сети в основном является турбулентным, неравномерным и неустановившимся. Однако точный гидравлический расчет по математическим зависимостям для неравномерного и</w:t>
      </w:r>
      <w:r>
        <w:t> </w:t>
      </w:r>
      <w:r w:rsidRPr="00273531">
        <w:t>неустановившегося движения из</w:t>
      </w:r>
      <w:r>
        <w:t>-</w:t>
      </w:r>
      <w:r w:rsidRPr="00273531">
        <w:t>за сложности и трудоемкости в решении практических задач проектирования сети не применяется. С погрешностью, не превышающей погрешностей допущений в определении расчетных расходов сети, гидравлический расчет канализационной сети производят по зависимостям для установившегося равномерного движения.</w:t>
      </w:r>
    </w:p>
    <w:p w:rsidR="009E034D" w:rsidRDefault="009E034D" w:rsidP="003178E4">
      <w:pPr>
        <w:jc w:val="both"/>
      </w:pPr>
      <w:r w:rsidRPr="00BC3AF6">
        <w:t>При гидравлическом расчете канализационной сети необходимо определить четыре неизвестных: диаметр трубопровода d, среднюю по сечению скорость потока v, гидравлический уклон l и степень наполнения h/d. Для решения этой задачи имеется только два уравнения, поэтому на практике обычно задаются двумя характеристиками. Ими чаще всего являются степень наполнения h/d и гидравлический уклон I.</w:t>
      </w:r>
    </w:p>
    <w:p w:rsidR="009E034D" w:rsidRDefault="009E034D" w:rsidP="003178E4">
      <w:pPr>
        <w:jc w:val="both"/>
      </w:pPr>
      <w:r w:rsidRPr="00BC3AF6">
        <w:t>Работа бытовой канализационной сети предусматривается при неполном наполнении труб. Это обеспечивает вентиляцию сети для удаления вредных и</w:t>
      </w:r>
      <w:r>
        <w:t> </w:t>
      </w:r>
      <w:r w:rsidRPr="00BC3AF6">
        <w:t>взрывоопасных газов, создание некоторого запаса пропускной способности сети в</w:t>
      </w:r>
      <w:r>
        <w:t> </w:t>
      </w:r>
      <w:r w:rsidRPr="00BC3AF6">
        <w:t>условиях неравномерного режима поступления сточных вод и возможность пропуска различных плавающих предметов, поступающих в бытовую канализационную сеть.</w:t>
      </w:r>
    </w:p>
    <w:p w:rsidR="009E034D" w:rsidRDefault="009E034D" w:rsidP="003178E4">
      <w:pPr>
        <w:jc w:val="both"/>
      </w:pPr>
      <w:r>
        <w:t xml:space="preserve">Для бытовой канализационной сети в зависимости от диаметра труб d установлены следующие величины максимального наполнения h/d и </w:t>
      </w:r>
      <w:r w:rsidRPr="00BC3AF6">
        <w:t>самоочищающие скорости</w:t>
      </w:r>
      <w:r>
        <w:t>, которые представлены в таблице 1.</w:t>
      </w:r>
    </w:p>
    <w:p w:rsidR="009E034D" w:rsidRDefault="009E034D" w:rsidP="003178E4">
      <w:pPr>
        <w:jc w:val="right"/>
      </w:pPr>
      <w:r w:rsidRPr="002858C8">
        <w:t>Таблица 1</w:t>
      </w:r>
      <w:r>
        <w:t>.</w:t>
      </w:r>
    </w:p>
    <w:p w:rsidR="009E034D" w:rsidRPr="00772588" w:rsidRDefault="009E034D" w:rsidP="003178E4">
      <w:pPr>
        <w:ind w:firstLine="567"/>
        <w:jc w:val="center"/>
      </w:pPr>
      <w:r w:rsidRPr="00772588">
        <w:rPr>
          <w:bCs/>
          <w:color w:val="000000"/>
          <w:szCs w:val="24"/>
          <w:lang w:eastAsia="ru-RU"/>
        </w:rPr>
        <w:t>Расчетные минимальные скорости движения сточных вод в зависимости от наибольшей степени наполнения труб в сети бытовой и дождевой канализации.</w:t>
      </w:r>
    </w:p>
    <w:tbl>
      <w:tblPr>
        <w:tblW w:w="5000" w:type="pct"/>
        <w:jc w:val="center"/>
        <w:tblCellMar>
          <w:left w:w="0" w:type="dxa"/>
          <w:right w:w="0" w:type="dxa"/>
        </w:tblCellMar>
        <w:tblLook w:val="00A0"/>
      </w:tblPr>
      <w:tblGrid>
        <w:gridCol w:w="3079"/>
        <w:gridCol w:w="1587"/>
        <w:gridCol w:w="1575"/>
        <w:gridCol w:w="1581"/>
        <w:gridCol w:w="1589"/>
      </w:tblGrid>
      <w:tr w:rsidR="009E034D" w:rsidRPr="005E39E6" w:rsidTr="00F15916">
        <w:trPr>
          <w:tblHeader/>
          <w:jc w:val="center"/>
        </w:trPr>
        <w:tc>
          <w:tcPr>
            <w:tcW w:w="1636" w:type="pct"/>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tcPr>
          <w:p w:rsidR="009E034D" w:rsidRPr="005E39E6" w:rsidRDefault="009E034D" w:rsidP="00F15916">
            <w:pPr>
              <w:shd w:val="clear" w:color="auto" w:fill="FFFFFF"/>
              <w:autoSpaceDE w:val="0"/>
              <w:autoSpaceDN w:val="0"/>
              <w:ind w:firstLine="0"/>
              <w:jc w:val="center"/>
            </w:pPr>
            <w:bookmarkStart w:id="2" w:name="TO0000004"/>
            <w:r w:rsidRPr="005E39E6">
              <w:t>Диаметр, мм</w:t>
            </w:r>
            <w:bookmarkEnd w:id="2"/>
          </w:p>
        </w:tc>
        <w:tc>
          <w:tcPr>
            <w:tcW w:w="3364" w:type="pct"/>
            <w:gridSpan w:val="4"/>
            <w:tcBorders>
              <w:top w:val="single" w:sz="8" w:space="0" w:color="auto"/>
              <w:left w:val="nil"/>
              <w:bottom w:val="single" w:sz="8" w:space="0" w:color="auto"/>
              <w:right w:val="single" w:sz="8" w:space="0" w:color="auto"/>
            </w:tcBorders>
            <w:shd w:val="clear" w:color="auto" w:fill="FFFFFF"/>
            <w:tcMar>
              <w:top w:w="0" w:type="dxa"/>
              <w:left w:w="28" w:type="dxa"/>
              <w:bottom w:w="0" w:type="dxa"/>
              <w:right w:w="28" w:type="dxa"/>
            </w:tcMar>
            <w:vAlign w:val="center"/>
          </w:tcPr>
          <w:p w:rsidR="009E034D" w:rsidRPr="005E39E6" w:rsidRDefault="009E034D" w:rsidP="00F15916">
            <w:pPr>
              <w:shd w:val="clear" w:color="auto" w:fill="FFFFFF"/>
              <w:autoSpaceDE w:val="0"/>
              <w:autoSpaceDN w:val="0"/>
              <w:ind w:firstLine="40"/>
              <w:jc w:val="center"/>
            </w:pPr>
            <w:r w:rsidRPr="005E39E6">
              <w:t xml:space="preserve">Скорость </w:t>
            </w:r>
            <w:r w:rsidRPr="005E39E6">
              <w:rPr>
                <w:i/>
                <w:iCs/>
              </w:rPr>
              <w:t>V</w:t>
            </w:r>
            <w:r w:rsidRPr="005E39E6">
              <w:rPr>
                <w:vertAlign w:val="subscript"/>
              </w:rPr>
              <w:t>min</w:t>
            </w:r>
            <w:r w:rsidRPr="005E39E6">
              <w:t xml:space="preserve">, м/с, при наполнении </w:t>
            </w:r>
            <w:r w:rsidRPr="005E39E6">
              <w:rPr>
                <w:i/>
                <w:iCs/>
              </w:rPr>
              <w:t>H</w:t>
            </w:r>
            <w:r w:rsidRPr="005E39E6">
              <w:t>/</w:t>
            </w:r>
            <w:r w:rsidRPr="005E39E6">
              <w:rPr>
                <w:i/>
                <w:iCs/>
              </w:rPr>
              <w:t>D</w:t>
            </w:r>
          </w:p>
        </w:tc>
      </w:tr>
      <w:tr w:rsidR="009E034D" w:rsidRPr="005E39E6" w:rsidTr="00F15916">
        <w:trPr>
          <w:tblHeader/>
          <w:jc w:val="center"/>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9E034D" w:rsidRPr="005E39E6" w:rsidRDefault="009E034D" w:rsidP="00F15916"/>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tcPr>
          <w:p w:rsidR="009E034D" w:rsidRPr="005E39E6" w:rsidRDefault="009E034D" w:rsidP="00F15916">
            <w:pPr>
              <w:shd w:val="clear" w:color="auto" w:fill="FFFFFF"/>
              <w:autoSpaceDE w:val="0"/>
              <w:autoSpaceDN w:val="0"/>
              <w:ind w:firstLine="0"/>
              <w:jc w:val="center"/>
            </w:pPr>
            <w:r w:rsidRPr="005E39E6">
              <w:t>0,6</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tcPr>
          <w:p w:rsidR="009E034D" w:rsidRPr="005E39E6" w:rsidRDefault="009E034D" w:rsidP="00F15916">
            <w:pPr>
              <w:shd w:val="clear" w:color="auto" w:fill="FFFFFF"/>
              <w:autoSpaceDE w:val="0"/>
              <w:autoSpaceDN w:val="0"/>
              <w:ind w:firstLine="12"/>
              <w:jc w:val="center"/>
            </w:pPr>
            <w:r w:rsidRPr="005E39E6">
              <w:t>0,7</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tcPr>
          <w:p w:rsidR="009E034D" w:rsidRPr="005E39E6" w:rsidRDefault="009E034D" w:rsidP="00F15916">
            <w:pPr>
              <w:shd w:val="clear" w:color="auto" w:fill="FFFFFF"/>
              <w:autoSpaceDE w:val="0"/>
              <w:autoSpaceDN w:val="0"/>
              <w:ind w:hanging="4"/>
              <w:jc w:val="center"/>
            </w:pPr>
            <w:r w:rsidRPr="005E39E6">
              <w:t>0,75</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tcPr>
          <w:p w:rsidR="009E034D" w:rsidRPr="005E39E6" w:rsidRDefault="009E034D" w:rsidP="00F15916">
            <w:pPr>
              <w:shd w:val="clear" w:color="auto" w:fill="FFFFFF"/>
              <w:autoSpaceDE w:val="0"/>
              <w:autoSpaceDN w:val="0"/>
              <w:ind w:firstLine="0"/>
              <w:jc w:val="center"/>
            </w:pPr>
            <w:r w:rsidRPr="005E39E6">
              <w:t>0,8</w:t>
            </w:r>
          </w:p>
        </w:tc>
      </w:tr>
      <w:tr w:rsidR="009E034D" w:rsidRPr="005E39E6" w:rsidTr="00F15916">
        <w:trPr>
          <w:jc w:val="center"/>
        </w:trPr>
        <w:tc>
          <w:tcPr>
            <w:tcW w:w="1636"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 xml:space="preserve">150 </w:t>
            </w:r>
            <w:r>
              <w:t>–</w:t>
            </w:r>
            <w:r w:rsidRPr="005E39E6">
              <w:t xml:space="preserve"> 250</w:t>
            </w:r>
          </w:p>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0,7</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12"/>
              <w:jc w:val="center"/>
            </w:pPr>
            <w:r>
              <w:t>–</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hanging="4"/>
              <w:jc w:val="center"/>
            </w:pPr>
            <w:r>
              <w:t>–</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r>
      <w:tr w:rsidR="009E034D" w:rsidRPr="005E39E6" w:rsidTr="00F15916">
        <w:trPr>
          <w:jc w:val="center"/>
        </w:trPr>
        <w:tc>
          <w:tcPr>
            <w:tcW w:w="1636"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 xml:space="preserve">300 </w:t>
            </w:r>
            <w:r>
              <w:t>–</w:t>
            </w:r>
            <w:r w:rsidRPr="005E39E6">
              <w:t xml:space="preserve"> 400</w:t>
            </w:r>
          </w:p>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12"/>
              <w:jc w:val="center"/>
            </w:pPr>
            <w:r w:rsidRPr="005E39E6">
              <w:t>0,8</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hanging="4"/>
              <w:jc w:val="center"/>
            </w:pPr>
            <w:r>
              <w:t>–</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r>
      <w:tr w:rsidR="009E034D" w:rsidRPr="005E39E6" w:rsidTr="00F15916">
        <w:trPr>
          <w:jc w:val="center"/>
        </w:trPr>
        <w:tc>
          <w:tcPr>
            <w:tcW w:w="1636"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 xml:space="preserve">450 </w:t>
            </w:r>
            <w:r>
              <w:t>–</w:t>
            </w:r>
            <w:r w:rsidRPr="005E39E6">
              <w:t xml:space="preserve"> 500</w:t>
            </w:r>
          </w:p>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12"/>
              <w:jc w:val="center"/>
            </w:pPr>
            <w:r>
              <w:t>–</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hanging="4"/>
              <w:jc w:val="center"/>
            </w:pPr>
            <w:r w:rsidRPr="005E39E6">
              <w:t>0,9</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r>
      <w:tr w:rsidR="009E034D" w:rsidRPr="005E39E6" w:rsidTr="00F15916">
        <w:trPr>
          <w:jc w:val="center"/>
        </w:trPr>
        <w:tc>
          <w:tcPr>
            <w:tcW w:w="1636"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 xml:space="preserve">600 </w:t>
            </w:r>
            <w:r>
              <w:t>–</w:t>
            </w:r>
            <w:r w:rsidRPr="005E39E6">
              <w:t xml:space="preserve"> 800</w:t>
            </w:r>
          </w:p>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12"/>
              <w:jc w:val="center"/>
            </w:pPr>
            <w:r>
              <w:t>–</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hanging="4"/>
              <w:jc w:val="center"/>
            </w:pPr>
            <w:r w:rsidRPr="005E39E6">
              <w:t>1,0</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r>
      <w:tr w:rsidR="009E034D" w:rsidRPr="005E39E6" w:rsidTr="00F15916">
        <w:trPr>
          <w:jc w:val="center"/>
        </w:trPr>
        <w:tc>
          <w:tcPr>
            <w:tcW w:w="1636"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900</w:t>
            </w:r>
          </w:p>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12"/>
              <w:jc w:val="center"/>
            </w:pPr>
            <w:r>
              <w:t>–</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hanging="4"/>
              <w:jc w:val="center"/>
            </w:pPr>
            <w:r w:rsidRPr="005E39E6">
              <w:t>1,10</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r>
      <w:tr w:rsidR="009E034D" w:rsidRPr="005E39E6" w:rsidTr="00F15916">
        <w:trPr>
          <w:jc w:val="center"/>
        </w:trPr>
        <w:tc>
          <w:tcPr>
            <w:tcW w:w="1636"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 xml:space="preserve">1000 </w:t>
            </w:r>
            <w:r>
              <w:t>–</w:t>
            </w:r>
            <w:r w:rsidRPr="005E39E6">
              <w:t xml:space="preserve"> 1200</w:t>
            </w:r>
          </w:p>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12"/>
              <w:jc w:val="center"/>
            </w:pPr>
            <w:r>
              <w:t>–</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hanging="4"/>
              <w:jc w:val="center"/>
            </w:pPr>
            <w:r>
              <w:t>–</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1,20</w:t>
            </w:r>
          </w:p>
        </w:tc>
      </w:tr>
      <w:tr w:rsidR="009E034D" w:rsidRPr="005E39E6" w:rsidTr="00F15916">
        <w:trPr>
          <w:jc w:val="center"/>
        </w:trPr>
        <w:tc>
          <w:tcPr>
            <w:tcW w:w="1636"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1500</w:t>
            </w:r>
          </w:p>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12"/>
              <w:jc w:val="center"/>
            </w:pPr>
            <w:r>
              <w:t>–</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hanging="4"/>
              <w:jc w:val="center"/>
            </w:pPr>
            <w:r>
              <w:t>–</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1,30</w:t>
            </w:r>
          </w:p>
        </w:tc>
      </w:tr>
      <w:tr w:rsidR="009E034D" w:rsidRPr="005E39E6" w:rsidTr="00F15916">
        <w:trPr>
          <w:jc w:val="center"/>
        </w:trPr>
        <w:tc>
          <w:tcPr>
            <w:tcW w:w="1636"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Св. 1500</w:t>
            </w:r>
          </w:p>
        </w:tc>
        <w:tc>
          <w:tcPr>
            <w:tcW w:w="843"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t>–</w:t>
            </w:r>
          </w:p>
        </w:tc>
        <w:tc>
          <w:tcPr>
            <w:tcW w:w="837"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12"/>
              <w:jc w:val="center"/>
            </w:pPr>
            <w:r>
              <w:t>–</w:t>
            </w:r>
          </w:p>
        </w:tc>
        <w:tc>
          <w:tcPr>
            <w:tcW w:w="840"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hanging="4"/>
              <w:jc w:val="center"/>
            </w:pPr>
            <w:r>
              <w:t>–</w:t>
            </w:r>
          </w:p>
        </w:tc>
        <w:tc>
          <w:tcPr>
            <w:tcW w:w="844" w:type="pct"/>
            <w:tcBorders>
              <w:top w:val="nil"/>
              <w:left w:val="nil"/>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F15916">
            <w:pPr>
              <w:shd w:val="clear" w:color="auto" w:fill="FFFFFF"/>
              <w:autoSpaceDE w:val="0"/>
              <w:autoSpaceDN w:val="0"/>
              <w:ind w:firstLine="0"/>
              <w:jc w:val="center"/>
            </w:pPr>
            <w:r w:rsidRPr="005E39E6">
              <w:t>1,50</w:t>
            </w:r>
          </w:p>
        </w:tc>
      </w:tr>
      <w:tr w:rsidR="009E034D" w:rsidRPr="005E39E6" w:rsidTr="00DA7F36">
        <w:trPr>
          <w:jc w:val="center"/>
        </w:trPr>
        <w:tc>
          <w:tcPr>
            <w:tcW w:w="5000" w:type="pct"/>
            <w:gridSpan w:val="5"/>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tcPr>
          <w:p w:rsidR="009E034D" w:rsidRPr="005E39E6" w:rsidRDefault="009E034D" w:rsidP="00DA7F36">
            <w:pPr>
              <w:shd w:val="clear" w:color="auto" w:fill="FFFFFF"/>
              <w:spacing w:before="120"/>
              <w:ind w:firstLine="0"/>
              <w:rPr>
                <w:sz w:val="20"/>
                <w:szCs w:val="20"/>
              </w:rPr>
            </w:pPr>
            <w:r w:rsidRPr="005E39E6">
              <w:rPr>
                <w:spacing w:val="20"/>
              </w:rPr>
              <w:t>Примечания:</w:t>
            </w:r>
          </w:p>
          <w:p w:rsidR="009E034D" w:rsidRPr="005E39E6" w:rsidRDefault="009E034D" w:rsidP="00DA7F36">
            <w:pPr>
              <w:shd w:val="clear" w:color="auto" w:fill="FFFFFF"/>
              <w:ind w:firstLine="0"/>
              <w:jc w:val="both"/>
            </w:pPr>
            <w:r w:rsidRPr="005E39E6">
              <w:t>1</w:t>
            </w:r>
            <w:r>
              <w:t>.</w:t>
            </w:r>
            <w:r w:rsidRPr="005E39E6">
              <w:t xml:space="preserve"> Для производственных сточных вод наименьшие скорости принимать в соответствии с</w:t>
            </w:r>
            <w:r>
              <w:t> </w:t>
            </w:r>
            <w:r w:rsidRPr="005E39E6">
              <w:t>указаниями по строительному проектированию предприятий отдельных отраслей промышленности или по эксплуатационным данным.</w:t>
            </w:r>
          </w:p>
          <w:p w:rsidR="009E034D" w:rsidRPr="005E39E6" w:rsidRDefault="009E034D" w:rsidP="00DA7F36">
            <w:pPr>
              <w:shd w:val="clear" w:color="auto" w:fill="FFFFFF"/>
              <w:ind w:firstLine="0"/>
              <w:jc w:val="both"/>
            </w:pPr>
            <w:r w:rsidRPr="005E39E6">
              <w:t>2</w:t>
            </w:r>
            <w:r>
              <w:t>.</w:t>
            </w:r>
            <w:r w:rsidRPr="005E39E6">
              <w:t xml:space="preserve"> Для производственных сточных вод, близких по характеру взвешенных веществ к</w:t>
            </w:r>
            <w:r>
              <w:t> </w:t>
            </w:r>
            <w:r w:rsidRPr="005E39E6">
              <w:t>бытовым, наименьшие скорости принимать как для бытовых сточных вод.</w:t>
            </w:r>
          </w:p>
          <w:p w:rsidR="009E034D" w:rsidRPr="005E39E6" w:rsidRDefault="009E034D" w:rsidP="00DA7F36">
            <w:pPr>
              <w:shd w:val="clear" w:color="auto" w:fill="FFFFFF"/>
              <w:autoSpaceDE w:val="0"/>
              <w:autoSpaceDN w:val="0"/>
              <w:spacing w:before="120" w:after="120"/>
              <w:ind w:firstLine="0"/>
              <w:jc w:val="both"/>
            </w:pPr>
            <w:r w:rsidRPr="005E39E6">
              <w:t>3</w:t>
            </w:r>
            <w:r>
              <w:t>.</w:t>
            </w:r>
            <w:r w:rsidRPr="005E39E6">
              <w:t xml:space="preserve"> Для дождевой канализации при </w:t>
            </w:r>
            <w:r w:rsidRPr="005E39E6">
              <w:rPr>
                <w:i/>
                <w:iCs/>
              </w:rPr>
              <w:t xml:space="preserve">Р = </w:t>
            </w:r>
            <w:r w:rsidRPr="005E39E6">
              <w:t>0,33 года наименьшую скорость принимать 0,6 м/с.</w:t>
            </w:r>
          </w:p>
        </w:tc>
      </w:tr>
    </w:tbl>
    <w:p w:rsidR="009E034D" w:rsidRPr="00D641AD" w:rsidRDefault="009E034D" w:rsidP="00DA7F36">
      <w:pPr>
        <w:jc w:val="both"/>
        <w:rPr>
          <w:szCs w:val="24"/>
        </w:rPr>
      </w:pPr>
      <w:r w:rsidRPr="00D641AD">
        <w:rPr>
          <w:szCs w:val="24"/>
        </w:rPr>
        <w:t>Гидравлический расчет самотечных трубопроводов сводится к определению d, i, h/d, v при известном расходе сточных вод для установившегося и равномерного движения. Гидравлический расчет производится с учетом технико</w:t>
      </w:r>
      <w:r>
        <w:rPr>
          <w:szCs w:val="24"/>
        </w:rPr>
        <w:t>-</w:t>
      </w:r>
      <w:r w:rsidRPr="00D641AD">
        <w:rPr>
          <w:szCs w:val="24"/>
        </w:rPr>
        <w:t>экономических показателей проектирования и строительства и др. условий.</w:t>
      </w:r>
    </w:p>
    <w:p w:rsidR="009E034D" w:rsidRDefault="009E034D" w:rsidP="00DA7F36">
      <w:pPr>
        <w:tabs>
          <w:tab w:val="left" w:pos="5205"/>
        </w:tabs>
        <w:jc w:val="both"/>
        <w:rPr>
          <w:szCs w:val="24"/>
        </w:rPr>
      </w:pPr>
    </w:p>
    <w:p w:rsidR="009E034D" w:rsidRPr="00D641AD" w:rsidRDefault="009E034D" w:rsidP="00DA7F36">
      <w:pPr>
        <w:tabs>
          <w:tab w:val="left" w:pos="5205"/>
        </w:tabs>
        <w:jc w:val="both"/>
        <w:rPr>
          <w:szCs w:val="24"/>
        </w:rPr>
      </w:pPr>
      <w:r w:rsidRPr="00D641AD">
        <w:rPr>
          <w:szCs w:val="24"/>
        </w:rPr>
        <w:t>Формула постоянства расхода:</w:t>
      </w:r>
    </w:p>
    <w:p w:rsidR="009E034D" w:rsidRPr="00D641AD" w:rsidRDefault="009E034D" w:rsidP="003178E4">
      <w:pPr>
        <w:tabs>
          <w:tab w:val="left" w:pos="5205"/>
        </w:tabs>
        <w:ind w:firstLine="425"/>
        <w:jc w:val="center"/>
        <w:rPr>
          <w:szCs w:val="24"/>
        </w:rPr>
      </w:pPr>
      <w:r w:rsidRPr="00D641AD">
        <w:rPr>
          <w:szCs w:val="24"/>
          <w:lang w:val="en-US"/>
        </w:rPr>
        <w:t>q</w:t>
      </w:r>
      <w:r w:rsidRPr="00D641AD">
        <w:rPr>
          <w:szCs w:val="24"/>
        </w:rPr>
        <w:t xml:space="preserve"> = </w:t>
      </w:r>
      <w:r w:rsidRPr="00D641AD">
        <w:rPr>
          <w:szCs w:val="24"/>
          <w:lang w:val="en-US"/>
        </w:rPr>
        <w:t>ω</w:t>
      </w:r>
      <w:r w:rsidRPr="00D641AD">
        <w:rPr>
          <w:szCs w:val="24"/>
        </w:rPr>
        <w:t xml:space="preserve"> · </w:t>
      </w:r>
      <w:r w:rsidRPr="00D641AD">
        <w:rPr>
          <w:szCs w:val="24"/>
          <w:lang w:val="en-US"/>
        </w:rPr>
        <w:t>v</w:t>
      </w:r>
      <w:r w:rsidRPr="00D641AD">
        <w:rPr>
          <w:szCs w:val="24"/>
        </w:rPr>
        <w:t>;</w:t>
      </w:r>
    </w:p>
    <w:p w:rsidR="009E034D" w:rsidRPr="00D641AD" w:rsidRDefault="009E034D" w:rsidP="003178E4">
      <w:pPr>
        <w:rPr>
          <w:szCs w:val="24"/>
        </w:rPr>
      </w:pPr>
      <w:r w:rsidRPr="00D641AD">
        <w:rPr>
          <w:szCs w:val="24"/>
        </w:rPr>
        <w:t>Формула Шези (справедлива для всех сечений труб и коллекторов за счет применения R вместо D):</w:t>
      </w:r>
    </w:p>
    <w:p w:rsidR="009E034D" w:rsidRPr="00D641AD" w:rsidRDefault="009E034D" w:rsidP="003178E4">
      <w:pPr>
        <w:tabs>
          <w:tab w:val="left" w:pos="5205"/>
        </w:tabs>
        <w:ind w:firstLine="425"/>
        <w:jc w:val="center"/>
        <w:rPr>
          <w:szCs w:val="24"/>
        </w:rPr>
      </w:pPr>
      <w:r w:rsidRPr="00D641AD">
        <w:rPr>
          <w:szCs w:val="24"/>
          <w:lang w:val="en-US"/>
        </w:rPr>
        <w:t>v</w:t>
      </w:r>
      <w:r w:rsidRPr="00D641AD">
        <w:rPr>
          <w:szCs w:val="24"/>
        </w:rPr>
        <w:t xml:space="preserve"> = С </w:t>
      </w:r>
      <w:r w:rsidRPr="00D641AD">
        <w:rPr>
          <w:position w:val="-6"/>
          <w:szCs w:val="24"/>
          <w:vertAlign w:val="subscript"/>
          <w:lang w:val="en-US"/>
        </w:rPr>
        <w:object w:dxaOrig="780" w:dyaOrig="380">
          <v:shape id="_x0000_i1101" type="#_x0000_t75" style="width:37.5pt;height:18.75pt" o:ole="">
            <v:imagedata r:id="rId84" o:title=""/>
          </v:shape>
          <o:OLEObject Type="Embed" ProgID="Equation.DSMT4" ShapeID="_x0000_i1101" DrawAspect="Content" ObjectID="_1600373431" r:id="rId85"/>
        </w:object>
      </w:r>
      <w:r w:rsidRPr="00D641AD">
        <w:rPr>
          <w:szCs w:val="24"/>
        </w:rPr>
        <w:t>;</w:t>
      </w:r>
    </w:p>
    <w:p w:rsidR="009E034D" w:rsidRPr="00D641AD" w:rsidRDefault="009E034D" w:rsidP="003178E4">
      <w:pPr>
        <w:tabs>
          <w:tab w:val="left" w:pos="5205"/>
        </w:tabs>
        <w:jc w:val="both"/>
        <w:rPr>
          <w:szCs w:val="24"/>
        </w:rPr>
      </w:pPr>
      <w:r w:rsidRPr="00D641AD">
        <w:rPr>
          <w:szCs w:val="24"/>
        </w:rPr>
        <w:t xml:space="preserve">Коэффициент Шези (формула Павловского Н. Н. справедлива для области вполне шероховатого трения и 0,1 &lt; </w:t>
      </w:r>
      <w:r w:rsidRPr="00D641AD">
        <w:rPr>
          <w:szCs w:val="24"/>
          <w:lang w:val="en-US"/>
        </w:rPr>
        <w:t>R</w:t>
      </w:r>
      <w:r w:rsidRPr="00D641AD">
        <w:rPr>
          <w:szCs w:val="24"/>
        </w:rPr>
        <w:t xml:space="preserve"> &lt; 3):</w:t>
      </w:r>
    </w:p>
    <w:p w:rsidR="009E034D" w:rsidRPr="00D641AD" w:rsidRDefault="009E034D" w:rsidP="003178E4">
      <w:pPr>
        <w:tabs>
          <w:tab w:val="left" w:pos="5205"/>
        </w:tabs>
        <w:ind w:firstLine="425"/>
        <w:jc w:val="center"/>
        <w:rPr>
          <w:szCs w:val="24"/>
        </w:rPr>
      </w:pPr>
      <w:r w:rsidRPr="00D641AD">
        <w:rPr>
          <w:position w:val="-26"/>
          <w:szCs w:val="24"/>
        </w:rPr>
        <w:object w:dxaOrig="920" w:dyaOrig="700">
          <v:shape id="_x0000_i1102" type="#_x0000_t75" style="width:45.75pt;height:35.25pt" o:ole="">
            <v:imagedata r:id="rId86" o:title=""/>
          </v:shape>
          <o:OLEObject Type="Embed" ProgID="Equation.DSMT4" ShapeID="_x0000_i1102" DrawAspect="Content" ObjectID="_1600373432" r:id="rId87"/>
        </w:object>
      </w:r>
    </w:p>
    <w:p w:rsidR="009E034D" w:rsidRPr="00D641AD" w:rsidRDefault="009E034D" w:rsidP="003178E4">
      <w:pPr>
        <w:tabs>
          <w:tab w:val="left" w:pos="5205"/>
        </w:tabs>
        <w:ind w:firstLine="425"/>
        <w:jc w:val="center"/>
        <w:rPr>
          <w:szCs w:val="24"/>
        </w:rPr>
      </w:pPr>
      <w:r w:rsidRPr="00D641AD">
        <w:rPr>
          <w:szCs w:val="24"/>
          <w:lang w:val="en-US"/>
        </w:rPr>
        <w:t>y</w:t>
      </w:r>
      <w:r w:rsidRPr="00D641AD">
        <w:rPr>
          <w:szCs w:val="24"/>
        </w:rPr>
        <w:t xml:space="preserve"> = 2,5 </w:t>
      </w:r>
      <w:r w:rsidRPr="00D641AD">
        <w:rPr>
          <w:position w:val="-6"/>
          <w:szCs w:val="24"/>
        </w:rPr>
        <w:object w:dxaOrig="440" w:dyaOrig="380">
          <v:shape id="_x0000_i1103" type="#_x0000_t75" style="width:21.75pt;height:18.75pt" o:ole="">
            <v:imagedata r:id="rId88" o:title=""/>
          </v:shape>
          <o:OLEObject Type="Embed" ProgID="Equation.DSMT4" ShapeID="_x0000_i1103" DrawAspect="Content" ObjectID="_1600373433" r:id="rId89"/>
        </w:object>
      </w:r>
      <w:r w:rsidRPr="00D641AD">
        <w:rPr>
          <w:szCs w:val="24"/>
        </w:rPr>
        <w:t>– 0,75</w:t>
      </w:r>
      <w:r w:rsidRPr="00D641AD">
        <w:rPr>
          <w:position w:val="-6"/>
          <w:szCs w:val="24"/>
        </w:rPr>
        <w:object w:dxaOrig="480" w:dyaOrig="380">
          <v:shape id="_x0000_i1104" type="#_x0000_t75" style="width:24pt;height:18.75pt" o:ole="">
            <v:imagedata r:id="rId90" o:title=""/>
          </v:shape>
          <o:OLEObject Type="Embed" ProgID="Equation.DSMT4" ShapeID="_x0000_i1104" DrawAspect="Content" ObjectID="_1600373434" r:id="rId91"/>
        </w:object>
      </w:r>
      <w:r w:rsidRPr="00D641AD">
        <w:rPr>
          <w:szCs w:val="24"/>
        </w:rPr>
        <w:t xml:space="preserve"> ( </w:t>
      </w:r>
      <w:r w:rsidRPr="00D641AD">
        <w:rPr>
          <w:position w:val="-6"/>
          <w:szCs w:val="24"/>
        </w:rPr>
        <w:object w:dxaOrig="440" w:dyaOrig="380">
          <v:shape id="_x0000_i1105" type="#_x0000_t75" style="width:21.75pt;height:18.75pt" o:ole="">
            <v:imagedata r:id="rId92" o:title=""/>
          </v:shape>
          <o:OLEObject Type="Embed" ProgID="Equation.DSMT4" ShapeID="_x0000_i1105" DrawAspect="Content" ObjectID="_1600373435" r:id="rId93"/>
        </w:object>
      </w:r>
      <w:r w:rsidRPr="00D641AD">
        <w:rPr>
          <w:szCs w:val="24"/>
        </w:rPr>
        <w:t xml:space="preserve"> – 0,1) – 0,13.</w:t>
      </w:r>
    </w:p>
    <w:p w:rsidR="009E034D" w:rsidRPr="00D641AD" w:rsidRDefault="009E034D" w:rsidP="003178E4">
      <w:pPr>
        <w:tabs>
          <w:tab w:val="left" w:pos="5205"/>
        </w:tabs>
        <w:ind w:firstLine="425"/>
        <w:jc w:val="center"/>
        <w:rPr>
          <w:szCs w:val="24"/>
        </w:rPr>
      </w:pPr>
      <w:r w:rsidRPr="00D641AD">
        <w:rPr>
          <w:szCs w:val="24"/>
        </w:rPr>
        <w:t xml:space="preserve">При 0,1 &lt; </w:t>
      </w:r>
      <w:r w:rsidRPr="00D641AD">
        <w:rPr>
          <w:szCs w:val="24"/>
          <w:lang w:val="en-US"/>
        </w:rPr>
        <w:t>R</w:t>
      </w:r>
      <w:r w:rsidRPr="00D641AD">
        <w:rPr>
          <w:szCs w:val="24"/>
        </w:rPr>
        <w:t xml:space="preserve"> &lt; 1      у ~ 1,5 </w:t>
      </w:r>
      <w:r w:rsidRPr="00D641AD">
        <w:rPr>
          <w:position w:val="-6"/>
          <w:szCs w:val="24"/>
        </w:rPr>
        <w:object w:dxaOrig="440" w:dyaOrig="380">
          <v:shape id="_x0000_i1106" type="#_x0000_t75" style="width:21.75pt;height:18.75pt" o:ole="">
            <v:imagedata r:id="rId94" o:title=""/>
          </v:shape>
          <o:OLEObject Type="Embed" ProgID="Equation.DSMT4" ShapeID="_x0000_i1106" DrawAspect="Content" ObjectID="_1600373436" r:id="rId95"/>
        </w:object>
      </w:r>
    </w:p>
    <w:p w:rsidR="009E034D" w:rsidRPr="00D641AD" w:rsidRDefault="009E034D" w:rsidP="003178E4">
      <w:pPr>
        <w:tabs>
          <w:tab w:val="left" w:pos="5205"/>
        </w:tabs>
        <w:ind w:firstLine="425"/>
        <w:jc w:val="center"/>
        <w:rPr>
          <w:szCs w:val="24"/>
        </w:rPr>
      </w:pPr>
      <w:r w:rsidRPr="00D641AD">
        <w:rPr>
          <w:szCs w:val="24"/>
        </w:rPr>
        <w:t xml:space="preserve">            1 &lt; </w:t>
      </w:r>
      <w:r w:rsidRPr="00D641AD">
        <w:rPr>
          <w:szCs w:val="24"/>
          <w:lang w:val="en-US"/>
        </w:rPr>
        <w:t>R</w:t>
      </w:r>
      <w:r w:rsidRPr="00D641AD">
        <w:rPr>
          <w:szCs w:val="24"/>
        </w:rPr>
        <w:t xml:space="preserve"> &lt; 3      у ~ 1,3</w:t>
      </w:r>
      <w:r w:rsidRPr="00D641AD">
        <w:rPr>
          <w:position w:val="-6"/>
          <w:szCs w:val="24"/>
        </w:rPr>
        <w:object w:dxaOrig="440" w:dyaOrig="380">
          <v:shape id="_x0000_i1107" type="#_x0000_t75" style="width:21.75pt;height:18.75pt" o:ole="">
            <v:imagedata r:id="rId96" o:title=""/>
          </v:shape>
          <o:OLEObject Type="Embed" ProgID="Equation.DSMT4" ShapeID="_x0000_i1107" DrawAspect="Content" ObjectID="_1600373437" r:id="rId97"/>
        </w:object>
      </w:r>
      <w:r w:rsidRPr="00D641AD">
        <w:rPr>
          <w:szCs w:val="24"/>
        </w:rPr>
        <w:t xml:space="preserve"> </w:t>
      </w:r>
    </w:p>
    <w:p w:rsidR="009E034D" w:rsidRPr="00D641AD" w:rsidRDefault="009E034D" w:rsidP="003178E4">
      <w:pPr>
        <w:tabs>
          <w:tab w:val="left" w:pos="5205"/>
        </w:tabs>
        <w:jc w:val="both"/>
        <w:rPr>
          <w:szCs w:val="24"/>
        </w:rPr>
      </w:pPr>
      <w:r w:rsidRPr="00D641AD">
        <w:rPr>
          <w:szCs w:val="24"/>
        </w:rPr>
        <w:t>Известна формула Маннинга для определения С, где у = 1/6.</w:t>
      </w:r>
    </w:p>
    <w:p w:rsidR="009E034D" w:rsidRPr="00D641AD" w:rsidRDefault="009E034D" w:rsidP="003178E4">
      <w:pPr>
        <w:tabs>
          <w:tab w:val="left" w:pos="5205"/>
        </w:tabs>
        <w:jc w:val="both"/>
        <w:rPr>
          <w:szCs w:val="24"/>
        </w:rPr>
      </w:pPr>
      <w:r w:rsidRPr="00D641AD">
        <w:rPr>
          <w:position w:val="-6"/>
          <w:szCs w:val="24"/>
          <w:vertAlign w:val="subscript"/>
          <w:lang w:val="en-US"/>
        </w:rPr>
        <w:object w:dxaOrig="279" w:dyaOrig="240">
          <v:shape id="_x0000_i1108" type="#_x0000_t75" style="width:14.25pt;height:12pt" o:ole="">
            <v:imagedata r:id="rId98" o:title=""/>
          </v:shape>
          <o:OLEObject Type="Embed" ProgID="Equation.DSMT4" ShapeID="_x0000_i1108" DrawAspect="Content" ObjectID="_1600373438" r:id="rId99"/>
        </w:object>
      </w:r>
      <w:r w:rsidRPr="00D641AD">
        <w:rPr>
          <w:szCs w:val="24"/>
        </w:rPr>
        <w:t xml:space="preserve"> – площадь живого сечения потока;</w:t>
      </w:r>
    </w:p>
    <w:p w:rsidR="009E034D" w:rsidRPr="00D641AD" w:rsidRDefault="009E034D" w:rsidP="003178E4">
      <w:pPr>
        <w:tabs>
          <w:tab w:val="left" w:pos="5205"/>
        </w:tabs>
        <w:jc w:val="both"/>
        <w:rPr>
          <w:szCs w:val="24"/>
        </w:rPr>
      </w:pPr>
      <w:r w:rsidRPr="00D641AD">
        <w:rPr>
          <w:szCs w:val="24"/>
          <w:lang w:val="en-US"/>
        </w:rPr>
        <w:t>v</w:t>
      </w:r>
      <w:r w:rsidRPr="00D641AD">
        <w:rPr>
          <w:szCs w:val="24"/>
        </w:rPr>
        <w:t xml:space="preserve"> – средняя скорость движения воды;</w:t>
      </w:r>
    </w:p>
    <w:p w:rsidR="009E034D" w:rsidRPr="00D641AD" w:rsidRDefault="009E034D" w:rsidP="003178E4">
      <w:pPr>
        <w:tabs>
          <w:tab w:val="left" w:pos="5205"/>
        </w:tabs>
        <w:jc w:val="both"/>
        <w:rPr>
          <w:szCs w:val="24"/>
        </w:rPr>
      </w:pPr>
      <w:r w:rsidRPr="00D641AD">
        <w:rPr>
          <w:szCs w:val="24"/>
          <w:lang w:val="en-US"/>
        </w:rPr>
        <w:t>R</w:t>
      </w:r>
      <w:r w:rsidRPr="00D641AD">
        <w:rPr>
          <w:szCs w:val="24"/>
        </w:rPr>
        <w:t xml:space="preserve"> – гидравлический радиус, </w:t>
      </w:r>
    </w:p>
    <w:p w:rsidR="009E034D" w:rsidRPr="00D641AD" w:rsidRDefault="009E034D" w:rsidP="003178E4">
      <w:pPr>
        <w:tabs>
          <w:tab w:val="left" w:pos="5205"/>
        </w:tabs>
        <w:ind w:firstLine="425"/>
        <w:jc w:val="center"/>
        <w:rPr>
          <w:szCs w:val="24"/>
        </w:rPr>
      </w:pPr>
      <w:r w:rsidRPr="00D641AD">
        <w:rPr>
          <w:szCs w:val="24"/>
          <w:lang w:val="en-US"/>
        </w:rPr>
        <w:t>R</w:t>
      </w:r>
      <w:r w:rsidRPr="00D641AD">
        <w:rPr>
          <w:szCs w:val="24"/>
        </w:rPr>
        <w:t xml:space="preserve"> = </w:t>
      </w:r>
      <w:r w:rsidRPr="00D641AD">
        <w:rPr>
          <w:position w:val="-6"/>
          <w:szCs w:val="24"/>
          <w:vertAlign w:val="subscript"/>
          <w:lang w:val="en-US"/>
        </w:rPr>
        <w:object w:dxaOrig="279" w:dyaOrig="240">
          <v:shape id="_x0000_i1109" type="#_x0000_t75" style="width:14.25pt;height:12pt" o:ole="">
            <v:imagedata r:id="rId100" o:title=""/>
          </v:shape>
          <o:OLEObject Type="Embed" ProgID="Equation.DSMT4" ShapeID="_x0000_i1109" DrawAspect="Content" ObjectID="_1600373439" r:id="rId101"/>
        </w:object>
      </w:r>
      <w:r w:rsidRPr="00D641AD">
        <w:rPr>
          <w:szCs w:val="24"/>
        </w:rPr>
        <w:t xml:space="preserve"> /</w:t>
      </w:r>
      <w:r w:rsidRPr="00D641AD">
        <w:rPr>
          <w:position w:val="-10"/>
          <w:szCs w:val="24"/>
          <w:vertAlign w:val="subscript"/>
          <w:lang w:val="en-US"/>
        </w:rPr>
        <w:object w:dxaOrig="220" w:dyaOrig="279">
          <v:shape id="_x0000_i1110" type="#_x0000_t75" style="width:10.5pt;height:14.25pt" o:ole="">
            <v:imagedata r:id="rId102" o:title=""/>
          </v:shape>
          <o:OLEObject Type="Embed" ProgID="Equation.DSMT4" ShapeID="_x0000_i1110" DrawAspect="Content" ObjectID="_1600373440" r:id="rId103"/>
        </w:object>
      </w:r>
      <w:r w:rsidRPr="00D641AD">
        <w:rPr>
          <w:szCs w:val="24"/>
        </w:rPr>
        <w:t>,</w:t>
      </w:r>
    </w:p>
    <w:p w:rsidR="009E034D" w:rsidRPr="00D641AD" w:rsidRDefault="009E034D" w:rsidP="003178E4">
      <w:pPr>
        <w:tabs>
          <w:tab w:val="left" w:pos="5205"/>
        </w:tabs>
        <w:jc w:val="both"/>
        <w:rPr>
          <w:szCs w:val="24"/>
        </w:rPr>
      </w:pPr>
      <w:r w:rsidRPr="00D641AD">
        <w:rPr>
          <w:szCs w:val="24"/>
          <w:vertAlign w:val="subscript"/>
          <w:lang w:val="en-US"/>
        </w:rPr>
        <w:object w:dxaOrig="240" w:dyaOrig="260">
          <v:shape id="_x0000_i1111" type="#_x0000_t75" style="width:12pt;height:12.75pt" o:ole="">
            <v:imagedata r:id="rId104" o:title=""/>
          </v:shape>
          <o:OLEObject Type="Embed" ProgID="Equation.DSMT4" ShapeID="_x0000_i1111" DrawAspect="Content" ObjectID="_1600373441" r:id="rId105"/>
        </w:object>
      </w:r>
      <w:r w:rsidRPr="00D641AD">
        <w:rPr>
          <w:szCs w:val="24"/>
        </w:rPr>
        <w:t>– смоченный периметр сечения коллектора;</w:t>
      </w:r>
    </w:p>
    <w:p w:rsidR="009E034D" w:rsidRPr="00D641AD" w:rsidRDefault="009E034D" w:rsidP="003178E4">
      <w:pPr>
        <w:rPr>
          <w:szCs w:val="24"/>
        </w:rPr>
      </w:pPr>
      <w:r w:rsidRPr="00D641AD">
        <w:rPr>
          <w:szCs w:val="24"/>
          <w:lang w:val="en-US"/>
        </w:rPr>
        <w:t>i</w:t>
      </w:r>
      <w:r w:rsidRPr="00D641AD">
        <w:rPr>
          <w:szCs w:val="24"/>
        </w:rPr>
        <w:t xml:space="preserve"> – уклон лотка, равный гидравлическому уклону при равномерном движении, где</w:t>
      </w:r>
    </w:p>
    <w:p w:rsidR="009E034D" w:rsidRPr="00D641AD" w:rsidRDefault="009E034D" w:rsidP="003178E4">
      <w:pPr>
        <w:jc w:val="center"/>
        <w:rPr>
          <w:i/>
          <w:szCs w:val="24"/>
        </w:rPr>
      </w:pPr>
      <w:r w:rsidRPr="00D641AD">
        <w:rPr>
          <w:szCs w:val="24"/>
          <w:lang w:val="en-US"/>
        </w:rPr>
        <w:t>I</w:t>
      </w:r>
      <w:r w:rsidRPr="003D43A6">
        <w:rPr>
          <w:szCs w:val="24"/>
        </w:rPr>
        <w:t xml:space="preserve"> = </w:t>
      </w:r>
      <w:r w:rsidRPr="00D641AD">
        <w:rPr>
          <w:szCs w:val="24"/>
          <w:lang w:val="en-US"/>
        </w:rPr>
        <w:t>h</w:t>
      </w:r>
      <w:r w:rsidRPr="00D641AD">
        <w:rPr>
          <w:szCs w:val="24"/>
          <w:vertAlign w:val="subscript"/>
          <w:lang w:val="en-US"/>
        </w:rPr>
        <w:t>l</w:t>
      </w:r>
      <w:r w:rsidRPr="003D43A6">
        <w:rPr>
          <w:szCs w:val="24"/>
        </w:rPr>
        <w:t>/</w:t>
      </w:r>
      <w:r w:rsidRPr="00D641AD">
        <w:rPr>
          <w:i/>
          <w:szCs w:val="24"/>
          <w:lang w:val="en-US"/>
        </w:rPr>
        <w:t>l</w:t>
      </w:r>
    </w:p>
    <w:p w:rsidR="009E034D" w:rsidRDefault="009E034D" w:rsidP="003178E4">
      <w:pPr>
        <w:rPr>
          <w:szCs w:val="24"/>
        </w:rPr>
      </w:pPr>
      <w:r w:rsidRPr="00D641AD">
        <w:rPr>
          <w:szCs w:val="24"/>
        </w:rPr>
        <w:t>n – коэффициент шероховатости, зависит от состояния стенок русла n=0,012–0,015</w:t>
      </w:r>
      <w:r>
        <w:rPr>
          <w:szCs w:val="24"/>
        </w:rPr>
        <w:t xml:space="preserve"> </w:t>
      </w:r>
      <w:r w:rsidRPr="00D641AD">
        <w:rPr>
          <w:szCs w:val="24"/>
        </w:rPr>
        <w:t>для коллекторов и труб и 0,02–0,03 – для земляного русла.</w:t>
      </w:r>
    </w:p>
    <w:p w:rsidR="009E034D" w:rsidRPr="003178E4" w:rsidRDefault="009E034D" w:rsidP="00273531">
      <w:pPr>
        <w:rPr>
          <w:b/>
        </w:rPr>
      </w:pPr>
    </w:p>
    <w:p w:rsidR="009E034D" w:rsidRPr="00F610DA" w:rsidRDefault="009E034D" w:rsidP="00F610DA">
      <w:pPr>
        <w:pStyle w:val="NoSpacing"/>
        <w:numPr>
          <w:ilvl w:val="1"/>
          <w:numId w:val="41"/>
        </w:numPr>
        <w:jc w:val="both"/>
      </w:pPr>
      <w:r w:rsidRPr="00F610DA">
        <w:t>Балансировка расходов сточных вод по участкам канализационной сети</w:t>
      </w:r>
    </w:p>
    <w:p w:rsidR="009E034D" w:rsidRDefault="009E034D" w:rsidP="00F610DA">
      <w:pPr>
        <w:pStyle w:val="NormalWeb"/>
        <w:spacing w:before="0" w:beforeAutospacing="0" w:after="0" w:afterAutospacing="0"/>
        <w:ind w:firstLine="709"/>
        <w:jc w:val="both"/>
      </w:pPr>
    </w:p>
    <w:p w:rsidR="009E034D" w:rsidRDefault="009E034D" w:rsidP="00F610DA">
      <w:pPr>
        <w:pStyle w:val="NormalWeb"/>
        <w:spacing w:before="0" w:beforeAutospacing="0" w:after="0" w:afterAutospacing="0"/>
        <w:ind w:firstLine="709"/>
        <w:jc w:val="both"/>
      </w:pPr>
      <w:r>
        <w:t xml:space="preserve">Для анализа системы водоотведения, по участкам сети можно определить следующие поля: </w:t>
      </w:r>
    </w:p>
    <w:p w:rsidR="009E034D" w:rsidRDefault="009E034D" w:rsidP="00F610DA">
      <w:pPr>
        <w:pStyle w:val="NormalWeb"/>
        <w:numPr>
          <w:ilvl w:val="0"/>
          <w:numId w:val="42"/>
        </w:numPr>
        <w:spacing w:before="0" w:beforeAutospacing="0" w:after="0" w:afterAutospacing="0"/>
        <w:ind w:left="0" w:firstLine="709"/>
        <w:jc w:val="both"/>
      </w:pPr>
      <w:r>
        <w:t>расчетное наполнение;</w:t>
      </w:r>
    </w:p>
    <w:p w:rsidR="009E034D" w:rsidRDefault="009E034D" w:rsidP="00F610DA">
      <w:pPr>
        <w:pStyle w:val="NormalWeb"/>
        <w:numPr>
          <w:ilvl w:val="0"/>
          <w:numId w:val="42"/>
        </w:numPr>
        <w:spacing w:before="0" w:beforeAutospacing="0" w:after="0" w:afterAutospacing="0"/>
        <w:ind w:left="0" w:firstLine="709"/>
        <w:jc w:val="both"/>
      </w:pPr>
      <w:r>
        <w:t xml:space="preserve">расчетная </w:t>
      </w:r>
      <w:r w:rsidRPr="00923226">
        <w:t>минимальная скорость,</w:t>
      </w:r>
      <w:r>
        <w:t xml:space="preserve"> м/с;</w:t>
      </w:r>
    </w:p>
    <w:p w:rsidR="009E034D" w:rsidRDefault="009E034D" w:rsidP="00F610DA">
      <w:pPr>
        <w:pStyle w:val="NormalWeb"/>
        <w:numPr>
          <w:ilvl w:val="0"/>
          <w:numId w:val="42"/>
        </w:numPr>
        <w:spacing w:before="0" w:beforeAutospacing="0" w:after="0" w:afterAutospacing="0"/>
        <w:ind w:left="0" w:firstLine="709"/>
        <w:jc w:val="both"/>
      </w:pPr>
      <w:r>
        <w:t>с</w:t>
      </w:r>
      <w:r w:rsidRPr="00923226">
        <w:t xml:space="preserve">корость </w:t>
      </w:r>
      <w:r>
        <w:t>при минимальном наполнении, м/с.</w:t>
      </w:r>
    </w:p>
    <w:p w:rsidR="009E034D" w:rsidRDefault="009E034D" w:rsidP="00F610DA">
      <w:pPr>
        <w:pStyle w:val="NormalWeb"/>
        <w:spacing w:before="0" w:beforeAutospacing="0" w:after="0" w:afterAutospacing="0"/>
        <w:ind w:firstLine="709"/>
        <w:jc w:val="both"/>
      </w:pPr>
      <w:r>
        <w:t>Для запуска расчета минимальных скоростей следует:</w:t>
      </w:r>
    </w:p>
    <w:p w:rsidR="009E034D" w:rsidRDefault="009E034D" w:rsidP="00F610DA">
      <w:pPr>
        <w:pStyle w:val="NormalWeb"/>
        <w:numPr>
          <w:ilvl w:val="0"/>
          <w:numId w:val="43"/>
        </w:numPr>
        <w:spacing w:before="0" w:beforeAutospacing="0" w:after="0" w:afterAutospacing="0"/>
        <w:ind w:left="0" w:firstLine="709"/>
        <w:jc w:val="both"/>
      </w:pPr>
      <w:r>
        <w:t>Выбрать команду главного меню «</w:t>
      </w:r>
      <w:r>
        <w:rPr>
          <w:rStyle w:val="guimenuitem"/>
        </w:rPr>
        <w:t>Задачи|ZuluDrain»</w:t>
      </w:r>
      <w:r>
        <w:t xml:space="preserve"> или нажать кнопку </w:t>
      </w:r>
      <w:r>
        <w:rPr>
          <w:noProof/>
        </w:rPr>
        <w:pict>
          <v:shape id="Рисунок 966" o:spid="_x0000_i1112" type="#_x0000_t75" style="width:16.5pt;height:16.5pt;visibility:visible">
            <v:imagedata r:id="rId106" o:title=""/>
          </v:shape>
        </w:pict>
      </w:r>
      <w:r>
        <w:t xml:space="preserve">на панели инструментов. На экране появится панель гидравлических расчетов. </w:t>
      </w:r>
    </w:p>
    <w:p w:rsidR="009E034D" w:rsidRDefault="009E034D" w:rsidP="00F610DA">
      <w:pPr>
        <w:pStyle w:val="NormalWeb"/>
        <w:numPr>
          <w:ilvl w:val="0"/>
          <w:numId w:val="43"/>
        </w:numPr>
        <w:spacing w:before="0" w:beforeAutospacing="0" w:after="0" w:afterAutospacing="0"/>
        <w:ind w:left="0" w:firstLine="709"/>
        <w:jc w:val="both"/>
      </w:pPr>
      <w:r>
        <w:t>Перейти на вкладку «</w:t>
      </w:r>
      <w:r>
        <w:rPr>
          <w:rStyle w:val="guilabel"/>
        </w:rPr>
        <w:t>Сервис»</w:t>
      </w:r>
      <w:r>
        <w:t xml:space="preserve">. </w:t>
      </w:r>
    </w:p>
    <w:p w:rsidR="009E034D" w:rsidRDefault="009E034D" w:rsidP="00F610DA">
      <w:pPr>
        <w:pStyle w:val="NormalWeb"/>
        <w:numPr>
          <w:ilvl w:val="0"/>
          <w:numId w:val="43"/>
        </w:numPr>
        <w:spacing w:before="0" w:beforeAutospacing="0" w:after="0" w:afterAutospacing="0"/>
        <w:ind w:left="0" w:firstLine="709"/>
        <w:jc w:val="both"/>
      </w:pPr>
      <w:r>
        <w:t>Нажать кнопку «</w:t>
      </w:r>
      <w:r>
        <w:rPr>
          <w:rStyle w:val="guibutton"/>
        </w:rPr>
        <w:t>Слой»</w:t>
      </w:r>
      <w:r>
        <w:t>, с помощью левой кнопки мыши выбрать слой канализационной сети и нажать кнопку «</w:t>
      </w:r>
      <w:r>
        <w:rPr>
          <w:rStyle w:val="guibutton"/>
        </w:rPr>
        <w:t>ОK»</w:t>
      </w:r>
      <w:r>
        <w:t xml:space="preserve">. </w:t>
      </w:r>
    </w:p>
    <w:p w:rsidR="009E034D" w:rsidRDefault="009E034D" w:rsidP="00F610DA">
      <w:pPr>
        <w:pStyle w:val="NormalWeb"/>
        <w:numPr>
          <w:ilvl w:val="0"/>
          <w:numId w:val="43"/>
        </w:numPr>
        <w:spacing w:before="0" w:beforeAutospacing="0" w:after="0" w:afterAutospacing="0"/>
        <w:ind w:left="0" w:firstLine="709"/>
        <w:jc w:val="both"/>
      </w:pPr>
      <w:r>
        <w:t>Нажать кнопку «</w:t>
      </w:r>
      <w:r>
        <w:rPr>
          <w:rStyle w:val="guibutton"/>
        </w:rPr>
        <w:t>Расчет скоростей».</w:t>
      </w:r>
      <w:r>
        <w:t xml:space="preserve">  </w:t>
      </w:r>
    </w:p>
    <w:p w:rsidR="009E034D" w:rsidRDefault="009E034D" w:rsidP="00F610DA">
      <w:pPr>
        <w:pStyle w:val="NormalWeb"/>
        <w:spacing w:before="0" w:beforeAutospacing="0" w:after="0" w:afterAutospacing="0"/>
        <w:ind w:firstLine="709"/>
        <w:jc w:val="both"/>
      </w:pPr>
      <w:r>
        <w:t>Откроется окно «</w:t>
      </w:r>
      <w:r>
        <w:rPr>
          <w:rStyle w:val="guilabel"/>
        </w:rPr>
        <w:t>Перезаписать текущие значения»</w:t>
      </w:r>
      <w:r>
        <w:t>. Для перезаписи значений у всех участков нажмите кнопку «</w:t>
      </w:r>
      <w:r>
        <w:rPr>
          <w:rStyle w:val="guibutton"/>
        </w:rPr>
        <w:t>Да»</w:t>
      </w:r>
      <w:r>
        <w:t xml:space="preserve">. </w:t>
      </w:r>
    </w:p>
    <w:p w:rsidR="009E034D" w:rsidRDefault="009E034D" w:rsidP="00F610DA">
      <w:pPr>
        <w:jc w:val="center"/>
      </w:pPr>
      <w:bookmarkStart w:id="3" w:name="fig_dlg_service_maxspeed"/>
      <w:bookmarkEnd w:id="3"/>
      <w:r>
        <w:rPr>
          <w:noProof/>
          <w:lang w:eastAsia="ru-RU"/>
        </w:rPr>
        <w:pict>
          <v:shape id="Рисунок 967" o:spid="_x0000_i1113" type="#_x0000_t75" style="width:282pt;height:240pt;visibility:visible">
            <v:imagedata r:id="rId107" o:title=""/>
          </v:shape>
        </w:pict>
      </w:r>
      <w:r>
        <w:rPr>
          <w:noProof/>
          <w:lang w:eastAsia="ru-RU"/>
        </w:rPr>
      </w:r>
      <w:r>
        <w:rPr>
          <w:noProof/>
          <w:lang w:eastAsia="ru-RU"/>
        </w:rPr>
        <w:pict>
          <v:rect id="Прямоугольник 965" o:spid="_x0000_s1028" alt="Запуск Расчета скоростей" style="width:23.75pt;height:23.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" filled="f" stroked="f">
            <o:lock v:ext="edit" aspectratio="t"/>
            <w10:anchorlock/>
          </v:rect>
        </w:pict>
      </w:r>
    </w:p>
    <w:p w:rsidR="009E034D" w:rsidRPr="00F610DA" w:rsidRDefault="009E034D" w:rsidP="00F610DA">
      <w:pPr>
        <w:pStyle w:val="2"/>
        <w:spacing w:before="0" w:beforeAutospacing="0" w:after="0" w:afterAutospacing="0"/>
        <w:ind w:firstLine="709"/>
        <w:jc w:val="both"/>
      </w:pPr>
      <w:r>
        <w:rPr>
          <w:bCs/>
        </w:rPr>
        <w:t>Рисунок 36. Запуск р</w:t>
      </w:r>
      <w:r w:rsidRPr="00923226">
        <w:rPr>
          <w:bCs/>
        </w:rPr>
        <w:t xml:space="preserve">асчета скоростей на примере слоя </w:t>
      </w:r>
      <w:r>
        <w:rPr>
          <w:bCs/>
        </w:rPr>
        <w:t>«</w:t>
      </w:r>
      <w:r w:rsidRPr="00923226">
        <w:rPr>
          <w:bCs/>
        </w:rPr>
        <w:t>Водоотведение_2018</w:t>
      </w:r>
      <w:r>
        <w:rPr>
          <w:bCs/>
        </w:rPr>
        <w:t>»</w:t>
      </w:r>
    </w:p>
    <w:p w:rsidR="009E034D" w:rsidRDefault="009E034D" w:rsidP="00735BF7">
      <w:pPr>
        <w:pStyle w:val="NoSpacing"/>
        <w:jc w:val="both"/>
      </w:pPr>
      <w:r w:rsidRPr="00E973EC">
        <w:t>3</w:t>
      </w:r>
      <w:r>
        <w:t>.8. Г</w:t>
      </w:r>
      <w:r w:rsidRPr="00E973EC">
        <w:t>рупповые изменения характеристик объектов централизованной системы водоснабжения и (или) водоотведения (участков водопроводных и (или) канализационных сетей, абонентов) с целью моделирования различных перспективных вариантов</w:t>
      </w:r>
    </w:p>
    <w:p w:rsidR="009E034D" w:rsidRDefault="009E034D" w:rsidP="003D43A6"/>
    <w:p w:rsidR="009E034D" w:rsidRDefault="009E034D" w:rsidP="00C203B3">
      <w:pPr>
        <w:jc w:val="both"/>
      </w:pPr>
      <w:r>
        <w:t>Электронная модель</w:t>
      </w:r>
      <w:r w:rsidRPr="00C203B3">
        <w:t xml:space="preserve"> позволяет моделировать сети произвольной размерности и</w:t>
      </w:r>
      <w:r>
        <w:t> </w:t>
      </w:r>
      <w:r w:rsidRPr="00C203B3">
        <w:t>закольцов</w:t>
      </w:r>
      <w:r>
        <w:t>анности, с неограниченным коли</w:t>
      </w:r>
      <w:r w:rsidRPr="00C203B3">
        <w:t>чеством источников и насосных станций. С</w:t>
      </w:r>
      <w:r>
        <w:t> </w:t>
      </w:r>
      <w:r w:rsidRPr="00C203B3">
        <w:t>е</w:t>
      </w:r>
      <w:r>
        <w:t>ё</w:t>
      </w:r>
      <w:r w:rsidRPr="00C203B3">
        <w:t xml:space="preserve"> помощью возможен ответ на вопрос</w:t>
      </w:r>
      <w:r>
        <w:t>, что произойдет с гидравличес</w:t>
      </w:r>
      <w:r w:rsidRPr="00C203B3">
        <w:t>ким режимом при тех или иных штатных или аварийных воздействиях на сеть или изменении нагрузок, в том числе с учетом суточной или нерегуля</w:t>
      </w:r>
      <w:r>
        <w:t>рной неравномерности водопотребл</w:t>
      </w:r>
      <w:r w:rsidRPr="00C203B3">
        <w:t>ения.</w:t>
      </w:r>
    </w:p>
    <w:p w:rsidR="009E034D" w:rsidRDefault="009E034D" w:rsidP="00C203B3">
      <w:pPr>
        <w:jc w:val="both"/>
      </w:pPr>
      <w:r>
        <w:t>Все изменения характеристик объектов централизованной системы водоснабжения или водоотведения можно отслеживать с помощью построения пьезометрических графиков.</w:t>
      </w:r>
    </w:p>
    <w:p w:rsidR="009E034D" w:rsidRDefault="009E034D" w:rsidP="00C203B3">
      <w:pPr>
        <w:jc w:val="both"/>
      </w:pPr>
      <w:r w:rsidRPr="007B35E7">
        <w:t>Целью построения пьезометрического графика является наглядная иллюстрация результатов гидравлического расчета (поверочного, конструкторского).</w:t>
      </w:r>
      <w:r>
        <w:t xml:space="preserve"> </w:t>
      </w:r>
      <w:r w:rsidRPr="007B35E7">
        <w:t>При этом на экран выводятся:</w:t>
      </w:r>
    </w:p>
    <w:p w:rsidR="009E034D" w:rsidRDefault="009E034D" w:rsidP="00C203B3">
      <w:pPr>
        <w:jc w:val="both"/>
      </w:pPr>
    </w:p>
    <w:p w:rsidR="009E034D" w:rsidRDefault="009E034D" w:rsidP="007B35E7">
      <w:pPr>
        <w:pStyle w:val="ListParagraph"/>
        <w:numPr>
          <w:ilvl w:val="0"/>
          <w:numId w:val="33"/>
        </w:numPr>
        <w:jc w:val="both"/>
      </w:pPr>
      <w:r>
        <w:t>линия давления в трубопроводе;</w:t>
      </w:r>
    </w:p>
    <w:p w:rsidR="009E034D" w:rsidRDefault="009E034D" w:rsidP="007B35E7">
      <w:pPr>
        <w:pStyle w:val="ListParagraph"/>
        <w:numPr>
          <w:ilvl w:val="0"/>
          <w:numId w:val="33"/>
        </w:numPr>
        <w:jc w:val="both"/>
      </w:pPr>
      <w:r>
        <w:t>линия поверхности земли;</w:t>
      </w:r>
    </w:p>
    <w:p w:rsidR="009E034D" w:rsidRDefault="009E034D" w:rsidP="007B35E7">
      <w:pPr>
        <w:pStyle w:val="ListParagraph"/>
        <w:numPr>
          <w:ilvl w:val="0"/>
          <w:numId w:val="33"/>
        </w:numPr>
        <w:jc w:val="both"/>
      </w:pPr>
      <w:r>
        <w:t>высота здания.</w:t>
      </w:r>
    </w:p>
    <w:p w:rsidR="009E034D" w:rsidRDefault="009E034D" w:rsidP="007B35E7">
      <w:pPr>
        <w:jc w:val="both"/>
      </w:pPr>
    </w:p>
    <w:p w:rsidR="009E034D" w:rsidRDefault="009E034D" w:rsidP="007B35E7">
      <w:pPr>
        <w:jc w:val="both"/>
      </w:pPr>
      <w:r w:rsidRPr="007B35E7">
        <w:t>В таблице под графиком выводятся для каждого узла сети наименование, геодезическая отметка, высота потребителя, напоры в трубопроводах, потери напора по</w:t>
      </w:r>
      <w:r>
        <w:t> </w:t>
      </w:r>
      <w:r w:rsidRPr="007B35E7">
        <w:t>участкам сети, скорости движения воды на участках водопроводной сети и т.д. Количество выводимой под графиком информации настраивается пользователем.</w:t>
      </w:r>
    </w:p>
    <w:p w:rsidR="009E034D" w:rsidRDefault="009E034D" w:rsidP="007B35E7">
      <w:pPr>
        <w:jc w:val="both"/>
      </w:pPr>
      <w:r>
        <w:t>Ниже представлены примеры пьезометрических графиков:</w:t>
      </w:r>
    </w:p>
    <w:p w:rsidR="009E034D" w:rsidRDefault="009E034D" w:rsidP="00DC4603">
      <w:pPr>
        <w:jc w:val="center"/>
      </w:pPr>
      <w:r>
        <w:rPr>
          <w:noProof/>
          <w:lang w:eastAsia="ru-RU"/>
        </w:rPr>
        <w:pict>
          <v:shape id="Рисунок 968" o:spid="_x0000_i1115" type="#_x0000_t75" style="width:330pt;height:456pt;visibility:visible">
            <v:imagedata r:id="rId108" o:title=""/>
          </v:shape>
        </w:pict>
      </w:r>
    </w:p>
    <w:p w:rsidR="009E034D" w:rsidRDefault="009E034D" w:rsidP="00954010">
      <w:pPr>
        <w:jc w:val="center"/>
      </w:pPr>
      <w:r>
        <w:t>Рисунок 37. Путь для построения пьезометрического графика</w:t>
      </w:r>
      <w:r w:rsidRPr="00672DB0">
        <w:t xml:space="preserve"> </w:t>
      </w:r>
      <w:r>
        <w:t>в квартале</w:t>
      </w:r>
      <w:r w:rsidRPr="00672DB0">
        <w:t xml:space="preserve"> </w:t>
      </w:r>
      <w:r>
        <w:t>№ 164</w:t>
      </w:r>
    </w:p>
    <w:p w:rsidR="009E034D" w:rsidRDefault="009E034D" w:rsidP="00954010">
      <w:pPr>
        <w:jc w:val="center"/>
      </w:pPr>
      <w:r>
        <w:t xml:space="preserve">от </w:t>
      </w:r>
      <w:r w:rsidRPr="00672DB0">
        <w:t>ПГ</w:t>
      </w:r>
      <w:r>
        <w:t>–</w:t>
      </w:r>
      <w:r w:rsidRPr="00672DB0">
        <w:t xml:space="preserve"> б/н</w:t>
      </w:r>
      <w:r>
        <w:t xml:space="preserve"> до ПГ– 36</w:t>
      </w:r>
    </w:p>
    <w:p w:rsidR="009E034D" w:rsidRDefault="009E034D" w:rsidP="00954010">
      <w:pPr>
        <w:jc w:val="center"/>
      </w:pPr>
    </w:p>
    <w:p w:rsidR="009E034D" w:rsidRDefault="009E034D" w:rsidP="00954010">
      <w:pPr>
        <w:jc w:val="center"/>
        <w:sectPr w:rsidR="009E034D" w:rsidSect="00735BF7">
          <w:pgSz w:w="11906" w:h="16838"/>
          <w:pgMar w:top="1134" w:right="850" w:bottom="1134" w:left="1701" w:header="708" w:footer="708" w:gutter="0"/>
          <w:cols w:space="708"/>
          <w:docGrid w:linePitch="360"/>
        </w:sectPr>
      </w:pPr>
    </w:p>
    <w:p w:rsidR="009E034D" w:rsidRDefault="009E034D" w:rsidP="00954010">
      <w:pPr>
        <w:jc w:val="center"/>
      </w:pPr>
      <w:r>
        <w:rPr>
          <w:noProof/>
          <w:lang w:eastAsia="ru-RU"/>
        </w:rPr>
        <w:pict>
          <v:shape id="Рисунок 969" o:spid="_x0000_i1116" type="#_x0000_t75" style="width:655.5pt;height:331.5pt;visibility:visible">
            <v:imagedata r:id="rId109" o:title=""/>
          </v:shape>
        </w:pict>
      </w:r>
    </w:p>
    <w:p w:rsidR="009E034D" w:rsidRDefault="009E034D" w:rsidP="00672DB0">
      <w:pPr>
        <w:jc w:val="center"/>
      </w:pPr>
      <w:r>
        <w:t xml:space="preserve">Рисунок 38. Пьезометрический график от </w:t>
      </w:r>
      <w:r w:rsidRPr="00672DB0">
        <w:t>ПГ</w:t>
      </w:r>
      <w:r>
        <w:t>–</w:t>
      </w:r>
      <w:r w:rsidRPr="00672DB0">
        <w:t xml:space="preserve"> б/н</w:t>
      </w:r>
      <w:r>
        <w:t xml:space="preserve"> до ПГ– 36</w:t>
      </w:r>
    </w:p>
    <w:p w:rsidR="009E034D" w:rsidRDefault="009E034D" w:rsidP="00954010">
      <w:pPr>
        <w:jc w:val="center"/>
      </w:pPr>
      <w:r>
        <w:t>в границах квартала № 164</w:t>
      </w:r>
    </w:p>
    <w:p w:rsidR="009E034D" w:rsidRDefault="009E034D" w:rsidP="00954010">
      <w:pPr>
        <w:jc w:val="center"/>
        <w:sectPr w:rsidR="009E034D" w:rsidSect="00954010">
          <w:pgSz w:w="16838" w:h="11906" w:orient="landscape"/>
          <w:pgMar w:top="1701" w:right="1134" w:bottom="851" w:left="1134" w:header="709" w:footer="709" w:gutter="0"/>
          <w:cols w:space="708"/>
          <w:docGrid w:linePitch="360"/>
        </w:sectPr>
      </w:pPr>
    </w:p>
    <w:p w:rsidR="009E034D" w:rsidRDefault="009E034D" w:rsidP="00DC4603">
      <w:pPr>
        <w:ind w:firstLine="0"/>
        <w:jc w:val="center"/>
      </w:pPr>
      <w:r>
        <w:rPr>
          <w:noProof/>
          <w:lang w:eastAsia="ru-RU"/>
        </w:rPr>
        <w:pict>
          <v:shape id="Рисунок 974" o:spid="_x0000_i1117" type="#_x0000_t75" style="width:266.25pt;height:424.5pt;visibility:visible">
            <v:imagedata r:id="rId110" o:title=""/>
          </v:shape>
        </w:pict>
      </w:r>
    </w:p>
    <w:p w:rsidR="009E034D" w:rsidRDefault="009E034D" w:rsidP="00954010">
      <w:pPr>
        <w:jc w:val="center"/>
      </w:pPr>
      <w:r>
        <w:t>Рисунок 39. Путь для построения пьезометрического графика от ВК–50 до ВК–71 в квартале № 175</w:t>
      </w:r>
    </w:p>
    <w:p w:rsidR="009E034D" w:rsidRDefault="009E034D" w:rsidP="00954010">
      <w:pPr>
        <w:jc w:val="center"/>
        <w:sectPr w:rsidR="009E034D" w:rsidSect="00735BF7">
          <w:pgSz w:w="11906" w:h="16838"/>
          <w:pgMar w:top="1134" w:right="850" w:bottom="1134" w:left="1701" w:header="708" w:footer="708" w:gutter="0"/>
          <w:cols w:space="708"/>
          <w:docGrid w:linePitch="360"/>
        </w:sectPr>
      </w:pPr>
    </w:p>
    <w:p w:rsidR="009E034D" w:rsidRDefault="009E034D" w:rsidP="00954010">
      <w:pPr>
        <w:jc w:val="center"/>
      </w:pPr>
      <w:r>
        <w:rPr>
          <w:noProof/>
          <w:lang w:eastAsia="ru-RU"/>
        </w:rPr>
        <w:pict>
          <v:shape id="Рисунок 976" o:spid="_x0000_i1118" type="#_x0000_t75" style="width:651.75pt;height:323.25pt;visibility:visible">
            <v:imagedata r:id="rId111" o:title=""/>
          </v:shape>
        </w:pict>
      </w:r>
    </w:p>
    <w:p w:rsidR="009E034D" w:rsidRDefault="009E034D" w:rsidP="00954010">
      <w:pPr>
        <w:jc w:val="center"/>
      </w:pPr>
      <w:r>
        <w:t>Рисунок 40. Пьезометрический график от ВК–50 до ВК–71 в квартале № 175</w:t>
      </w:r>
    </w:p>
    <w:p w:rsidR="009E034D" w:rsidRPr="00954010" w:rsidRDefault="009E034D" w:rsidP="00954010">
      <w:pPr>
        <w:jc w:val="center"/>
        <w:rPr>
          <w:b/>
        </w:rPr>
      </w:pPr>
    </w:p>
    <w:p w:rsidR="009E034D" w:rsidRDefault="009E034D" w:rsidP="00954010">
      <w:pPr>
        <w:jc w:val="center"/>
        <w:sectPr w:rsidR="009E034D" w:rsidSect="00954010">
          <w:pgSz w:w="16838" w:h="11906" w:orient="landscape"/>
          <w:pgMar w:top="1701" w:right="1134" w:bottom="851" w:left="1134" w:header="709" w:footer="709" w:gutter="0"/>
          <w:cols w:space="708"/>
          <w:docGrid w:linePitch="360"/>
        </w:sectPr>
      </w:pPr>
    </w:p>
    <w:p w:rsidR="009E034D" w:rsidRDefault="009E034D" w:rsidP="00DC4603">
      <w:pPr>
        <w:ind w:firstLine="0"/>
        <w:jc w:val="center"/>
      </w:pPr>
      <w:r>
        <w:rPr>
          <w:noProof/>
          <w:lang w:eastAsia="ru-RU"/>
        </w:rPr>
        <w:pict>
          <v:shape id="Рисунок 977" o:spid="_x0000_i1119" type="#_x0000_t75" style="width:377.25pt;height:310.5pt;visibility:visible">
            <v:imagedata r:id="rId112" o:title=""/>
          </v:shape>
        </w:pict>
      </w:r>
    </w:p>
    <w:p w:rsidR="009E034D" w:rsidRDefault="009E034D" w:rsidP="00954010">
      <w:pPr>
        <w:jc w:val="center"/>
      </w:pPr>
      <w:r>
        <w:t xml:space="preserve">Рисунок 41. Путь для построения пьезометрического графика от </w:t>
      </w:r>
      <w:r w:rsidRPr="00672DB0">
        <w:t>ПГ</w:t>
      </w:r>
      <w:r>
        <w:t>–</w:t>
      </w:r>
      <w:r w:rsidRPr="00672DB0">
        <w:t xml:space="preserve">5840 </w:t>
      </w:r>
      <w:r>
        <w:t>до ж/д №4 в квартале № 168</w:t>
      </w:r>
    </w:p>
    <w:p w:rsidR="009E034D" w:rsidRDefault="009E034D" w:rsidP="0012405A">
      <w:pPr>
        <w:sectPr w:rsidR="009E034D" w:rsidSect="00735BF7">
          <w:pgSz w:w="11906" w:h="16838"/>
          <w:pgMar w:top="1134" w:right="850" w:bottom="1134" w:left="1701" w:header="708" w:footer="708" w:gutter="0"/>
          <w:cols w:space="708"/>
          <w:docGrid w:linePitch="360"/>
        </w:sectPr>
      </w:pPr>
    </w:p>
    <w:p w:rsidR="009E034D" w:rsidRDefault="009E034D" w:rsidP="00DC4603">
      <w:pPr>
        <w:jc w:val="center"/>
      </w:pPr>
      <w:r>
        <w:rPr>
          <w:noProof/>
          <w:lang w:eastAsia="ru-RU"/>
        </w:rPr>
        <w:pict>
          <v:shape id="Рисунок 978" o:spid="_x0000_i1120" type="#_x0000_t75" style="width:702pt;height:5in;visibility:visible">
            <v:imagedata r:id="rId113" o:title=""/>
          </v:shape>
        </w:pict>
      </w:r>
    </w:p>
    <w:p w:rsidR="009E034D" w:rsidRDefault="009E034D" w:rsidP="00954010">
      <w:pPr>
        <w:jc w:val="center"/>
      </w:pPr>
      <w:r>
        <w:t xml:space="preserve">Рисунок 42. Пьезометрический график от </w:t>
      </w:r>
      <w:r w:rsidRPr="00672DB0">
        <w:t>ПГ</w:t>
      </w:r>
      <w:r>
        <w:t>–</w:t>
      </w:r>
      <w:r w:rsidRPr="00672DB0">
        <w:t xml:space="preserve">5840 </w:t>
      </w:r>
      <w:r>
        <w:t>до ж/д № 4 в квартале № 168</w:t>
      </w:r>
    </w:p>
    <w:p w:rsidR="009E034D" w:rsidRDefault="009E034D" w:rsidP="00954010">
      <w:pPr>
        <w:jc w:val="center"/>
        <w:sectPr w:rsidR="009E034D" w:rsidSect="0012405A">
          <w:pgSz w:w="16838" w:h="11906" w:orient="landscape"/>
          <w:pgMar w:top="1701" w:right="1134" w:bottom="851" w:left="1134" w:header="709" w:footer="709" w:gutter="0"/>
          <w:cols w:space="708"/>
          <w:docGrid w:linePitch="360"/>
        </w:sectPr>
      </w:pPr>
    </w:p>
    <w:p w:rsidR="009E034D" w:rsidRDefault="009E034D" w:rsidP="0012405A">
      <w:pPr>
        <w:jc w:val="center"/>
      </w:pPr>
      <w:r>
        <w:rPr>
          <w:noProof/>
          <w:lang w:eastAsia="ru-RU"/>
        </w:rPr>
        <w:pict>
          <v:shape id="Рисунок 979" o:spid="_x0000_i1121" type="#_x0000_t75" style="width:223.5pt;height:566.25pt;visibility:visible">
            <v:imagedata r:id="rId114" o:title=""/>
          </v:shape>
        </w:pict>
      </w:r>
    </w:p>
    <w:p w:rsidR="009E034D" w:rsidRDefault="009E034D" w:rsidP="0012405A">
      <w:pPr>
        <w:jc w:val="center"/>
      </w:pPr>
      <w:r>
        <w:t>Рисунок 43. Путь для построения пьезометрического графика от ВК-85 до узла 20 в квартале № 168</w:t>
      </w:r>
    </w:p>
    <w:p w:rsidR="009E034D" w:rsidRDefault="009E034D" w:rsidP="00954010">
      <w:pPr>
        <w:jc w:val="center"/>
      </w:pPr>
    </w:p>
    <w:p w:rsidR="009E034D" w:rsidRDefault="009E034D" w:rsidP="0012405A">
      <w:pPr>
        <w:sectPr w:rsidR="009E034D" w:rsidSect="00735BF7">
          <w:pgSz w:w="11906" w:h="16838"/>
          <w:pgMar w:top="1134" w:right="850" w:bottom="1134" w:left="1701" w:header="708" w:footer="708" w:gutter="0"/>
          <w:cols w:space="708"/>
          <w:docGrid w:linePitch="360"/>
        </w:sectPr>
      </w:pPr>
    </w:p>
    <w:p w:rsidR="009E034D" w:rsidRDefault="009E034D" w:rsidP="00DC4603">
      <w:pPr>
        <w:jc w:val="center"/>
      </w:pPr>
      <w:r>
        <w:rPr>
          <w:noProof/>
          <w:lang w:eastAsia="ru-RU"/>
        </w:rPr>
        <w:pict>
          <v:shape id="Рисунок 980" o:spid="_x0000_i1122" type="#_x0000_t75" style="width:643.5pt;height:423.75pt;visibility:visible">
            <v:imagedata r:id="rId115" o:title=""/>
          </v:shape>
        </w:pict>
      </w:r>
    </w:p>
    <w:p w:rsidR="009E034D" w:rsidRDefault="009E034D" w:rsidP="0012405A">
      <w:pPr>
        <w:jc w:val="center"/>
      </w:pPr>
      <w:r>
        <w:t>Рисунок 44. Пьезометрический график от ВК-85 до узла 20 в квартале № 168</w:t>
      </w:r>
    </w:p>
    <w:p w:rsidR="009E034D" w:rsidRDefault="009E034D" w:rsidP="00954010">
      <w:pPr>
        <w:jc w:val="center"/>
        <w:sectPr w:rsidR="009E034D" w:rsidSect="00294359">
          <w:pgSz w:w="16838" w:h="11906" w:orient="landscape"/>
          <w:pgMar w:top="1701" w:right="1134" w:bottom="851" w:left="1134" w:header="709" w:footer="709" w:gutter="0"/>
          <w:cols w:space="708"/>
          <w:docGrid w:linePitch="360"/>
        </w:sectPr>
      </w:pPr>
    </w:p>
    <w:p w:rsidR="009E034D" w:rsidRDefault="009E034D" w:rsidP="00DC4603">
      <w:pPr>
        <w:ind w:firstLine="0"/>
        <w:jc w:val="center"/>
      </w:pPr>
      <w:r>
        <w:rPr>
          <w:noProof/>
          <w:lang w:eastAsia="ru-RU"/>
        </w:rPr>
        <w:pict>
          <v:shape id="Рисунок 981" o:spid="_x0000_i1123" type="#_x0000_t75" style="width:394.5pt;height:372pt;visibility:visible">
            <v:imagedata r:id="rId116" o:title=""/>
          </v:shape>
        </w:pict>
      </w:r>
    </w:p>
    <w:p w:rsidR="009E034D" w:rsidRDefault="009E034D" w:rsidP="00294359">
      <w:pPr>
        <w:jc w:val="center"/>
      </w:pPr>
      <w:r>
        <w:t>Рисунок 45. Путь для построения пьезометрического графика от ПГ-61 до ПГ-51 в квартале № 168</w:t>
      </w:r>
    </w:p>
    <w:p w:rsidR="009E034D" w:rsidRDefault="009E034D" w:rsidP="00294359">
      <w:pPr>
        <w:ind w:firstLine="0"/>
        <w:jc w:val="center"/>
      </w:pPr>
      <w:r>
        <w:rPr>
          <w:noProof/>
          <w:lang w:eastAsia="ru-RU"/>
        </w:rPr>
        <w:pict>
          <v:shape id="Рисунок 982" o:spid="_x0000_i1124" type="#_x0000_t75" style="width:425.25pt;height:282pt;visibility:visible">
            <v:imagedata r:id="rId117" o:title=""/>
          </v:shape>
        </w:pict>
      </w:r>
    </w:p>
    <w:p w:rsidR="009E034D" w:rsidRDefault="009E034D" w:rsidP="00294359">
      <w:pPr>
        <w:jc w:val="center"/>
      </w:pPr>
      <w:r>
        <w:t>Рисунок 46. Пьезометрический график от ПГ</w:t>
      </w:r>
      <w:r w:rsidRPr="00E942FC">
        <w:t>-</w:t>
      </w:r>
      <w:r>
        <w:t>61 до ПГ</w:t>
      </w:r>
      <w:r w:rsidRPr="00E942FC">
        <w:t>-</w:t>
      </w:r>
      <w:r>
        <w:t>51 в квартале № 168</w:t>
      </w:r>
    </w:p>
    <w:p w:rsidR="009E034D" w:rsidRDefault="009E034D" w:rsidP="00954010">
      <w:pPr>
        <w:jc w:val="center"/>
      </w:pPr>
    </w:p>
    <w:p w:rsidR="009E034D" w:rsidRDefault="009E034D" w:rsidP="00294359">
      <w:pPr>
        <w:ind w:firstLine="0"/>
        <w:jc w:val="center"/>
      </w:pPr>
      <w:r>
        <w:rPr>
          <w:noProof/>
          <w:lang w:eastAsia="ru-RU"/>
        </w:rPr>
        <w:pict>
          <v:shape id="Рисунок 62" o:spid="_x0000_i1125" type="#_x0000_t75" style="width:444pt;height:544.5pt;visibility:visible">
            <v:imagedata r:id="rId118" o:title=""/>
          </v:shape>
        </w:pict>
      </w:r>
    </w:p>
    <w:p w:rsidR="009E034D" w:rsidRDefault="009E034D" w:rsidP="00294359">
      <w:pPr>
        <w:jc w:val="center"/>
        <w:sectPr w:rsidR="009E034D" w:rsidSect="00345525">
          <w:pgSz w:w="11906" w:h="16838"/>
          <w:pgMar w:top="1134" w:right="850" w:bottom="1134" w:left="1701" w:header="708" w:footer="708" w:gutter="0"/>
          <w:cols w:space="708"/>
          <w:docGrid w:linePitch="360"/>
        </w:sectPr>
      </w:pPr>
      <w:r>
        <w:t>Рисунок 47. Путь для построения продольного профиля от КНС 164</w:t>
      </w:r>
      <w:r w:rsidRPr="00E942FC">
        <w:t xml:space="preserve"> </w:t>
      </w:r>
      <w:r>
        <w:t>кв. до узла 11</w:t>
      </w:r>
      <w:r w:rsidRPr="00E942FC">
        <w:t xml:space="preserve"> </w:t>
      </w:r>
      <w:r>
        <w:t>квартала № 164</w:t>
      </w:r>
    </w:p>
    <w:p w:rsidR="009E034D" w:rsidRDefault="009E034D" w:rsidP="00294359">
      <w:pPr>
        <w:jc w:val="center"/>
      </w:pPr>
    </w:p>
    <w:p w:rsidR="009E034D" w:rsidRDefault="009E034D" w:rsidP="00294359">
      <w:pPr>
        <w:jc w:val="center"/>
      </w:pPr>
      <w:r>
        <w:rPr>
          <w:noProof/>
          <w:lang w:eastAsia="ru-RU"/>
        </w:rPr>
        <w:pict>
          <v:shape id="Рисунок 63" o:spid="_x0000_i1126" type="#_x0000_t75" style="width:727.5pt;height:316.5pt;visibility:visible">
            <v:imagedata r:id="rId119" o:title=""/>
          </v:shape>
        </w:pict>
      </w:r>
    </w:p>
    <w:p w:rsidR="009E034D" w:rsidRDefault="009E034D" w:rsidP="00294359">
      <w:pPr>
        <w:jc w:val="center"/>
      </w:pPr>
      <w:r>
        <w:t>Рисунок 48. Продольный профиль от КНС 164</w:t>
      </w:r>
      <w:r w:rsidRPr="00E942FC">
        <w:t xml:space="preserve"> </w:t>
      </w:r>
      <w:r>
        <w:t>кв. до узла 11</w:t>
      </w:r>
      <w:r w:rsidRPr="00E942FC">
        <w:t xml:space="preserve"> </w:t>
      </w:r>
      <w:r>
        <w:t>в квартале № 164</w:t>
      </w:r>
    </w:p>
    <w:p w:rsidR="009E034D" w:rsidRDefault="009E034D" w:rsidP="00294359">
      <w:pPr>
        <w:jc w:val="center"/>
      </w:pPr>
    </w:p>
    <w:p w:rsidR="009E034D" w:rsidRDefault="009E034D" w:rsidP="00294359">
      <w:pPr>
        <w:jc w:val="center"/>
      </w:pPr>
      <w:r>
        <w:rPr>
          <w:noProof/>
          <w:lang w:eastAsia="ru-RU"/>
        </w:rPr>
        <w:pict>
          <v:shape id="Рисунок 983" o:spid="_x0000_i1127" type="#_x0000_t75" style="width:728.25pt;height:298.5pt;visibility:visible">
            <v:imagedata r:id="rId120" o:title=""/>
          </v:shape>
        </w:pict>
      </w:r>
    </w:p>
    <w:p w:rsidR="009E034D" w:rsidRDefault="009E034D" w:rsidP="00294359">
      <w:pPr>
        <w:jc w:val="center"/>
      </w:pPr>
      <w:r>
        <w:t>Рисунок 49. Продольный профиль от КНС 164</w:t>
      </w:r>
      <w:r w:rsidRPr="00E942FC">
        <w:t xml:space="preserve"> </w:t>
      </w:r>
      <w:r>
        <w:t>кв. до узла 11</w:t>
      </w:r>
      <w:r w:rsidRPr="00E942FC">
        <w:t xml:space="preserve"> </w:t>
      </w:r>
      <w:r>
        <w:t>в квартале № 164 (продолжение)</w:t>
      </w:r>
    </w:p>
    <w:p w:rsidR="009E034D" w:rsidRPr="006A272B" w:rsidRDefault="009E034D" w:rsidP="00294359">
      <w:pPr>
        <w:jc w:val="center"/>
        <w:rPr>
          <w:b/>
        </w:rPr>
        <w:sectPr w:rsidR="009E034D" w:rsidRPr="006A272B" w:rsidSect="00345525">
          <w:pgSz w:w="16838" w:h="11906" w:orient="landscape"/>
          <w:pgMar w:top="1701" w:right="1134" w:bottom="850" w:left="1134" w:header="708" w:footer="708" w:gutter="0"/>
          <w:cols w:space="708"/>
          <w:docGrid w:linePitch="360"/>
        </w:sectPr>
      </w:pPr>
    </w:p>
    <w:p w:rsidR="009E034D" w:rsidRDefault="009E034D" w:rsidP="00294359">
      <w:pPr>
        <w:jc w:val="center"/>
      </w:pPr>
      <w:r>
        <w:rPr>
          <w:noProof/>
          <w:lang w:eastAsia="ru-RU"/>
        </w:rPr>
        <w:pict>
          <v:shape id="Рисунок 984" o:spid="_x0000_i1128" type="#_x0000_t75" style="width:330.75pt;height:627pt;visibility:visible">
            <v:imagedata r:id="rId121" o:title=""/>
          </v:shape>
        </w:pict>
      </w:r>
    </w:p>
    <w:p w:rsidR="009E034D" w:rsidRDefault="009E034D" w:rsidP="00294359">
      <w:pPr>
        <w:jc w:val="center"/>
        <w:sectPr w:rsidR="009E034D" w:rsidSect="00345525">
          <w:pgSz w:w="11906" w:h="16838"/>
          <w:pgMar w:top="1134" w:right="850" w:bottom="1134" w:left="1701" w:header="708" w:footer="708" w:gutter="0"/>
          <w:cols w:space="708"/>
          <w:docGrid w:linePitch="360"/>
        </w:sectPr>
      </w:pPr>
      <w:r>
        <w:t xml:space="preserve">Рисунок 50. Путь для построения продольного профиля от </w:t>
      </w:r>
      <w:r w:rsidRPr="00D24517">
        <w:t>КК</w:t>
      </w:r>
      <w:r>
        <w:t>–</w:t>
      </w:r>
      <w:r w:rsidRPr="00D24517">
        <w:t>8128</w:t>
      </w:r>
      <w:r>
        <w:t xml:space="preserve"> до узла 33 квартала № 175</w:t>
      </w:r>
    </w:p>
    <w:p w:rsidR="009E034D" w:rsidRDefault="009E034D" w:rsidP="00294359">
      <w:pPr>
        <w:jc w:val="center"/>
      </w:pPr>
      <w:r>
        <w:rPr>
          <w:noProof/>
          <w:lang w:eastAsia="ru-RU"/>
        </w:rPr>
        <w:pict>
          <v:shape id="Рисунок 985" o:spid="_x0000_i1129" type="#_x0000_t75" style="width:736.5pt;height:264pt;visibility:visible">
            <v:imagedata r:id="rId122" o:title=""/>
          </v:shape>
        </w:pict>
      </w:r>
    </w:p>
    <w:p w:rsidR="009E034D" w:rsidRDefault="009E034D" w:rsidP="00294359">
      <w:pPr>
        <w:jc w:val="center"/>
      </w:pPr>
      <w:r>
        <w:t xml:space="preserve">Рисунок 51. Продольный профиль от </w:t>
      </w:r>
      <w:r w:rsidRPr="00D24517">
        <w:t>КК</w:t>
      </w:r>
      <w:r>
        <w:t>–</w:t>
      </w:r>
      <w:r w:rsidRPr="00D24517">
        <w:t>8128</w:t>
      </w:r>
      <w:r>
        <w:t xml:space="preserve"> до узла 33 в квартале № 175</w:t>
      </w: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pPr>
    </w:p>
    <w:p w:rsidR="009E034D" w:rsidRDefault="009E034D" w:rsidP="00294359">
      <w:pPr>
        <w:jc w:val="center"/>
        <w:sectPr w:rsidR="009E034D" w:rsidSect="00345525">
          <w:pgSz w:w="16838" w:h="11906" w:orient="landscape"/>
          <w:pgMar w:top="1701" w:right="1134" w:bottom="850" w:left="1134" w:header="708" w:footer="708" w:gutter="0"/>
          <w:cols w:space="708"/>
          <w:docGrid w:linePitch="360"/>
        </w:sectPr>
      </w:pPr>
    </w:p>
    <w:p w:rsidR="009E034D" w:rsidRDefault="009E034D" w:rsidP="00DC4603">
      <w:pPr>
        <w:ind w:firstLine="0"/>
        <w:jc w:val="center"/>
      </w:pPr>
      <w:r>
        <w:rPr>
          <w:noProof/>
          <w:lang w:eastAsia="ru-RU"/>
        </w:rPr>
        <w:pict>
          <v:shape id="Рисунок 986" o:spid="_x0000_i1130" type="#_x0000_t75" style="width:405.75pt;height:339pt;visibility:visible">
            <v:imagedata r:id="rId123" o:title=""/>
          </v:shape>
        </w:pict>
      </w:r>
    </w:p>
    <w:p w:rsidR="009E034D" w:rsidRDefault="009E034D" w:rsidP="00294359">
      <w:pPr>
        <w:jc w:val="center"/>
      </w:pPr>
      <w:r>
        <w:t xml:space="preserve">Рисунок 52. Путь для построения продольного профиля от </w:t>
      </w:r>
      <w:r w:rsidRPr="00D24517">
        <w:t>КК</w:t>
      </w:r>
      <w:r w:rsidRPr="00E942FC">
        <w:t>-</w:t>
      </w:r>
      <w:r w:rsidRPr="00D24517">
        <w:t>13143</w:t>
      </w:r>
      <w:r>
        <w:t xml:space="preserve"> до </w:t>
      </w:r>
      <w:r w:rsidRPr="00D24517">
        <w:t>ж</w:t>
      </w:r>
      <w:r w:rsidRPr="00E942FC">
        <w:t>/</w:t>
      </w:r>
      <w:r w:rsidRPr="00D24517">
        <w:t>д №</w:t>
      </w:r>
      <w:r>
        <w:rPr>
          <w:lang w:val="en-US"/>
        </w:rPr>
        <w:t> </w:t>
      </w:r>
      <w:r w:rsidRPr="00D24517">
        <w:t>3</w:t>
      </w:r>
      <w:r>
        <w:t xml:space="preserve"> квартала № 168</w:t>
      </w:r>
    </w:p>
    <w:p w:rsidR="009E034D" w:rsidRDefault="009E034D" w:rsidP="00294359">
      <w:pPr>
        <w:jc w:val="center"/>
        <w:sectPr w:rsidR="009E034D" w:rsidSect="00345525">
          <w:pgSz w:w="11906" w:h="16838"/>
          <w:pgMar w:top="1134" w:right="850" w:bottom="1134" w:left="1701" w:header="708" w:footer="708" w:gutter="0"/>
          <w:cols w:space="708"/>
          <w:docGrid w:linePitch="360"/>
        </w:sectPr>
      </w:pPr>
    </w:p>
    <w:p w:rsidR="009E034D" w:rsidRDefault="009E034D" w:rsidP="00294359">
      <w:pPr>
        <w:jc w:val="center"/>
      </w:pPr>
      <w:r>
        <w:rPr>
          <w:noProof/>
          <w:lang w:eastAsia="ru-RU"/>
        </w:rPr>
        <w:pict>
          <v:shape id="Рисунок 987" o:spid="_x0000_i1131" type="#_x0000_t75" style="width:663.75pt;height:414pt;visibility:visible">
            <v:imagedata r:id="rId124" o:title=""/>
          </v:shape>
        </w:pict>
      </w:r>
    </w:p>
    <w:p w:rsidR="009E034D" w:rsidRDefault="009E034D" w:rsidP="00294359">
      <w:pPr>
        <w:jc w:val="center"/>
      </w:pPr>
      <w:r>
        <w:t>Рисунок 53. Продольный профиль</w:t>
      </w:r>
      <w:r w:rsidRPr="00D24517">
        <w:t xml:space="preserve"> </w:t>
      </w:r>
      <w:r>
        <w:t xml:space="preserve">от </w:t>
      </w:r>
      <w:r w:rsidRPr="00D24517">
        <w:t>КК</w:t>
      </w:r>
      <w:r w:rsidRPr="00E942FC">
        <w:t>-</w:t>
      </w:r>
      <w:r w:rsidRPr="00D24517">
        <w:t>13143</w:t>
      </w:r>
      <w:r>
        <w:t xml:space="preserve"> до </w:t>
      </w:r>
      <w:r w:rsidRPr="00D24517">
        <w:t>ж</w:t>
      </w:r>
      <w:r w:rsidRPr="00E942FC">
        <w:t>/</w:t>
      </w:r>
      <w:r w:rsidRPr="00D24517">
        <w:t>д №</w:t>
      </w:r>
      <w:r>
        <w:rPr>
          <w:lang w:val="en-US"/>
        </w:rPr>
        <w:t> </w:t>
      </w:r>
      <w:r w:rsidRPr="00D24517">
        <w:t>3</w:t>
      </w:r>
      <w:r>
        <w:t xml:space="preserve"> в квартале № 168</w:t>
      </w:r>
    </w:p>
    <w:p w:rsidR="009E034D" w:rsidRDefault="009E034D" w:rsidP="00294359">
      <w:pPr>
        <w:jc w:val="center"/>
        <w:sectPr w:rsidR="009E034D" w:rsidSect="00345525">
          <w:pgSz w:w="16838" w:h="11906" w:orient="landscape"/>
          <w:pgMar w:top="1701" w:right="1134" w:bottom="850" w:left="1134" w:header="708" w:footer="708" w:gutter="0"/>
          <w:cols w:space="708"/>
          <w:docGrid w:linePitch="360"/>
        </w:sectPr>
      </w:pPr>
    </w:p>
    <w:p w:rsidR="009E034D" w:rsidRDefault="009E034D" w:rsidP="00294359">
      <w:pPr>
        <w:jc w:val="center"/>
      </w:pPr>
    </w:p>
    <w:p w:rsidR="009E034D" w:rsidRDefault="009E034D" w:rsidP="00294359">
      <w:pPr>
        <w:jc w:val="center"/>
      </w:pPr>
    </w:p>
    <w:p w:rsidR="009E034D" w:rsidRDefault="009E034D" w:rsidP="00294359">
      <w:pPr>
        <w:jc w:val="center"/>
      </w:pPr>
      <w:r>
        <w:rPr>
          <w:noProof/>
          <w:lang w:eastAsia="ru-RU"/>
        </w:rPr>
        <w:pict>
          <v:shape id="Рисунок 988" o:spid="_x0000_i1132" type="#_x0000_t75" style="width:240.75pt;height:463.5pt;visibility:visible">
            <v:imagedata r:id="rId125" o:title=""/>
          </v:shape>
        </w:pict>
      </w:r>
    </w:p>
    <w:p w:rsidR="009E034D" w:rsidRDefault="009E034D" w:rsidP="00294359">
      <w:pPr>
        <w:jc w:val="center"/>
      </w:pPr>
      <w:r>
        <w:t xml:space="preserve">Рисунок 54. Путь для построения продольного профиля от </w:t>
      </w:r>
      <w:r w:rsidRPr="00D24517">
        <w:t>КК</w:t>
      </w:r>
      <w:r w:rsidRPr="00E942FC">
        <w:t>-</w:t>
      </w:r>
      <w:r w:rsidRPr="00D24517">
        <w:t>1</w:t>
      </w:r>
      <w:r>
        <w:t xml:space="preserve"> до </w:t>
      </w:r>
      <w:r w:rsidRPr="00D24517">
        <w:t>ж</w:t>
      </w:r>
      <w:r w:rsidRPr="00E942FC">
        <w:t>/</w:t>
      </w:r>
      <w:r w:rsidRPr="00D24517">
        <w:t>д №</w:t>
      </w:r>
      <w:r>
        <w:rPr>
          <w:lang w:val="en-US"/>
        </w:rPr>
        <w:t> </w:t>
      </w:r>
      <w:r w:rsidRPr="00D24517">
        <w:t>44</w:t>
      </w:r>
      <w:r>
        <w:t xml:space="preserve"> квартала № 318</w:t>
      </w:r>
    </w:p>
    <w:p w:rsidR="009E034D" w:rsidRDefault="009E034D" w:rsidP="00294359">
      <w:pPr>
        <w:jc w:val="center"/>
        <w:sectPr w:rsidR="009E034D" w:rsidSect="00345525">
          <w:pgSz w:w="11906" w:h="16838"/>
          <w:pgMar w:top="1134" w:right="850" w:bottom="1134" w:left="1701" w:header="708" w:footer="708" w:gutter="0"/>
          <w:cols w:space="708"/>
          <w:docGrid w:linePitch="360"/>
        </w:sectPr>
      </w:pPr>
    </w:p>
    <w:p w:rsidR="009E034D" w:rsidRDefault="009E034D" w:rsidP="00294359">
      <w:pPr>
        <w:jc w:val="center"/>
      </w:pPr>
    </w:p>
    <w:p w:rsidR="009E034D" w:rsidRDefault="009E034D" w:rsidP="00294359">
      <w:pPr>
        <w:jc w:val="center"/>
      </w:pPr>
      <w:r>
        <w:rPr>
          <w:noProof/>
          <w:lang w:eastAsia="ru-RU"/>
        </w:rPr>
        <w:pict>
          <v:shape id="Рисунок 989" o:spid="_x0000_i1133" type="#_x0000_t75" style="width:726.75pt;height:363.75pt;visibility:visible">
            <v:imagedata r:id="rId126" o:title=""/>
          </v:shape>
        </w:pict>
      </w:r>
    </w:p>
    <w:p w:rsidR="009E034D" w:rsidRDefault="009E034D" w:rsidP="00294359">
      <w:pPr>
        <w:jc w:val="center"/>
      </w:pPr>
      <w:r>
        <w:t xml:space="preserve">Рисунок 55. Продольный профиль от </w:t>
      </w:r>
      <w:r w:rsidRPr="00D24517">
        <w:t>КК</w:t>
      </w:r>
      <w:r w:rsidRPr="00E942FC">
        <w:t>-</w:t>
      </w:r>
      <w:r w:rsidRPr="00D24517">
        <w:t>1</w:t>
      </w:r>
      <w:r>
        <w:t xml:space="preserve"> до </w:t>
      </w:r>
      <w:r w:rsidRPr="00D24517">
        <w:t>ж</w:t>
      </w:r>
      <w:r w:rsidRPr="00E942FC">
        <w:t>/</w:t>
      </w:r>
      <w:r w:rsidRPr="00D24517">
        <w:t>д №</w:t>
      </w:r>
      <w:r>
        <w:rPr>
          <w:lang w:val="en-US"/>
        </w:rPr>
        <w:t> </w:t>
      </w:r>
      <w:r w:rsidRPr="00D24517">
        <w:t>44</w:t>
      </w:r>
      <w:r>
        <w:t xml:space="preserve"> в квартале № 318</w:t>
      </w:r>
    </w:p>
    <w:p w:rsidR="009E034D" w:rsidRDefault="009E034D" w:rsidP="00294359">
      <w:pPr>
        <w:jc w:val="center"/>
      </w:pPr>
      <w:r>
        <w:rPr>
          <w:noProof/>
          <w:lang w:eastAsia="ru-RU"/>
        </w:rPr>
        <w:pict>
          <v:shape id="Рисунок 990" o:spid="_x0000_i1134" type="#_x0000_t75" style="width:687.75pt;height:351.75pt;visibility:visible">
            <v:imagedata r:id="rId127" o:title=""/>
          </v:shape>
        </w:pict>
      </w:r>
    </w:p>
    <w:p w:rsidR="009E034D" w:rsidRDefault="009E034D" w:rsidP="00294359">
      <w:pPr>
        <w:jc w:val="center"/>
      </w:pPr>
      <w:r>
        <w:t xml:space="preserve">Рисунок 56. Продольный профиль от </w:t>
      </w:r>
      <w:r w:rsidRPr="00D24517">
        <w:t>КК</w:t>
      </w:r>
      <w:r w:rsidRPr="00E942FC">
        <w:t>-</w:t>
      </w:r>
      <w:r w:rsidRPr="00D24517">
        <w:t>1</w:t>
      </w:r>
      <w:r>
        <w:t xml:space="preserve"> до </w:t>
      </w:r>
      <w:r w:rsidRPr="00D24517">
        <w:t>ж</w:t>
      </w:r>
      <w:r w:rsidRPr="00E942FC">
        <w:t>/</w:t>
      </w:r>
      <w:r w:rsidRPr="00D24517">
        <w:t>д №</w:t>
      </w:r>
      <w:r>
        <w:rPr>
          <w:lang w:val="en-US"/>
        </w:rPr>
        <w:t> </w:t>
      </w:r>
      <w:r w:rsidRPr="00D24517">
        <w:t>44</w:t>
      </w:r>
      <w:r>
        <w:t xml:space="preserve"> в квартале № 318 (продолжение)</w:t>
      </w:r>
    </w:p>
    <w:p w:rsidR="009E034D" w:rsidRPr="007A3B19" w:rsidRDefault="009E034D" w:rsidP="00294359">
      <w:pPr>
        <w:jc w:val="center"/>
        <w:rPr>
          <w:b/>
        </w:rPr>
      </w:pPr>
    </w:p>
    <w:p w:rsidR="009E034D" w:rsidRDefault="009E034D" w:rsidP="00294359">
      <w:pPr>
        <w:jc w:val="center"/>
      </w:pPr>
    </w:p>
    <w:p w:rsidR="009E034D" w:rsidRDefault="009E034D" w:rsidP="00294359">
      <w:pPr>
        <w:jc w:val="center"/>
        <w:sectPr w:rsidR="009E034D" w:rsidSect="00345525">
          <w:pgSz w:w="16838" w:h="11906" w:orient="landscape"/>
          <w:pgMar w:top="1701" w:right="1134" w:bottom="850" w:left="1134" w:header="708" w:footer="708" w:gutter="0"/>
          <w:cols w:space="708"/>
          <w:docGrid w:linePitch="360"/>
        </w:sectPr>
      </w:pPr>
    </w:p>
    <w:p w:rsidR="009E034D" w:rsidRDefault="009E034D" w:rsidP="00DC4603">
      <w:pPr>
        <w:ind w:firstLine="0"/>
        <w:jc w:val="center"/>
      </w:pPr>
      <w:r>
        <w:rPr>
          <w:noProof/>
          <w:lang w:eastAsia="ru-RU"/>
        </w:rPr>
        <w:pict>
          <v:shape id="Рисунок 991" o:spid="_x0000_i1135" type="#_x0000_t75" style="width:429pt;height:441.75pt;visibility:visible">
            <v:imagedata r:id="rId128" o:title=""/>
          </v:shape>
        </w:pict>
      </w:r>
    </w:p>
    <w:p w:rsidR="009E034D" w:rsidRDefault="009E034D" w:rsidP="00294359">
      <w:pPr>
        <w:jc w:val="center"/>
      </w:pPr>
      <w:r>
        <w:t xml:space="preserve">Рисунок 57. Путь для построения продольного профиля от </w:t>
      </w:r>
      <w:r w:rsidRPr="00D24517">
        <w:t>КК</w:t>
      </w:r>
      <w:r w:rsidRPr="00E942FC">
        <w:t>-</w:t>
      </w:r>
      <w:r w:rsidRPr="00D24517">
        <w:t>8505</w:t>
      </w:r>
      <w:r>
        <w:t xml:space="preserve"> до </w:t>
      </w:r>
      <w:r w:rsidRPr="00D24517">
        <w:t>ж</w:t>
      </w:r>
      <w:r w:rsidRPr="00E942FC">
        <w:t>/</w:t>
      </w:r>
      <w:r w:rsidRPr="00D24517">
        <w:t>д №</w:t>
      </w:r>
      <w:r>
        <w:rPr>
          <w:lang w:val="en-US"/>
        </w:rPr>
        <w:t> </w:t>
      </w:r>
      <w:r w:rsidRPr="00D24517">
        <w:t>63</w:t>
      </w:r>
      <w:r>
        <w:t xml:space="preserve"> квартала № 209</w:t>
      </w:r>
    </w:p>
    <w:p w:rsidR="009E034D" w:rsidRDefault="009E034D" w:rsidP="00294359">
      <w:pPr>
        <w:jc w:val="center"/>
        <w:sectPr w:rsidR="009E034D" w:rsidSect="00345525">
          <w:pgSz w:w="11906" w:h="16838"/>
          <w:pgMar w:top="1134" w:right="850" w:bottom="1134" w:left="1701" w:header="708" w:footer="708" w:gutter="0"/>
          <w:cols w:space="708"/>
          <w:docGrid w:linePitch="360"/>
        </w:sectPr>
      </w:pPr>
    </w:p>
    <w:p w:rsidR="009E034D" w:rsidRDefault="009E034D" w:rsidP="00DC4603">
      <w:pPr>
        <w:ind w:firstLine="0"/>
        <w:jc w:val="center"/>
      </w:pPr>
      <w:r>
        <w:rPr>
          <w:noProof/>
          <w:lang w:eastAsia="ru-RU"/>
        </w:rPr>
        <w:pict>
          <v:shape id="Рисунок 992" o:spid="_x0000_i1136" type="#_x0000_t75" style="width:654.75pt;height:408.75pt;visibility:visible">
            <v:imagedata r:id="rId129" o:title=""/>
          </v:shape>
        </w:pict>
      </w:r>
    </w:p>
    <w:p w:rsidR="009E034D" w:rsidRDefault="009E034D" w:rsidP="00294359">
      <w:pPr>
        <w:jc w:val="center"/>
      </w:pPr>
      <w:r>
        <w:t xml:space="preserve">Рисунок 58. Продольный профиль от </w:t>
      </w:r>
      <w:r w:rsidRPr="00D24517">
        <w:t>КК</w:t>
      </w:r>
      <w:r w:rsidRPr="00E942FC">
        <w:t>-</w:t>
      </w:r>
      <w:r w:rsidRPr="00D24517">
        <w:t>8505</w:t>
      </w:r>
      <w:r>
        <w:t xml:space="preserve"> до </w:t>
      </w:r>
      <w:r w:rsidRPr="00D24517">
        <w:t>ж</w:t>
      </w:r>
      <w:r w:rsidRPr="00E942FC">
        <w:t>/</w:t>
      </w:r>
      <w:r w:rsidRPr="00D24517">
        <w:t>д №</w:t>
      </w:r>
      <w:r>
        <w:rPr>
          <w:lang w:val="en-US"/>
        </w:rPr>
        <w:t> </w:t>
      </w:r>
      <w:r w:rsidRPr="00D24517">
        <w:t>63</w:t>
      </w:r>
      <w:r>
        <w:t xml:space="preserve"> в квартале № 209</w:t>
      </w:r>
    </w:p>
    <w:p w:rsidR="009E034D" w:rsidRDefault="009E034D" w:rsidP="00954010">
      <w:pPr>
        <w:pStyle w:val="NoSpacing"/>
        <w:sectPr w:rsidR="009E034D" w:rsidSect="00294359">
          <w:pgSz w:w="16838" w:h="11906" w:orient="landscape"/>
          <w:pgMar w:top="1701" w:right="1134" w:bottom="851" w:left="1134" w:header="709" w:footer="709" w:gutter="0"/>
          <w:cols w:space="708"/>
          <w:docGrid w:linePitch="360"/>
        </w:sectPr>
      </w:pPr>
    </w:p>
    <w:p w:rsidR="009E034D" w:rsidRDefault="009E034D" w:rsidP="00E942FC">
      <w:pPr>
        <w:pStyle w:val="NoSpacing"/>
        <w:jc w:val="both"/>
      </w:pPr>
      <w:r w:rsidRPr="00E973EC">
        <w:t>3</w:t>
      </w:r>
      <w:r>
        <w:t>.9. О</w:t>
      </w:r>
      <w:r w:rsidRPr="00E973EC">
        <w:t>ценка осуществимости сценариев перспективного развития централизованной системы водоснабжения и (или) водоотведения с точки зрения обеспечения гидравлических режимов</w:t>
      </w:r>
    </w:p>
    <w:p w:rsidR="009E034D" w:rsidRDefault="009E034D" w:rsidP="00735BF7"/>
    <w:p w:rsidR="009E034D" w:rsidRDefault="009E034D" w:rsidP="002F294E">
      <w:pPr>
        <w:jc w:val="both"/>
      </w:pPr>
      <w:r>
        <w:rPr>
          <w:lang w:val="en-US"/>
        </w:rPr>
        <w:t>ZuluHydro</w:t>
      </w:r>
      <w:r w:rsidRPr="00217AB6">
        <w:t xml:space="preserve"> </w:t>
      </w:r>
      <w:r>
        <w:t xml:space="preserve">и </w:t>
      </w:r>
      <w:r>
        <w:rPr>
          <w:lang w:val="en-US"/>
        </w:rPr>
        <w:t>ZuluDrain</w:t>
      </w:r>
      <w:r>
        <w:t xml:space="preserve"> позволяют проводить оценку выполнения сценариев перспективного развития путем проведения поверочных и конструкторских расчетов сетей водоснабжения и водоотведения.</w:t>
      </w:r>
    </w:p>
    <w:p w:rsidR="009E034D" w:rsidRDefault="009E034D" w:rsidP="002F294E">
      <w:pPr>
        <w:jc w:val="both"/>
      </w:pPr>
      <w:r>
        <w:t>Целью конструкторского расчета тупиковой и кольцевой водопроводной сети является определение диаметров трубопроводов, обеспечивающих пропуск расчетных расходов воды с заданным напором.</w:t>
      </w:r>
    </w:p>
    <w:p w:rsidR="009E034D" w:rsidRDefault="009E034D" w:rsidP="002F294E">
      <w:pPr>
        <w:jc w:val="both"/>
      </w:pPr>
      <w:r>
        <w:t>Под расчетным режимом работы сети понимают такие возможные сочетания отбора воды и подачи ее насосными станциями, при которых имеют место наибольшие нагрузки для отдельных сооружений системы, в частности водопроводной сети. К</w:t>
      </w:r>
      <w:r>
        <w:rPr>
          <w:lang w:val="en-US"/>
        </w:rPr>
        <w:t> </w:t>
      </w:r>
      <w:r>
        <w:t>нагрузкам относят расходы воды и напоры (давления).</w:t>
      </w:r>
    </w:p>
    <w:p w:rsidR="009E034D" w:rsidRDefault="009E034D" w:rsidP="002F294E">
      <w:pPr>
        <w:jc w:val="both"/>
      </w:pPr>
      <w:r>
        <w:t>Водопроводную сеть, как и другие инженерные коммуникации, необходимо рассчитывать во взаимосвязи всех сооружений системы подачи и распределения воды.</w:t>
      </w:r>
    </w:p>
    <w:p w:rsidR="009E034D" w:rsidRPr="00217AB6" w:rsidRDefault="009E034D" w:rsidP="002F294E">
      <w:pPr>
        <w:jc w:val="both"/>
      </w:pPr>
      <w:r>
        <w:t>Расчет водопроводной сети производится с любым набором объектов, характеризующих систему водоснабжения, в том числе и с несколькими источниками.</w:t>
      </w:r>
    </w:p>
    <w:p w:rsidR="009E034D" w:rsidRDefault="009E034D" w:rsidP="002F294E">
      <w:pPr>
        <w:jc w:val="both"/>
      </w:pPr>
      <w:r>
        <w:t>Также существует возможность оценки выполнения сценариев перспективного развития путем анализа семантической информации.</w:t>
      </w:r>
    </w:p>
    <w:p w:rsidR="009E034D" w:rsidRDefault="009E034D" w:rsidP="002F294E">
      <w:pPr>
        <w:jc w:val="both"/>
      </w:pPr>
      <w:r w:rsidRPr="002F294E">
        <w:t>Система позволяет делать произвольные выборки данных по заданным условиям с</w:t>
      </w:r>
      <w:r>
        <w:rPr>
          <w:lang w:val="en-US"/>
        </w:rPr>
        <w:t> </w:t>
      </w:r>
      <w:r w:rsidRPr="002F294E">
        <w:t>возможностью выделения объектов, сохранени</w:t>
      </w:r>
      <w:r>
        <w:t>я</w:t>
      </w:r>
      <w:r w:rsidRPr="002F294E">
        <w:t xml:space="preserve"> результатов в таблицы, экспорта в</w:t>
      </w:r>
      <w:r>
        <w:t> </w:t>
      </w:r>
      <w:r w:rsidRPr="002F294E">
        <w:t>Microsoft Excel.</w:t>
      </w:r>
    </w:p>
    <w:p w:rsidR="009E034D" w:rsidRPr="006B1D1F" w:rsidRDefault="009E034D" w:rsidP="00294359">
      <w:pPr>
        <w:jc w:val="both"/>
      </w:pPr>
      <w:r w:rsidRPr="002F294E">
        <w:t>Запросы могут формироваться прямо на карте, в окнах семантической информации, специальных диалогах</w:t>
      </w:r>
      <w:r>
        <w:t xml:space="preserve"> – </w:t>
      </w:r>
      <w:r w:rsidRPr="002F294E">
        <w:t>генераторах запросов, либо в виде запроса SQL с использованием расширения OGC.</w:t>
      </w:r>
    </w:p>
    <w:p w:rsidR="009E034D" w:rsidRDefault="009E034D" w:rsidP="00E973EC">
      <w:pPr>
        <w:pStyle w:val="NoSpacing"/>
        <w:jc w:val="both"/>
      </w:pPr>
      <w:r w:rsidRPr="00E973EC">
        <w:t>3</w:t>
      </w:r>
      <w:r>
        <w:t xml:space="preserve">.10. </w:t>
      </w:r>
      <w:r w:rsidRPr="00E973EC">
        <w:t>Сведения о паспортизации объектов</w:t>
      </w:r>
    </w:p>
    <w:p w:rsidR="009E034D" w:rsidRDefault="009E034D" w:rsidP="00E973EC"/>
    <w:p w:rsidR="009E034D" w:rsidRDefault="009E034D" w:rsidP="003178E4">
      <w:pPr>
        <w:jc w:val="both"/>
      </w:pPr>
      <w:r>
        <w:t>Паспортизация водопроводных и канализационных  сетей необходима администрациям – собственникам водопроводных и канализационных  сетей и организациям, эксплуатирующим инженерные сети для:</w:t>
      </w:r>
    </w:p>
    <w:p w:rsidR="009E034D" w:rsidRDefault="009E034D" w:rsidP="00E942FC">
      <w:pPr>
        <w:pStyle w:val="ListParagraph"/>
        <w:numPr>
          <w:ilvl w:val="0"/>
          <w:numId w:val="36"/>
        </w:numPr>
        <w:ind w:left="0" w:firstLine="709"/>
        <w:jc w:val="both"/>
      </w:pPr>
      <w:r>
        <w:t>решения технологических задач (например, гидравлического расчета, расчета тепловых потерь и др.), диспетчерских задач (переключения, отключения участков сети и др.);</w:t>
      </w:r>
    </w:p>
    <w:p w:rsidR="009E034D" w:rsidRDefault="009E034D" w:rsidP="00E942FC">
      <w:pPr>
        <w:pStyle w:val="ListParagraph"/>
        <w:numPr>
          <w:ilvl w:val="0"/>
          <w:numId w:val="36"/>
        </w:numPr>
        <w:ind w:left="0" w:firstLine="709"/>
        <w:jc w:val="both"/>
      </w:pPr>
      <w:r>
        <w:t>регистрации прав на недвижимое имущество;</w:t>
      </w:r>
    </w:p>
    <w:p w:rsidR="009E034D" w:rsidRDefault="009E034D" w:rsidP="00E942FC">
      <w:pPr>
        <w:pStyle w:val="ListParagraph"/>
        <w:numPr>
          <w:ilvl w:val="0"/>
          <w:numId w:val="36"/>
        </w:numPr>
        <w:ind w:left="0" w:firstLine="709"/>
        <w:jc w:val="both"/>
      </w:pPr>
      <w:r>
        <w:t>соблюдения регламентированных обязательных требований нормативных документов (отсутствие технических документов запрещает эксплуатацию объектов).</w:t>
      </w:r>
    </w:p>
    <w:p w:rsidR="009E034D" w:rsidRPr="006940D6" w:rsidRDefault="009E034D" w:rsidP="00E942FC">
      <w:pPr>
        <w:shd w:val="clear" w:color="auto" w:fill="FFFFFF"/>
        <w:jc w:val="both"/>
        <w:rPr>
          <w:rFonts w:ascii="Arial" w:hAnsi="Arial" w:cs="Arial"/>
          <w:color w:val="000000"/>
          <w:sz w:val="22"/>
          <w:szCs w:val="20"/>
          <w:lang w:eastAsia="ru-RU"/>
        </w:rPr>
      </w:pPr>
      <w:r w:rsidRPr="006940D6">
        <w:rPr>
          <w:color w:val="000000"/>
          <w:lang w:eastAsia="ru-RU"/>
        </w:rPr>
        <w:t xml:space="preserve">Наличие паспорта </w:t>
      </w:r>
      <w:r>
        <w:t xml:space="preserve">инженерных </w:t>
      </w:r>
      <w:r w:rsidRPr="006940D6">
        <w:rPr>
          <w:color w:val="000000"/>
          <w:lang w:eastAsia="ru-RU"/>
        </w:rPr>
        <w:t>сетей может являться инструментом создания единой информационной базы предприятия для решения комплекса взаимосвязанных задач управления тепловыми сетями и использоваться в целях:</w:t>
      </w:r>
    </w:p>
    <w:p w:rsidR="009E034D" w:rsidRPr="006940D6" w:rsidRDefault="009E034D" w:rsidP="00E942FC">
      <w:pPr>
        <w:numPr>
          <w:ilvl w:val="0"/>
          <w:numId w:val="37"/>
        </w:numPr>
        <w:shd w:val="clear" w:color="auto" w:fill="FFFFFF"/>
        <w:ind w:left="0" w:firstLine="709"/>
        <w:jc w:val="both"/>
        <w:rPr>
          <w:rFonts w:ascii="Arial" w:hAnsi="Arial" w:cs="Arial"/>
          <w:color w:val="000000"/>
          <w:sz w:val="22"/>
          <w:szCs w:val="20"/>
          <w:lang w:eastAsia="ru-RU"/>
        </w:rPr>
      </w:pPr>
      <w:r w:rsidRPr="006940D6">
        <w:rPr>
          <w:color w:val="000000"/>
          <w:lang w:eastAsia="ru-RU"/>
        </w:rPr>
        <w:t>расчета нормативных потерь;</w:t>
      </w:r>
    </w:p>
    <w:p w:rsidR="009E034D" w:rsidRPr="006940D6" w:rsidRDefault="009E034D" w:rsidP="00E942FC">
      <w:pPr>
        <w:numPr>
          <w:ilvl w:val="0"/>
          <w:numId w:val="37"/>
        </w:numPr>
        <w:shd w:val="clear" w:color="auto" w:fill="FFFFFF"/>
        <w:ind w:left="0" w:firstLine="709"/>
        <w:jc w:val="both"/>
        <w:rPr>
          <w:rFonts w:ascii="Arial" w:hAnsi="Arial" w:cs="Arial"/>
          <w:color w:val="000000"/>
          <w:sz w:val="22"/>
          <w:szCs w:val="20"/>
          <w:lang w:eastAsia="ru-RU"/>
        </w:rPr>
      </w:pPr>
      <w:r w:rsidRPr="006940D6">
        <w:rPr>
          <w:color w:val="000000"/>
          <w:lang w:eastAsia="ru-RU"/>
        </w:rPr>
        <w:t>учета статистики по аварийности и ремонтным работам;</w:t>
      </w:r>
    </w:p>
    <w:p w:rsidR="009E034D" w:rsidRPr="006940D6" w:rsidRDefault="009E034D" w:rsidP="00E942FC">
      <w:pPr>
        <w:numPr>
          <w:ilvl w:val="0"/>
          <w:numId w:val="37"/>
        </w:numPr>
        <w:shd w:val="clear" w:color="auto" w:fill="FFFFFF"/>
        <w:ind w:left="0" w:firstLine="709"/>
        <w:jc w:val="both"/>
        <w:rPr>
          <w:rFonts w:ascii="Arial" w:hAnsi="Arial" w:cs="Arial"/>
          <w:color w:val="000000"/>
          <w:sz w:val="22"/>
          <w:szCs w:val="20"/>
          <w:lang w:eastAsia="ru-RU"/>
        </w:rPr>
      </w:pPr>
      <w:r w:rsidRPr="006940D6">
        <w:rPr>
          <w:color w:val="000000"/>
          <w:lang w:eastAsia="ru-RU"/>
        </w:rPr>
        <w:t>планирования графиков выполнения планово</w:t>
      </w:r>
      <w:r>
        <w:rPr>
          <w:color w:val="000000"/>
          <w:lang w:eastAsia="ru-RU"/>
        </w:rPr>
        <w:t>-</w:t>
      </w:r>
      <w:r w:rsidRPr="006940D6">
        <w:rPr>
          <w:color w:val="000000"/>
          <w:lang w:eastAsia="ru-RU"/>
        </w:rPr>
        <w:t>предупредительных ремонтов (на основании исходных данных, полученных при проведении паспортизации: дате ввода оборудования в эксплуатацию, нормативного срока службы, времени наработки, периодичности профилактических работ);</w:t>
      </w:r>
    </w:p>
    <w:p w:rsidR="009E034D" w:rsidRPr="006940D6" w:rsidRDefault="009E034D" w:rsidP="00E942FC">
      <w:pPr>
        <w:numPr>
          <w:ilvl w:val="0"/>
          <w:numId w:val="37"/>
        </w:numPr>
        <w:shd w:val="clear" w:color="auto" w:fill="FFFFFF"/>
        <w:ind w:left="0" w:firstLine="709"/>
        <w:jc w:val="both"/>
        <w:rPr>
          <w:rFonts w:ascii="Arial" w:hAnsi="Arial" w:cs="Arial"/>
          <w:color w:val="000000"/>
          <w:sz w:val="22"/>
          <w:szCs w:val="20"/>
          <w:lang w:eastAsia="ru-RU"/>
        </w:rPr>
      </w:pPr>
      <w:r w:rsidRPr="006940D6">
        <w:rPr>
          <w:color w:val="000000"/>
          <w:lang w:eastAsia="ru-RU"/>
        </w:rPr>
        <w:t xml:space="preserve">расчета стоимости работ по обслуживанию объектов системы </w:t>
      </w:r>
      <w:r>
        <w:rPr>
          <w:color w:val="000000"/>
          <w:lang w:eastAsia="ru-RU"/>
        </w:rPr>
        <w:t>водоснабжения и водоотведения</w:t>
      </w:r>
      <w:r w:rsidRPr="006940D6">
        <w:rPr>
          <w:color w:val="000000"/>
          <w:lang w:eastAsia="ru-RU"/>
        </w:rPr>
        <w:t xml:space="preserve"> (на основании исходных данных, полученных при</w:t>
      </w:r>
      <w:r>
        <w:rPr>
          <w:color w:val="000000"/>
          <w:lang w:eastAsia="ru-RU"/>
        </w:rPr>
        <w:t> </w:t>
      </w:r>
      <w:r w:rsidRPr="006940D6">
        <w:rPr>
          <w:color w:val="000000"/>
          <w:lang w:eastAsia="ru-RU"/>
        </w:rPr>
        <w:t>проведении паспортизации, и справочников нормативов трудозатрат на обслуживание соответствующего оборудования);</w:t>
      </w:r>
    </w:p>
    <w:p w:rsidR="009E034D" w:rsidRPr="006940D6" w:rsidRDefault="009E034D" w:rsidP="00E942FC">
      <w:pPr>
        <w:numPr>
          <w:ilvl w:val="0"/>
          <w:numId w:val="37"/>
        </w:numPr>
        <w:shd w:val="clear" w:color="auto" w:fill="FFFFFF"/>
        <w:ind w:left="0" w:firstLine="709"/>
        <w:jc w:val="both"/>
        <w:rPr>
          <w:rFonts w:ascii="Arial" w:hAnsi="Arial" w:cs="Arial"/>
          <w:color w:val="000000"/>
          <w:sz w:val="22"/>
          <w:szCs w:val="20"/>
          <w:lang w:eastAsia="ru-RU"/>
        </w:rPr>
      </w:pPr>
      <w:r w:rsidRPr="006940D6">
        <w:rPr>
          <w:color w:val="000000"/>
          <w:lang w:eastAsia="ru-RU"/>
        </w:rPr>
        <w:t xml:space="preserve">бухгалтерских задач </w:t>
      </w:r>
      <w:r>
        <w:rPr>
          <w:color w:val="000000"/>
          <w:lang w:eastAsia="ru-RU"/>
        </w:rPr>
        <w:t>–</w:t>
      </w:r>
      <w:r w:rsidRPr="006940D6">
        <w:rPr>
          <w:color w:val="000000"/>
          <w:lang w:eastAsia="ru-RU"/>
        </w:rPr>
        <w:t xml:space="preserve"> соотнесение балансовой стоимости трубопроводов к</w:t>
      </w:r>
      <w:r>
        <w:rPr>
          <w:color w:val="000000"/>
          <w:lang w:eastAsia="ru-RU"/>
        </w:rPr>
        <w:t> </w:t>
      </w:r>
      <w:r w:rsidRPr="006940D6">
        <w:rPr>
          <w:color w:val="000000"/>
          <w:lang w:eastAsia="ru-RU"/>
        </w:rPr>
        <w:t xml:space="preserve">конкретному участку сети (уход от измерения стоимости тонн и килограммов трубопроводов) Необходима возможность сопоставления длин трубопроводов по данным документов бухгалтерской отчетности и длин трубопроводов по факту </w:t>
      </w:r>
      <w:r>
        <w:rPr>
          <w:color w:val="000000"/>
          <w:lang w:eastAsia="ru-RU"/>
        </w:rPr>
        <w:t>–</w:t>
      </w:r>
      <w:r w:rsidRPr="006940D6">
        <w:rPr>
          <w:color w:val="000000"/>
          <w:lang w:eastAsia="ru-RU"/>
        </w:rPr>
        <w:t xml:space="preserve"> с электронной карты. Соотнесение </w:t>
      </w:r>
      <w:r>
        <w:rPr>
          <w:color w:val="000000"/>
          <w:lang w:eastAsia="ru-RU"/>
        </w:rPr>
        <w:t>по</w:t>
      </w:r>
      <w:r w:rsidRPr="006940D6">
        <w:rPr>
          <w:color w:val="000000"/>
          <w:lang w:eastAsia="ru-RU"/>
        </w:rPr>
        <w:t xml:space="preserve"> участку </w:t>
      </w:r>
      <w:r>
        <w:rPr>
          <w:color w:val="000000"/>
          <w:lang w:eastAsia="ru-RU"/>
        </w:rPr>
        <w:t xml:space="preserve">сети расходов на текущий  </w:t>
      </w:r>
      <w:r w:rsidRPr="006940D6">
        <w:rPr>
          <w:color w:val="000000"/>
          <w:lang w:eastAsia="ru-RU"/>
        </w:rPr>
        <w:t>капитальный ремонт с</w:t>
      </w:r>
      <w:r>
        <w:rPr>
          <w:color w:val="000000"/>
          <w:lang w:eastAsia="ru-RU"/>
        </w:rPr>
        <w:t> </w:t>
      </w:r>
      <w:r w:rsidRPr="006940D6">
        <w:rPr>
          <w:color w:val="000000"/>
          <w:lang w:eastAsia="ru-RU"/>
        </w:rPr>
        <w:t>привязкой к оборудованию и материалам;</w:t>
      </w:r>
    </w:p>
    <w:p w:rsidR="009E034D" w:rsidRPr="00294359" w:rsidRDefault="009E034D" w:rsidP="00E942FC">
      <w:pPr>
        <w:numPr>
          <w:ilvl w:val="0"/>
          <w:numId w:val="37"/>
        </w:numPr>
        <w:shd w:val="clear" w:color="auto" w:fill="FFFFFF"/>
        <w:ind w:left="0" w:firstLine="709"/>
        <w:jc w:val="both"/>
        <w:rPr>
          <w:rFonts w:ascii="Arial" w:hAnsi="Arial" w:cs="Arial"/>
          <w:color w:val="000000"/>
          <w:sz w:val="22"/>
          <w:szCs w:val="20"/>
          <w:lang w:eastAsia="ru-RU"/>
        </w:rPr>
      </w:pPr>
      <w:r w:rsidRPr="006940D6">
        <w:rPr>
          <w:color w:val="000000"/>
          <w:lang w:eastAsia="ru-RU"/>
        </w:rPr>
        <w:t xml:space="preserve">планирования расходов на капитальный ремонт (на основании базы данных о характеристиках сетей </w:t>
      </w:r>
      <w:r>
        <w:rPr>
          <w:color w:val="000000"/>
          <w:lang w:eastAsia="ru-RU"/>
        </w:rPr>
        <w:t>водоснабжения и водоотведения</w:t>
      </w:r>
      <w:r w:rsidRPr="006940D6">
        <w:rPr>
          <w:color w:val="000000"/>
          <w:lang w:eastAsia="ru-RU"/>
        </w:rPr>
        <w:t>, обозначенных на электронной карте, и справочников по стоимости материалов рассчитывать стоимость затрат по</w:t>
      </w:r>
      <w:r>
        <w:rPr>
          <w:color w:val="000000"/>
          <w:lang w:eastAsia="ru-RU"/>
        </w:rPr>
        <w:t> </w:t>
      </w:r>
      <w:r w:rsidRPr="006940D6">
        <w:rPr>
          <w:color w:val="000000"/>
          <w:lang w:eastAsia="ru-RU"/>
        </w:rPr>
        <w:t>капитальному ремонту участков сетей, в</w:t>
      </w:r>
      <w:r>
        <w:rPr>
          <w:color w:val="000000"/>
          <w:lang w:eastAsia="ru-RU"/>
        </w:rPr>
        <w:t>ыделенных на электронной карте).</w:t>
      </w:r>
    </w:p>
    <w:p w:rsidR="009E034D" w:rsidRDefault="009E034D" w:rsidP="00BE5A6D">
      <w:pPr>
        <w:pStyle w:val="BodyText2"/>
        <w:spacing w:after="0" w:line="240" w:lineRule="auto"/>
        <w:ind w:firstLine="709"/>
        <w:jc w:val="both"/>
        <w:rPr>
          <w:sz w:val="24"/>
          <w:szCs w:val="24"/>
        </w:rPr>
      </w:pPr>
      <w:r w:rsidRPr="009A1A41">
        <w:rPr>
          <w:sz w:val="24"/>
          <w:szCs w:val="24"/>
        </w:rPr>
        <w:t>Как было отмечено выше, при разработке электронной модели системы водоотведения муниципального образования был</w:t>
      </w:r>
      <w:r>
        <w:rPr>
          <w:sz w:val="24"/>
          <w:szCs w:val="24"/>
        </w:rPr>
        <w:t xml:space="preserve"> выполнен конструкторский расчет, для которого </w:t>
      </w:r>
      <w:r w:rsidRPr="009A1A41">
        <w:rPr>
          <w:sz w:val="24"/>
          <w:szCs w:val="24"/>
        </w:rPr>
        <w:t>выполнена паспортизация объектов системы водоотведения: КНС, участков трубопроводов водоотводящих сетей, выпусков от потребителей</w:t>
      </w:r>
      <w:r>
        <w:rPr>
          <w:sz w:val="24"/>
          <w:szCs w:val="24"/>
        </w:rPr>
        <w:t xml:space="preserve"> (приемные колодцы)</w:t>
      </w:r>
      <w:r w:rsidRPr="009A1A41">
        <w:rPr>
          <w:sz w:val="24"/>
          <w:szCs w:val="24"/>
        </w:rPr>
        <w:t xml:space="preserve">, </w:t>
      </w:r>
      <w:r>
        <w:rPr>
          <w:sz w:val="24"/>
          <w:szCs w:val="24"/>
        </w:rPr>
        <w:t xml:space="preserve">канализационных </w:t>
      </w:r>
      <w:r w:rsidRPr="009A1A41">
        <w:rPr>
          <w:sz w:val="24"/>
          <w:szCs w:val="24"/>
        </w:rPr>
        <w:t xml:space="preserve">колодцев, выпусков в водный объект и т.д. Примеры паспортов объектов системы водоотведения </w:t>
      </w:r>
      <w:r>
        <w:rPr>
          <w:sz w:val="24"/>
          <w:szCs w:val="24"/>
        </w:rPr>
        <w:t xml:space="preserve">города Северодвинска </w:t>
      </w:r>
      <w:r w:rsidRPr="009A1A41">
        <w:rPr>
          <w:sz w:val="24"/>
          <w:szCs w:val="24"/>
        </w:rPr>
        <w:t>приведены на</w:t>
      </w:r>
      <w:r>
        <w:rPr>
          <w:sz w:val="24"/>
          <w:szCs w:val="24"/>
        </w:rPr>
        <w:t> </w:t>
      </w:r>
      <w:r w:rsidRPr="009A1A41">
        <w:rPr>
          <w:sz w:val="24"/>
          <w:szCs w:val="24"/>
        </w:rPr>
        <w:t>рисунках ниже:</w:t>
      </w:r>
    </w:p>
    <w:p w:rsidR="009E034D" w:rsidRDefault="009E034D" w:rsidP="00B1414D">
      <w:pPr>
        <w:pStyle w:val="BodyText2"/>
        <w:spacing w:after="0" w:line="240" w:lineRule="auto"/>
        <w:ind w:left="360"/>
        <w:jc w:val="both"/>
        <w:rPr>
          <w:sz w:val="24"/>
          <w:szCs w:val="24"/>
        </w:rPr>
      </w:pPr>
    </w:p>
    <w:p w:rsidR="009E034D" w:rsidRDefault="009E034D" w:rsidP="003178E4">
      <w:pPr>
        <w:pStyle w:val="BodyText2"/>
        <w:spacing w:after="0" w:line="240" w:lineRule="auto"/>
        <w:jc w:val="center"/>
        <w:rPr>
          <w:sz w:val="24"/>
          <w:szCs w:val="24"/>
        </w:rPr>
      </w:pPr>
      <w:r w:rsidRPr="0070166B">
        <w:rPr>
          <w:noProof/>
          <w:sz w:val="24"/>
          <w:szCs w:val="24"/>
        </w:rPr>
        <w:pict>
          <v:shape id="Рисунок 13" o:spid="_x0000_i1137" type="#_x0000_t75" style="width:274.5pt;height:282.75pt;visibility:visible">
            <v:imagedata r:id="rId130" o:title=""/>
          </v:shape>
        </w:pict>
      </w:r>
    </w:p>
    <w:p w:rsidR="009E034D" w:rsidRDefault="009E034D" w:rsidP="003178E4">
      <w:pPr>
        <w:pStyle w:val="BodyText2"/>
        <w:spacing w:after="0" w:line="240" w:lineRule="auto"/>
        <w:ind w:left="720"/>
        <w:jc w:val="center"/>
        <w:rPr>
          <w:bCs/>
          <w:sz w:val="24"/>
          <w:szCs w:val="24"/>
        </w:rPr>
      </w:pPr>
      <w:bookmarkStart w:id="4" w:name="_Toc364751256"/>
      <w:r w:rsidRPr="0037192A">
        <w:rPr>
          <w:bCs/>
          <w:sz w:val="24"/>
          <w:szCs w:val="24"/>
        </w:rPr>
        <w:t>Рисунок</w:t>
      </w:r>
      <w:r>
        <w:rPr>
          <w:bCs/>
          <w:sz w:val="24"/>
          <w:szCs w:val="24"/>
        </w:rPr>
        <w:t xml:space="preserve"> 59</w:t>
      </w:r>
      <w:r w:rsidRPr="0037192A">
        <w:rPr>
          <w:bCs/>
          <w:sz w:val="24"/>
          <w:szCs w:val="24"/>
        </w:rPr>
        <w:t>.</w:t>
      </w:r>
      <w:r>
        <w:rPr>
          <w:bCs/>
          <w:sz w:val="24"/>
          <w:szCs w:val="24"/>
        </w:rPr>
        <w:t xml:space="preserve"> </w:t>
      </w:r>
      <w:r w:rsidRPr="005F6936">
        <w:rPr>
          <w:bCs/>
          <w:sz w:val="24"/>
          <w:szCs w:val="24"/>
        </w:rPr>
        <w:t>Паспорт объекта системы водоотведения –</w:t>
      </w:r>
      <w:bookmarkEnd w:id="4"/>
      <w:r w:rsidRPr="005F6936">
        <w:rPr>
          <w:bCs/>
          <w:sz w:val="24"/>
          <w:szCs w:val="24"/>
        </w:rPr>
        <w:t xml:space="preserve"> колодц</w:t>
      </w:r>
      <w:r>
        <w:rPr>
          <w:bCs/>
          <w:sz w:val="24"/>
          <w:szCs w:val="24"/>
        </w:rPr>
        <w:t>а</w:t>
      </w:r>
    </w:p>
    <w:p w:rsidR="009E034D" w:rsidRDefault="009E034D" w:rsidP="003178E4">
      <w:pPr>
        <w:pStyle w:val="BodyText2"/>
        <w:spacing w:after="0" w:line="240" w:lineRule="auto"/>
        <w:ind w:left="720"/>
        <w:rPr>
          <w:bCs/>
          <w:sz w:val="24"/>
          <w:szCs w:val="24"/>
        </w:rPr>
      </w:pPr>
    </w:p>
    <w:p w:rsidR="009E034D" w:rsidRDefault="009E034D" w:rsidP="003178E4">
      <w:pPr>
        <w:pStyle w:val="BodyText2"/>
        <w:spacing w:after="0" w:line="240" w:lineRule="auto"/>
        <w:ind w:left="720"/>
        <w:jc w:val="center"/>
        <w:rPr>
          <w:bCs/>
          <w:sz w:val="24"/>
          <w:szCs w:val="24"/>
        </w:rPr>
      </w:pPr>
      <w:r w:rsidRPr="0070166B">
        <w:rPr>
          <w:noProof/>
          <w:sz w:val="24"/>
          <w:szCs w:val="24"/>
        </w:rPr>
        <w:pict>
          <v:shape id="Рисунок 14" o:spid="_x0000_i1138" type="#_x0000_t75" style="width:243.75pt;height:251.25pt;visibility:visible">
            <v:imagedata r:id="rId131" o:title=""/>
          </v:shape>
        </w:pict>
      </w:r>
    </w:p>
    <w:p w:rsidR="009E034D" w:rsidRDefault="009E034D" w:rsidP="003178E4">
      <w:pPr>
        <w:pStyle w:val="BodyText2"/>
        <w:spacing w:after="0" w:line="240" w:lineRule="auto"/>
        <w:ind w:left="720"/>
        <w:jc w:val="center"/>
        <w:rPr>
          <w:bCs/>
          <w:sz w:val="24"/>
          <w:szCs w:val="24"/>
        </w:rPr>
      </w:pPr>
      <w:r w:rsidRPr="0037192A">
        <w:rPr>
          <w:bCs/>
          <w:sz w:val="24"/>
          <w:szCs w:val="24"/>
        </w:rPr>
        <w:t>Рисунок</w:t>
      </w:r>
      <w:r>
        <w:rPr>
          <w:bCs/>
          <w:sz w:val="24"/>
          <w:szCs w:val="24"/>
        </w:rPr>
        <w:t xml:space="preserve"> 60</w:t>
      </w:r>
      <w:r w:rsidRPr="0037192A">
        <w:rPr>
          <w:bCs/>
          <w:sz w:val="24"/>
          <w:szCs w:val="24"/>
        </w:rPr>
        <w:t>.</w:t>
      </w:r>
      <w:r>
        <w:rPr>
          <w:bCs/>
          <w:sz w:val="24"/>
          <w:szCs w:val="24"/>
        </w:rPr>
        <w:t xml:space="preserve"> </w:t>
      </w:r>
      <w:r w:rsidRPr="005F6936">
        <w:rPr>
          <w:bCs/>
          <w:sz w:val="24"/>
          <w:szCs w:val="24"/>
        </w:rPr>
        <w:t xml:space="preserve">Паспорт объекта системы водоотведения – </w:t>
      </w:r>
      <w:r>
        <w:rPr>
          <w:bCs/>
          <w:sz w:val="24"/>
          <w:szCs w:val="24"/>
        </w:rPr>
        <w:t xml:space="preserve">приемного </w:t>
      </w:r>
      <w:r w:rsidRPr="005F6936">
        <w:rPr>
          <w:bCs/>
          <w:sz w:val="24"/>
          <w:szCs w:val="24"/>
        </w:rPr>
        <w:t>колодц</w:t>
      </w:r>
      <w:r>
        <w:rPr>
          <w:bCs/>
          <w:sz w:val="24"/>
          <w:szCs w:val="24"/>
        </w:rPr>
        <w:t>а</w:t>
      </w:r>
    </w:p>
    <w:p w:rsidR="009E034D" w:rsidRPr="0059265B" w:rsidRDefault="009E034D" w:rsidP="003178E4">
      <w:pPr>
        <w:pStyle w:val="BodyText2"/>
        <w:spacing w:after="0" w:line="240" w:lineRule="auto"/>
        <w:ind w:left="720"/>
        <w:rPr>
          <w:b/>
          <w:bCs/>
          <w:sz w:val="24"/>
          <w:szCs w:val="24"/>
        </w:rPr>
      </w:pPr>
    </w:p>
    <w:p w:rsidR="009E034D" w:rsidRPr="009A1A41" w:rsidRDefault="009E034D" w:rsidP="003178E4">
      <w:pPr>
        <w:pStyle w:val="BodyText2"/>
        <w:spacing w:after="0" w:line="240" w:lineRule="auto"/>
        <w:ind w:left="720"/>
        <w:jc w:val="center"/>
        <w:rPr>
          <w:sz w:val="24"/>
          <w:szCs w:val="24"/>
        </w:rPr>
      </w:pPr>
      <w:r w:rsidRPr="0070166B">
        <w:rPr>
          <w:noProof/>
          <w:sz w:val="24"/>
          <w:szCs w:val="24"/>
        </w:rPr>
        <w:pict>
          <v:shape id="Рисунок 993" o:spid="_x0000_i1139" type="#_x0000_t75" style="width:363.75pt;height:324.75pt;visibility:visible">
            <v:imagedata r:id="rId132" o:title=""/>
          </v:shape>
        </w:pict>
      </w:r>
    </w:p>
    <w:p w:rsidR="009E034D" w:rsidRDefault="009E034D" w:rsidP="003178E4">
      <w:pPr>
        <w:pStyle w:val="Caption"/>
        <w:spacing w:before="0" w:after="0"/>
        <w:ind w:left="720" w:firstLine="0"/>
        <w:jc w:val="center"/>
        <w:rPr>
          <w:rFonts w:ascii="Times New Roman" w:hAnsi="Times New Roman"/>
          <w:b w:val="0"/>
          <w:color w:val="auto"/>
          <w:sz w:val="24"/>
          <w:szCs w:val="24"/>
        </w:rPr>
      </w:pPr>
      <w:bookmarkStart w:id="5" w:name="_Toc364751255"/>
      <w:r w:rsidRPr="0037192A">
        <w:rPr>
          <w:rFonts w:ascii="Times New Roman" w:hAnsi="Times New Roman"/>
          <w:b w:val="0"/>
          <w:color w:val="auto"/>
          <w:sz w:val="24"/>
          <w:szCs w:val="24"/>
        </w:rPr>
        <w:t>Рисунок</w:t>
      </w:r>
      <w:r>
        <w:rPr>
          <w:rFonts w:ascii="Times New Roman" w:hAnsi="Times New Roman"/>
          <w:b w:val="0"/>
          <w:color w:val="auto"/>
          <w:sz w:val="24"/>
          <w:szCs w:val="24"/>
        </w:rPr>
        <w:t xml:space="preserve"> 61</w:t>
      </w:r>
      <w:r w:rsidRPr="0037192A">
        <w:rPr>
          <w:rFonts w:ascii="Times New Roman" w:hAnsi="Times New Roman"/>
          <w:b w:val="0"/>
          <w:color w:val="auto"/>
          <w:sz w:val="24"/>
          <w:szCs w:val="24"/>
        </w:rPr>
        <w:t>.</w:t>
      </w:r>
      <w:r>
        <w:rPr>
          <w:rFonts w:ascii="Times New Roman" w:hAnsi="Times New Roman"/>
          <w:b w:val="0"/>
          <w:color w:val="auto"/>
          <w:sz w:val="24"/>
          <w:szCs w:val="24"/>
        </w:rPr>
        <w:t xml:space="preserve"> </w:t>
      </w:r>
      <w:r w:rsidRPr="009A1A41">
        <w:rPr>
          <w:rFonts w:ascii="Times New Roman" w:hAnsi="Times New Roman"/>
          <w:b w:val="0"/>
          <w:color w:val="auto"/>
          <w:sz w:val="24"/>
          <w:szCs w:val="24"/>
        </w:rPr>
        <w:t>Паспорт объекта системы водоотведения – участка трубопровода</w:t>
      </w:r>
      <w:bookmarkEnd w:id="5"/>
      <w:r>
        <w:rPr>
          <w:rFonts w:ascii="Times New Roman" w:hAnsi="Times New Roman"/>
          <w:b w:val="0"/>
          <w:color w:val="auto"/>
          <w:sz w:val="24"/>
          <w:szCs w:val="24"/>
        </w:rPr>
        <w:t xml:space="preserve"> </w:t>
      </w:r>
      <w:r w:rsidRPr="009A1A41">
        <w:rPr>
          <w:rFonts w:ascii="Times New Roman" w:hAnsi="Times New Roman"/>
          <w:b w:val="0"/>
          <w:color w:val="auto"/>
          <w:sz w:val="24"/>
          <w:szCs w:val="24"/>
        </w:rPr>
        <w:t>канализационной сети</w:t>
      </w:r>
    </w:p>
    <w:p w:rsidR="009E034D" w:rsidRDefault="009E034D" w:rsidP="003178E4">
      <w:pPr>
        <w:pStyle w:val="ListParagraph"/>
        <w:ind w:firstLine="0"/>
        <w:jc w:val="center"/>
      </w:pPr>
      <w:r>
        <w:rPr>
          <w:noProof/>
          <w:lang w:eastAsia="ru-RU"/>
        </w:rPr>
        <w:pict>
          <v:shape id="Рисунок 15" o:spid="_x0000_i1140" type="#_x0000_t75" style="width:303pt;height:313.5pt;visibility:visible">
            <v:imagedata r:id="rId133" o:title=""/>
          </v:shape>
        </w:pict>
      </w:r>
    </w:p>
    <w:p w:rsidR="009E034D" w:rsidRPr="009A1A41" w:rsidRDefault="009E034D" w:rsidP="003178E4">
      <w:pPr>
        <w:pStyle w:val="Caption"/>
        <w:spacing w:before="0" w:after="0"/>
        <w:ind w:left="720" w:firstLine="0"/>
        <w:rPr>
          <w:rFonts w:ascii="Times New Roman" w:hAnsi="Times New Roman"/>
          <w:b w:val="0"/>
          <w:color w:val="auto"/>
          <w:sz w:val="24"/>
          <w:szCs w:val="24"/>
        </w:rPr>
      </w:pPr>
      <w:r w:rsidRPr="0037192A">
        <w:rPr>
          <w:rFonts w:ascii="Times New Roman" w:hAnsi="Times New Roman"/>
          <w:b w:val="0"/>
          <w:color w:val="auto"/>
          <w:sz w:val="24"/>
          <w:szCs w:val="24"/>
        </w:rPr>
        <w:t>Рисунок</w:t>
      </w:r>
      <w:r>
        <w:rPr>
          <w:rFonts w:ascii="Times New Roman" w:hAnsi="Times New Roman"/>
          <w:b w:val="0"/>
          <w:color w:val="auto"/>
          <w:sz w:val="24"/>
          <w:szCs w:val="24"/>
        </w:rPr>
        <w:t xml:space="preserve"> 62</w:t>
      </w:r>
      <w:r w:rsidRPr="0037192A">
        <w:rPr>
          <w:rFonts w:ascii="Times New Roman" w:hAnsi="Times New Roman"/>
          <w:b w:val="0"/>
          <w:color w:val="auto"/>
          <w:sz w:val="24"/>
          <w:szCs w:val="24"/>
        </w:rPr>
        <w:t>.</w:t>
      </w:r>
      <w:r>
        <w:rPr>
          <w:rFonts w:ascii="Times New Roman" w:hAnsi="Times New Roman"/>
          <w:b w:val="0"/>
          <w:color w:val="auto"/>
          <w:sz w:val="24"/>
          <w:szCs w:val="24"/>
        </w:rPr>
        <w:t xml:space="preserve"> </w:t>
      </w:r>
      <w:r w:rsidRPr="009A1A41">
        <w:rPr>
          <w:rFonts w:ascii="Times New Roman" w:hAnsi="Times New Roman"/>
          <w:b w:val="0"/>
          <w:color w:val="auto"/>
          <w:sz w:val="24"/>
          <w:szCs w:val="24"/>
        </w:rPr>
        <w:t xml:space="preserve">Паспорт объекта системы водоотведения – </w:t>
      </w:r>
      <w:r>
        <w:rPr>
          <w:rFonts w:ascii="Times New Roman" w:hAnsi="Times New Roman"/>
          <w:b w:val="0"/>
          <w:color w:val="auto"/>
          <w:sz w:val="24"/>
          <w:szCs w:val="24"/>
        </w:rPr>
        <w:t>камеры гашения напора</w:t>
      </w:r>
    </w:p>
    <w:p w:rsidR="009E034D" w:rsidRDefault="009E034D" w:rsidP="003178E4">
      <w:pPr>
        <w:pStyle w:val="ListParagraph"/>
        <w:ind w:firstLine="0"/>
        <w:jc w:val="center"/>
      </w:pPr>
    </w:p>
    <w:p w:rsidR="009E034D" w:rsidRDefault="009E034D" w:rsidP="003178E4">
      <w:pPr>
        <w:pStyle w:val="ListParagraph"/>
        <w:ind w:firstLine="0"/>
        <w:jc w:val="center"/>
      </w:pPr>
      <w:r>
        <w:rPr>
          <w:noProof/>
          <w:lang w:eastAsia="ru-RU"/>
        </w:rPr>
        <w:pict>
          <v:shape id="Рисунок 994" o:spid="_x0000_i1141" type="#_x0000_t75" style="width:316.5pt;height:327pt;visibility:visible">
            <v:imagedata r:id="rId134" o:title=""/>
          </v:shape>
        </w:pict>
      </w:r>
    </w:p>
    <w:p w:rsidR="009E034D" w:rsidRPr="009A1A41" w:rsidRDefault="009E034D" w:rsidP="003178E4">
      <w:pPr>
        <w:pStyle w:val="Caption"/>
        <w:spacing w:before="0" w:after="0"/>
        <w:ind w:left="360" w:firstLine="0"/>
        <w:jc w:val="center"/>
        <w:rPr>
          <w:rFonts w:ascii="Times New Roman" w:hAnsi="Times New Roman"/>
          <w:b w:val="0"/>
          <w:color w:val="auto"/>
          <w:sz w:val="24"/>
          <w:szCs w:val="24"/>
        </w:rPr>
      </w:pPr>
      <w:r w:rsidRPr="0037192A">
        <w:rPr>
          <w:rFonts w:ascii="Times New Roman" w:hAnsi="Times New Roman"/>
          <w:b w:val="0"/>
          <w:color w:val="auto"/>
          <w:sz w:val="24"/>
          <w:szCs w:val="24"/>
        </w:rPr>
        <w:t>Рисунок</w:t>
      </w:r>
      <w:r>
        <w:rPr>
          <w:rFonts w:ascii="Times New Roman" w:hAnsi="Times New Roman"/>
          <w:b w:val="0"/>
          <w:color w:val="auto"/>
          <w:sz w:val="24"/>
          <w:szCs w:val="24"/>
        </w:rPr>
        <w:t xml:space="preserve"> 63</w:t>
      </w:r>
      <w:r w:rsidRPr="0037192A">
        <w:rPr>
          <w:rFonts w:ascii="Times New Roman" w:hAnsi="Times New Roman"/>
          <w:b w:val="0"/>
          <w:color w:val="auto"/>
          <w:sz w:val="24"/>
          <w:szCs w:val="24"/>
        </w:rPr>
        <w:t>.</w:t>
      </w:r>
      <w:r>
        <w:rPr>
          <w:rFonts w:ascii="Times New Roman" w:hAnsi="Times New Roman"/>
          <w:b w:val="0"/>
          <w:color w:val="auto"/>
          <w:sz w:val="24"/>
          <w:szCs w:val="24"/>
        </w:rPr>
        <w:t xml:space="preserve"> </w:t>
      </w:r>
      <w:r w:rsidRPr="009A1A41">
        <w:rPr>
          <w:rFonts w:ascii="Times New Roman" w:hAnsi="Times New Roman"/>
          <w:b w:val="0"/>
          <w:color w:val="auto"/>
          <w:sz w:val="24"/>
          <w:szCs w:val="24"/>
        </w:rPr>
        <w:t xml:space="preserve">Паспорт объекта системы водоотведения – </w:t>
      </w:r>
      <w:r>
        <w:rPr>
          <w:rFonts w:ascii="Times New Roman" w:hAnsi="Times New Roman"/>
          <w:b w:val="0"/>
          <w:color w:val="auto"/>
          <w:sz w:val="24"/>
          <w:szCs w:val="24"/>
        </w:rPr>
        <w:t>КНС № 4а</w:t>
      </w:r>
    </w:p>
    <w:p w:rsidR="009E034D" w:rsidRPr="005F6936" w:rsidRDefault="009E034D" w:rsidP="003178E4">
      <w:pPr>
        <w:pStyle w:val="ListParagraph"/>
        <w:ind w:firstLine="0"/>
      </w:pPr>
    </w:p>
    <w:p w:rsidR="009E034D" w:rsidRPr="003178E4" w:rsidRDefault="009E034D" w:rsidP="003178E4">
      <w:pPr>
        <w:ind w:left="360" w:right="13" w:firstLine="0"/>
        <w:jc w:val="center"/>
        <w:rPr>
          <w:spacing w:val="-6"/>
          <w:szCs w:val="24"/>
        </w:rPr>
      </w:pPr>
      <w:r>
        <w:rPr>
          <w:noProof/>
          <w:lang w:eastAsia="ru-RU"/>
        </w:rPr>
        <w:pict>
          <v:shape id="Рисунок 995" o:spid="_x0000_i1142" type="#_x0000_t75" style="width:308.25pt;height:240.75pt;visibility:visible">
            <v:imagedata r:id="rId135" o:title=""/>
          </v:shape>
        </w:pict>
      </w:r>
    </w:p>
    <w:p w:rsidR="009E034D" w:rsidRPr="009A1A41" w:rsidRDefault="009E034D" w:rsidP="003178E4">
      <w:pPr>
        <w:pStyle w:val="Caption"/>
        <w:spacing w:before="0" w:after="0"/>
        <w:ind w:left="360" w:firstLine="0"/>
        <w:jc w:val="center"/>
        <w:rPr>
          <w:rFonts w:ascii="Times New Roman" w:hAnsi="Times New Roman"/>
          <w:b w:val="0"/>
          <w:color w:val="auto"/>
          <w:sz w:val="24"/>
          <w:szCs w:val="24"/>
        </w:rPr>
      </w:pPr>
      <w:bookmarkStart w:id="6" w:name="_Toc364751258"/>
      <w:r w:rsidRPr="0037192A">
        <w:rPr>
          <w:rFonts w:ascii="Times New Roman" w:hAnsi="Times New Roman"/>
          <w:b w:val="0"/>
          <w:color w:val="auto"/>
          <w:sz w:val="24"/>
          <w:szCs w:val="24"/>
        </w:rPr>
        <w:t>Рисунок</w:t>
      </w:r>
      <w:r>
        <w:rPr>
          <w:rFonts w:ascii="Times New Roman" w:hAnsi="Times New Roman"/>
          <w:b w:val="0"/>
          <w:color w:val="auto"/>
          <w:sz w:val="24"/>
          <w:szCs w:val="24"/>
        </w:rPr>
        <w:t xml:space="preserve"> 64</w:t>
      </w:r>
      <w:r w:rsidRPr="0037192A">
        <w:rPr>
          <w:rFonts w:ascii="Times New Roman" w:hAnsi="Times New Roman"/>
          <w:b w:val="0"/>
          <w:color w:val="auto"/>
          <w:sz w:val="24"/>
          <w:szCs w:val="24"/>
        </w:rPr>
        <w:t>.</w:t>
      </w:r>
      <w:r>
        <w:rPr>
          <w:rFonts w:ascii="Times New Roman" w:hAnsi="Times New Roman"/>
          <w:b w:val="0"/>
          <w:color w:val="auto"/>
          <w:sz w:val="24"/>
          <w:szCs w:val="24"/>
        </w:rPr>
        <w:t xml:space="preserve"> </w:t>
      </w:r>
      <w:r w:rsidRPr="009A1A41">
        <w:rPr>
          <w:rFonts w:ascii="Times New Roman" w:hAnsi="Times New Roman"/>
          <w:b w:val="0"/>
          <w:color w:val="auto"/>
          <w:sz w:val="24"/>
          <w:szCs w:val="24"/>
        </w:rPr>
        <w:t xml:space="preserve">Паспорт объекта системы водоотведения – </w:t>
      </w:r>
      <w:bookmarkEnd w:id="6"/>
      <w:r>
        <w:rPr>
          <w:rFonts w:ascii="Times New Roman" w:hAnsi="Times New Roman"/>
          <w:b w:val="0"/>
          <w:color w:val="auto"/>
          <w:sz w:val="24"/>
          <w:szCs w:val="24"/>
        </w:rPr>
        <w:t>КОС</w:t>
      </w:r>
    </w:p>
    <w:p w:rsidR="009E034D" w:rsidRPr="006940D6" w:rsidRDefault="009E034D" w:rsidP="00294359">
      <w:pPr>
        <w:shd w:val="clear" w:color="auto" w:fill="FFFFFF"/>
        <w:ind w:left="720" w:firstLine="0"/>
        <w:rPr>
          <w:rFonts w:ascii="Arial" w:hAnsi="Arial" w:cs="Arial"/>
          <w:color w:val="000000"/>
          <w:sz w:val="22"/>
          <w:szCs w:val="20"/>
          <w:lang w:eastAsia="ru-RU"/>
        </w:rPr>
      </w:pPr>
    </w:p>
    <w:p w:rsidR="009E034D" w:rsidRDefault="009E034D" w:rsidP="00E973EC">
      <w:pPr>
        <w:pStyle w:val="NoSpacing"/>
        <w:jc w:val="both"/>
      </w:pPr>
      <w:r w:rsidRPr="00E973EC">
        <w:t>3</w:t>
      </w:r>
      <w:r>
        <w:t xml:space="preserve">.11. </w:t>
      </w:r>
      <w:r w:rsidRPr="00E973EC">
        <w:t>Пространственная привязка объектов водопроводных, канализационных сетей к географическим координатам</w:t>
      </w:r>
    </w:p>
    <w:p w:rsidR="009E034D" w:rsidRPr="00C843F9" w:rsidRDefault="009E034D" w:rsidP="00C843F9"/>
    <w:p w:rsidR="009E034D" w:rsidRPr="00BF77A7" w:rsidRDefault="009E034D" w:rsidP="00BE5A6D">
      <w:pPr>
        <w:jc w:val="both"/>
      </w:pPr>
      <w:r>
        <w:t>Система обладает следующими возможностями:</w:t>
      </w:r>
    </w:p>
    <w:p w:rsidR="009E034D" w:rsidRDefault="009E034D" w:rsidP="00BE5A6D">
      <w:pPr>
        <w:pStyle w:val="ListParagraph"/>
        <w:numPr>
          <w:ilvl w:val="0"/>
          <w:numId w:val="34"/>
        </w:numPr>
        <w:ind w:left="0" w:firstLine="709"/>
        <w:jc w:val="both"/>
      </w:pPr>
      <w:r>
        <w:t>создавать карты местности в различных географических системах координат и картографических</w:t>
      </w:r>
      <w:r w:rsidRPr="00BF77A7">
        <w:t xml:space="preserve"> </w:t>
      </w:r>
      <w:r>
        <w:t>проекциях,</w:t>
      </w:r>
      <w:r w:rsidRPr="00BF77A7">
        <w:t xml:space="preserve"> </w:t>
      </w:r>
      <w:r>
        <w:t>отображать векторные графические данные со сглаживанием и без;</w:t>
      </w:r>
    </w:p>
    <w:p w:rsidR="009E034D" w:rsidRDefault="009E034D" w:rsidP="00BE5A6D">
      <w:pPr>
        <w:pStyle w:val="ListParagraph"/>
        <w:numPr>
          <w:ilvl w:val="0"/>
          <w:numId w:val="34"/>
        </w:numPr>
        <w:ind w:left="0" w:firstLine="709"/>
        <w:jc w:val="both"/>
      </w:pPr>
      <w:r>
        <w:t>осуществлять обработку растровых изображений форматов BMP, TIFF, PCX, JPG, GIF, PNG при помощи встроенного графического редактора;</w:t>
      </w:r>
    </w:p>
    <w:p w:rsidR="009E034D" w:rsidRDefault="009E034D" w:rsidP="00BE5A6D">
      <w:pPr>
        <w:pStyle w:val="ListParagraph"/>
        <w:numPr>
          <w:ilvl w:val="0"/>
          <w:numId w:val="34"/>
        </w:numPr>
        <w:ind w:left="0" w:firstLine="709"/>
        <w:jc w:val="both"/>
      </w:pPr>
      <w:r>
        <w:t>пользоваться данными с серверов, поддерживающих спецификацию WMS (Web Map Service);</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с</w:t>
      </w:r>
      <w:r w:rsidRPr="00BF77A7">
        <w:rPr>
          <w:rFonts w:ascii="yandex-sans" w:hAnsi="yandex-sans"/>
          <w:color w:val="000000"/>
          <w:sz w:val="23"/>
          <w:szCs w:val="23"/>
          <w:lang w:eastAsia="ru-RU"/>
        </w:rPr>
        <w:t xml:space="preserve"> помощью создаваемых векторных слоев </w:t>
      </w:r>
      <w:r>
        <w:rPr>
          <w:rFonts w:ascii="yandex-sans" w:hAnsi="yandex-sans"/>
          <w:color w:val="000000"/>
          <w:sz w:val="23"/>
          <w:szCs w:val="23"/>
          <w:lang w:eastAsia="ru-RU"/>
        </w:rPr>
        <w:t>с собственным бинарным форматом</w:t>
      </w:r>
      <w:r>
        <w:rPr>
          <w:color w:val="000000"/>
          <w:sz w:val="23"/>
          <w:szCs w:val="23"/>
          <w:lang w:eastAsia="ru-RU"/>
        </w:rPr>
        <w:t>,</w:t>
      </w:r>
      <w:r>
        <w:rPr>
          <w:rFonts w:ascii="yandex-sans" w:hAnsi="yandex-sans"/>
          <w:color w:val="000000"/>
          <w:sz w:val="23"/>
          <w:szCs w:val="23"/>
          <w:lang w:eastAsia="ru-RU"/>
        </w:rPr>
        <w:t xml:space="preserve"> </w:t>
      </w:r>
      <w:r w:rsidRPr="00BF77A7">
        <w:rPr>
          <w:rFonts w:ascii="yandex-sans" w:hAnsi="yandex-sans"/>
          <w:color w:val="000000"/>
          <w:sz w:val="23"/>
          <w:szCs w:val="23"/>
          <w:lang w:eastAsia="ru-RU"/>
        </w:rPr>
        <w:t>обеспечивающим высокую скорость работы, векторизовать растровые изображения;</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п</w:t>
      </w:r>
      <w:r w:rsidRPr="00BF77A7">
        <w:rPr>
          <w:rFonts w:ascii="yandex-sans" w:hAnsi="yandex-sans"/>
          <w:color w:val="000000"/>
          <w:sz w:val="23"/>
          <w:szCs w:val="23"/>
          <w:lang w:eastAsia="ru-RU"/>
        </w:rPr>
        <w:t>ри векторизации использовать как примитивные объекты (символьные, текстовые, линейные, площадные)</w:t>
      </w:r>
      <w:r>
        <w:rPr>
          <w:color w:val="000000"/>
          <w:sz w:val="23"/>
          <w:szCs w:val="23"/>
          <w:lang w:eastAsia="ru-RU"/>
        </w:rPr>
        <w:t>,</w:t>
      </w:r>
      <w:r w:rsidRPr="00BF77A7">
        <w:rPr>
          <w:rFonts w:ascii="yandex-sans" w:hAnsi="yandex-sans"/>
          <w:color w:val="000000"/>
          <w:sz w:val="23"/>
          <w:szCs w:val="23"/>
          <w:lang w:eastAsia="ru-RU"/>
        </w:rPr>
        <w:t xml:space="preserve"> так и типовые объекты, описываемые самостоятельно в</w:t>
      </w:r>
      <w:r>
        <w:rPr>
          <w:color w:val="000000"/>
          <w:sz w:val="23"/>
          <w:szCs w:val="23"/>
          <w:lang w:eastAsia="ru-RU"/>
        </w:rPr>
        <w:t> </w:t>
      </w:r>
      <w:r w:rsidRPr="00BF77A7">
        <w:rPr>
          <w:rFonts w:ascii="yandex-sans" w:hAnsi="yandex-sans"/>
          <w:color w:val="000000"/>
          <w:sz w:val="23"/>
          <w:szCs w:val="23"/>
          <w:lang w:eastAsia="ru-RU"/>
        </w:rPr>
        <w:t>структуре слоя;</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р</w:t>
      </w:r>
      <w:r w:rsidRPr="00BF77A7">
        <w:rPr>
          <w:rFonts w:ascii="yandex-sans" w:hAnsi="yandex-sans"/>
          <w:color w:val="000000"/>
          <w:sz w:val="23"/>
          <w:szCs w:val="23"/>
          <w:lang w:eastAsia="ru-RU"/>
        </w:rPr>
        <w:t>аботать с семантическими данными, подключаемыми к слою из внешних</w:t>
      </w:r>
      <w:r>
        <w:rPr>
          <w:rFonts w:ascii="yandex-sans" w:hAnsi="yandex-sans"/>
          <w:color w:val="000000"/>
          <w:sz w:val="23"/>
          <w:szCs w:val="23"/>
          <w:lang w:eastAsia="ru-RU"/>
        </w:rPr>
        <w:t xml:space="preserve"> </w:t>
      </w:r>
      <w:r w:rsidRPr="00BF77A7">
        <w:rPr>
          <w:rFonts w:ascii="yandex-sans" w:hAnsi="yandex-sans"/>
          <w:color w:val="000000"/>
          <w:sz w:val="23"/>
          <w:szCs w:val="23"/>
          <w:lang w:eastAsia="ru-RU"/>
        </w:rPr>
        <w:t>источников BDE, ODBC или ADO через описатели баз данных (получать данные можно из</w:t>
      </w:r>
      <w:r>
        <w:rPr>
          <w:color w:val="000000"/>
          <w:sz w:val="23"/>
          <w:szCs w:val="23"/>
          <w:lang w:eastAsia="ru-RU"/>
        </w:rPr>
        <w:t> </w:t>
      </w:r>
      <w:r w:rsidRPr="00BF77A7">
        <w:rPr>
          <w:rFonts w:ascii="yandex-sans" w:hAnsi="yandex-sans"/>
          <w:color w:val="000000"/>
          <w:sz w:val="23"/>
          <w:szCs w:val="23"/>
          <w:lang w:eastAsia="ru-RU"/>
        </w:rPr>
        <w:t xml:space="preserve">таблиц </w:t>
      </w:r>
      <w:r w:rsidRPr="00BF77A7">
        <w:rPr>
          <w:rFonts w:ascii="yandex-sans" w:hAnsi="yandex-sans"/>
          <w:color w:val="000000"/>
          <w:sz w:val="23"/>
          <w:szCs w:val="23"/>
          <w:lang w:val="en-US" w:eastAsia="ru-RU"/>
        </w:rPr>
        <w:t>Paradox</w:t>
      </w:r>
      <w:r w:rsidRPr="00BF77A7">
        <w:rPr>
          <w:rFonts w:ascii="yandex-sans" w:hAnsi="yandex-sans"/>
          <w:color w:val="000000"/>
          <w:sz w:val="23"/>
          <w:szCs w:val="23"/>
          <w:lang w:eastAsia="ru-RU"/>
        </w:rPr>
        <w:t xml:space="preserve">, </w:t>
      </w:r>
      <w:r w:rsidRPr="00BF77A7">
        <w:rPr>
          <w:rFonts w:ascii="yandex-sans" w:hAnsi="yandex-sans"/>
          <w:color w:val="000000"/>
          <w:sz w:val="23"/>
          <w:szCs w:val="23"/>
          <w:lang w:val="en-US" w:eastAsia="ru-RU"/>
        </w:rPr>
        <w:t>dBase</w:t>
      </w:r>
      <w:r w:rsidRPr="00BF77A7">
        <w:rPr>
          <w:rFonts w:ascii="yandex-sans" w:hAnsi="yandex-sans"/>
          <w:color w:val="000000"/>
          <w:sz w:val="23"/>
          <w:szCs w:val="23"/>
          <w:lang w:eastAsia="ru-RU"/>
        </w:rPr>
        <w:t xml:space="preserve">, </w:t>
      </w:r>
      <w:r w:rsidRPr="00BF77A7">
        <w:rPr>
          <w:rFonts w:ascii="yandex-sans" w:hAnsi="yandex-sans"/>
          <w:color w:val="000000"/>
          <w:sz w:val="23"/>
          <w:szCs w:val="23"/>
          <w:lang w:val="en-US" w:eastAsia="ru-RU"/>
        </w:rPr>
        <w:t>FoxPro</w:t>
      </w:r>
      <w:r w:rsidRPr="00BF77A7">
        <w:rPr>
          <w:rFonts w:ascii="yandex-sans" w:hAnsi="yandex-sans"/>
          <w:color w:val="000000"/>
          <w:sz w:val="23"/>
          <w:szCs w:val="23"/>
          <w:lang w:eastAsia="ru-RU"/>
        </w:rPr>
        <w:t xml:space="preserve">; </w:t>
      </w:r>
      <w:r w:rsidRPr="00BF77A7">
        <w:rPr>
          <w:rFonts w:ascii="yandex-sans" w:hAnsi="yandex-sans"/>
          <w:color w:val="000000"/>
          <w:sz w:val="23"/>
          <w:szCs w:val="23"/>
          <w:lang w:val="en-US" w:eastAsia="ru-RU"/>
        </w:rPr>
        <w:t>Microsoft</w:t>
      </w:r>
      <w:r w:rsidRPr="00BF77A7">
        <w:rPr>
          <w:rFonts w:ascii="yandex-sans" w:hAnsi="yandex-sans"/>
          <w:color w:val="000000"/>
          <w:sz w:val="23"/>
          <w:szCs w:val="23"/>
          <w:lang w:eastAsia="ru-RU"/>
        </w:rPr>
        <w:t xml:space="preserve"> </w:t>
      </w:r>
      <w:r w:rsidRPr="00BF77A7">
        <w:rPr>
          <w:rFonts w:ascii="yandex-sans" w:hAnsi="yandex-sans"/>
          <w:color w:val="000000"/>
          <w:sz w:val="23"/>
          <w:szCs w:val="23"/>
          <w:lang w:val="en-US" w:eastAsia="ru-RU"/>
        </w:rPr>
        <w:t>Access</w:t>
      </w:r>
      <w:r w:rsidRPr="00BF77A7">
        <w:rPr>
          <w:rFonts w:ascii="yandex-sans" w:hAnsi="yandex-sans"/>
          <w:color w:val="000000"/>
          <w:sz w:val="23"/>
          <w:szCs w:val="23"/>
          <w:lang w:eastAsia="ru-RU"/>
        </w:rPr>
        <w:t xml:space="preserve">; </w:t>
      </w:r>
      <w:r w:rsidRPr="00BF77A7">
        <w:rPr>
          <w:rFonts w:ascii="yandex-sans" w:hAnsi="yandex-sans"/>
          <w:color w:val="000000"/>
          <w:sz w:val="23"/>
          <w:szCs w:val="23"/>
          <w:lang w:val="en-US" w:eastAsia="ru-RU"/>
        </w:rPr>
        <w:t>Microsoft</w:t>
      </w:r>
      <w:r w:rsidRPr="00BF77A7">
        <w:rPr>
          <w:rFonts w:ascii="yandex-sans" w:hAnsi="yandex-sans"/>
          <w:color w:val="000000"/>
          <w:sz w:val="23"/>
          <w:szCs w:val="23"/>
          <w:lang w:eastAsia="ru-RU"/>
        </w:rPr>
        <w:t xml:space="preserve"> </w:t>
      </w:r>
      <w:r w:rsidRPr="00BF77A7">
        <w:rPr>
          <w:rFonts w:ascii="yandex-sans" w:hAnsi="yandex-sans"/>
          <w:color w:val="000000"/>
          <w:sz w:val="23"/>
          <w:szCs w:val="23"/>
          <w:lang w:val="en-US" w:eastAsia="ru-RU"/>
        </w:rPr>
        <w:t>SQL</w:t>
      </w:r>
      <w:r w:rsidRPr="00BF77A7">
        <w:rPr>
          <w:rFonts w:ascii="yandex-sans" w:hAnsi="yandex-sans"/>
          <w:color w:val="000000"/>
          <w:sz w:val="23"/>
          <w:szCs w:val="23"/>
          <w:lang w:eastAsia="ru-RU"/>
        </w:rPr>
        <w:t xml:space="preserve"> </w:t>
      </w:r>
      <w:r w:rsidRPr="00BF77A7">
        <w:rPr>
          <w:rFonts w:ascii="yandex-sans" w:hAnsi="yandex-sans"/>
          <w:color w:val="000000"/>
          <w:sz w:val="23"/>
          <w:szCs w:val="23"/>
          <w:lang w:val="en-US" w:eastAsia="ru-RU"/>
        </w:rPr>
        <w:t>Server</w:t>
      </w:r>
      <w:r w:rsidRPr="00BF77A7">
        <w:rPr>
          <w:rFonts w:ascii="yandex-sans" w:hAnsi="yandex-sans"/>
          <w:color w:val="000000"/>
          <w:sz w:val="23"/>
          <w:szCs w:val="23"/>
          <w:lang w:eastAsia="ru-RU"/>
        </w:rPr>
        <w:t xml:space="preserve">; </w:t>
      </w:r>
      <w:r w:rsidRPr="00BF77A7">
        <w:rPr>
          <w:rFonts w:ascii="yandex-sans" w:hAnsi="yandex-sans"/>
          <w:color w:val="000000"/>
          <w:sz w:val="23"/>
          <w:szCs w:val="23"/>
          <w:lang w:val="en-US" w:eastAsia="ru-RU"/>
        </w:rPr>
        <w:t>ORACLE</w:t>
      </w:r>
      <w:r w:rsidRPr="00BF77A7">
        <w:rPr>
          <w:rFonts w:ascii="yandex-sans" w:hAnsi="yandex-sans"/>
          <w:color w:val="000000"/>
          <w:sz w:val="23"/>
          <w:szCs w:val="23"/>
          <w:lang w:eastAsia="ru-RU"/>
        </w:rPr>
        <w:t xml:space="preserve"> и других источников ODBC или ADO);</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в</w:t>
      </w:r>
      <w:r w:rsidRPr="00BF77A7">
        <w:rPr>
          <w:rFonts w:ascii="yandex-sans" w:hAnsi="yandex-sans"/>
          <w:color w:val="000000"/>
          <w:sz w:val="23"/>
          <w:szCs w:val="23"/>
          <w:lang w:eastAsia="ru-RU"/>
        </w:rPr>
        <w:t>ыполнять запросы к базам данных с отображением результатов на карте</w:t>
      </w:r>
      <w:r>
        <w:rPr>
          <w:rFonts w:ascii="yandex-sans" w:hAnsi="yandex-sans"/>
          <w:color w:val="000000"/>
          <w:sz w:val="23"/>
          <w:szCs w:val="23"/>
          <w:lang w:eastAsia="ru-RU"/>
        </w:rPr>
        <w:t xml:space="preserve"> </w:t>
      </w:r>
      <w:r w:rsidRPr="00BF77A7">
        <w:rPr>
          <w:rFonts w:ascii="yandex-sans" w:hAnsi="yandex-sans"/>
          <w:color w:val="000000"/>
          <w:sz w:val="23"/>
          <w:szCs w:val="23"/>
          <w:lang w:eastAsia="ru-RU"/>
        </w:rPr>
        <w:t>(поиск определенной информации, нахождение суммы, максимального, минимального</w:t>
      </w:r>
      <w:r>
        <w:rPr>
          <w:rFonts w:ascii="yandex-sans" w:hAnsi="yandex-sans"/>
          <w:color w:val="000000"/>
          <w:sz w:val="23"/>
          <w:szCs w:val="23"/>
          <w:lang w:eastAsia="ru-RU"/>
        </w:rPr>
        <w:t xml:space="preserve"> </w:t>
      </w:r>
      <w:r w:rsidRPr="00BF77A7">
        <w:rPr>
          <w:rFonts w:ascii="yandex-sans" w:hAnsi="yandex-sans"/>
          <w:color w:val="000000"/>
          <w:sz w:val="23"/>
          <w:szCs w:val="23"/>
          <w:lang w:eastAsia="ru-RU"/>
        </w:rPr>
        <w:t>значения и</w:t>
      </w:r>
      <w:r>
        <w:rPr>
          <w:color w:val="000000"/>
          <w:sz w:val="23"/>
          <w:szCs w:val="23"/>
          <w:lang w:eastAsia="ru-RU"/>
        </w:rPr>
        <w:t> </w:t>
      </w:r>
      <w:r w:rsidRPr="00BF77A7">
        <w:rPr>
          <w:rFonts w:ascii="yandex-sans" w:hAnsi="yandex-sans"/>
          <w:color w:val="000000"/>
          <w:sz w:val="23"/>
          <w:szCs w:val="23"/>
          <w:lang w:eastAsia="ru-RU"/>
        </w:rPr>
        <w:t>т.д.);</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в</w:t>
      </w:r>
      <w:r w:rsidRPr="00BF77A7">
        <w:rPr>
          <w:rFonts w:ascii="yandex-sans" w:hAnsi="yandex-sans"/>
          <w:color w:val="000000"/>
          <w:sz w:val="23"/>
          <w:szCs w:val="23"/>
          <w:lang w:eastAsia="ru-RU"/>
        </w:rPr>
        <w:t>ыполнять пространственные запросы по объектам карты в соответствии со</w:t>
      </w:r>
      <w:r>
        <w:rPr>
          <w:color w:val="000000"/>
          <w:sz w:val="23"/>
          <w:szCs w:val="23"/>
          <w:lang w:eastAsia="ru-RU"/>
        </w:rPr>
        <w:t> </w:t>
      </w:r>
      <w:r w:rsidRPr="00BF77A7">
        <w:rPr>
          <w:rFonts w:ascii="yandex-sans" w:hAnsi="yandex-sans"/>
          <w:color w:val="000000"/>
          <w:sz w:val="23"/>
          <w:szCs w:val="23"/>
          <w:lang w:eastAsia="ru-RU"/>
        </w:rPr>
        <w:t>спецификациями OGC;</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с</w:t>
      </w:r>
      <w:r w:rsidRPr="00BF77A7">
        <w:rPr>
          <w:rFonts w:ascii="yandex-sans" w:hAnsi="yandex-sans"/>
          <w:color w:val="000000"/>
          <w:sz w:val="23"/>
          <w:szCs w:val="23"/>
          <w:lang w:eastAsia="ru-RU"/>
        </w:rPr>
        <w:t>оздавать модель рельефа местности и строить на ее основе изолинии, зоны</w:t>
      </w:r>
      <w:r>
        <w:rPr>
          <w:rFonts w:ascii="yandex-sans" w:hAnsi="yandex-sans"/>
          <w:color w:val="000000"/>
          <w:sz w:val="23"/>
          <w:szCs w:val="23"/>
          <w:lang w:eastAsia="ru-RU"/>
        </w:rPr>
        <w:t xml:space="preserve"> </w:t>
      </w:r>
      <w:r w:rsidRPr="00BF77A7">
        <w:rPr>
          <w:rFonts w:ascii="yandex-sans" w:hAnsi="yandex-sans"/>
          <w:color w:val="000000"/>
          <w:sz w:val="23"/>
          <w:szCs w:val="23"/>
          <w:lang w:eastAsia="ru-RU"/>
        </w:rPr>
        <w:t>затопления</w:t>
      </w:r>
      <w:r>
        <w:rPr>
          <w:color w:val="000000"/>
          <w:sz w:val="23"/>
          <w:szCs w:val="23"/>
          <w:lang w:eastAsia="ru-RU"/>
        </w:rPr>
        <w:t>,</w:t>
      </w:r>
      <w:r w:rsidRPr="00BF77A7">
        <w:rPr>
          <w:rFonts w:ascii="yandex-sans" w:hAnsi="yandex-sans"/>
          <w:color w:val="000000"/>
          <w:sz w:val="23"/>
          <w:szCs w:val="23"/>
          <w:lang w:eastAsia="ru-RU"/>
        </w:rPr>
        <w:t xml:space="preserve"> профили и растры рельефа, рассчитывать площади и объемы;</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э</w:t>
      </w:r>
      <w:r w:rsidRPr="00BF77A7">
        <w:rPr>
          <w:rFonts w:ascii="yandex-sans" w:hAnsi="yandex-sans"/>
          <w:color w:val="000000"/>
          <w:sz w:val="23"/>
          <w:szCs w:val="23"/>
          <w:lang w:eastAsia="ru-RU"/>
        </w:rPr>
        <w:t>кспортировать данные из семантической базы или результаты запроса в</w:t>
      </w:r>
      <w:r>
        <w:rPr>
          <w:color w:val="000000"/>
          <w:sz w:val="23"/>
          <w:szCs w:val="23"/>
          <w:lang w:eastAsia="ru-RU"/>
        </w:rPr>
        <w:t> </w:t>
      </w:r>
      <w:r w:rsidRPr="00BF77A7">
        <w:rPr>
          <w:rFonts w:ascii="yandex-sans" w:hAnsi="yandex-sans"/>
          <w:color w:val="000000"/>
          <w:sz w:val="23"/>
          <w:szCs w:val="23"/>
          <w:lang w:eastAsia="ru-RU"/>
        </w:rPr>
        <w:t>электронную таблицу Microsoft Excel или страницу HTML;</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п</w:t>
      </w:r>
      <w:r w:rsidRPr="00BF77A7">
        <w:rPr>
          <w:rFonts w:ascii="yandex-sans" w:hAnsi="yandex-sans"/>
          <w:color w:val="000000"/>
          <w:sz w:val="23"/>
          <w:szCs w:val="23"/>
          <w:lang w:eastAsia="ru-RU"/>
        </w:rPr>
        <w:t>рограммно или по семантическим данным создавать тематические раскраски, с</w:t>
      </w:r>
      <w:r>
        <w:rPr>
          <w:color w:val="000000"/>
          <w:sz w:val="23"/>
          <w:szCs w:val="23"/>
          <w:lang w:eastAsia="ru-RU"/>
        </w:rPr>
        <w:t> </w:t>
      </w:r>
      <w:r w:rsidRPr="00BF77A7">
        <w:rPr>
          <w:rFonts w:ascii="yandex-sans" w:hAnsi="yandex-sans"/>
          <w:color w:val="000000"/>
          <w:sz w:val="23"/>
          <w:szCs w:val="23"/>
          <w:lang w:eastAsia="ru-RU"/>
        </w:rPr>
        <w:t>помощью которых меняется стиль отображения объектов;</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в</w:t>
      </w:r>
      <w:r w:rsidRPr="00BF77A7">
        <w:rPr>
          <w:rFonts w:ascii="yandex-sans" w:hAnsi="yandex-sans"/>
          <w:color w:val="000000"/>
          <w:sz w:val="23"/>
          <w:szCs w:val="23"/>
          <w:lang w:eastAsia="ru-RU"/>
        </w:rPr>
        <w:t>ыводить для всех объектов слоя надписи или бирки, текст надписи может</w:t>
      </w:r>
      <w:r>
        <w:rPr>
          <w:rFonts w:ascii="yandex-sans" w:hAnsi="yandex-sans"/>
          <w:color w:val="000000"/>
          <w:sz w:val="23"/>
          <w:szCs w:val="23"/>
          <w:lang w:eastAsia="ru-RU"/>
        </w:rPr>
        <w:t xml:space="preserve"> </w:t>
      </w:r>
      <w:r w:rsidRPr="00BF77A7">
        <w:rPr>
          <w:rFonts w:ascii="yandex-sans" w:hAnsi="yandex-sans"/>
          <w:color w:val="000000"/>
          <w:sz w:val="23"/>
          <w:szCs w:val="23"/>
          <w:lang w:eastAsia="ru-RU"/>
        </w:rPr>
        <w:t>как браться из семантической базы данных, так и переопределяться программно;</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о</w:t>
      </w:r>
      <w:r w:rsidRPr="00BF77A7">
        <w:rPr>
          <w:rFonts w:ascii="yandex-sans" w:hAnsi="yandex-sans"/>
          <w:color w:val="000000"/>
          <w:sz w:val="23"/>
          <w:szCs w:val="23"/>
          <w:lang w:eastAsia="ru-RU"/>
        </w:rPr>
        <w:t>тображать объекты слоя в формате псевдо</w:t>
      </w:r>
      <w:r>
        <w:rPr>
          <w:color w:val="000000"/>
          <w:sz w:val="23"/>
          <w:szCs w:val="23"/>
          <w:lang w:eastAsia="ru-RU"/>
        </w:rPr>
        <w:t>-</w:t>
      </w:r>
      <w:r w:rsidRPr="00BF77A7">
        <w:rPr>
          <w:rFonts w:ascii="yandex-sans" w:hAnsi="yandex-sans"/>
          <w:color w:val="000000"/>
          <w:sz w:val="23"/>
          <w:szCs w:val="23"/>
          <w:lang w:eastAsia="ru-RU"/>
        </w:rPr>
        <w:t>3D</w:t>
      </w:r>
      <w:r>
        <w:rPr>
          <w:color w:val="000000"/>
          <w:sz w:val="23"/>
          <w:szCs w:val="23"/>
          <w:lang w:eastAsia="ru-RU"/>
        </w:rPr>
        <w:t>,</w:t>
      </w:r>
      <w:r w:rsidRPr="00BF77A7">
        <w:rPr>
          <w:rFonts w:ascii="yandex-sans" w:hAnsi="yandex-sans"/>
          <w:color w:val="000000"/>
          <w:sz w:val="23"/>
          <w:szCs w:val="23"/>
          <w:lang w:eastAsia="ru-RU"/>
        </w:rPr>
        <w:t xml:space="preserve"> позволяющем визуализировать относительные высоты объектов (например, высоты зданий);</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с</w:t>
      </w:r>
      <w:r w:rsidRPr="00BF77A7">
        <w:rPr>
          <w:rFonts w:ascii="yandex-sans" w:hAnsi="yandex-sans"/>
          <w:color w:val="000000"/>
          <w:sz w:val="23"/>
          <w:szCs w:val="23"/>
          <w:lang w:eastAsia="ru-RU"/>
        </w:rPr>
        <w:t>оздавать и использовать библиотеку графических элементов систем водоснабжения и водоотведения и режимов их функционирования;</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с</w:t>
      </w:r>
      <w:r w:rsidRPr="00BF77A7">
        <w:rPr>
          <w:rFonts w:ascii="yandex-sans" w:hAnsi="yandex-sans"/>
          <w:color w:val="000000"/>
          <w:sz w:val="23"/>
          <w:szCs w:val="23"/>
          <w:lang w:eastAsia="ru-RU"/>
        </w:rPr>
        <w:t>оздавать расчетные схемы инженерных коммуникаций с автоматическим формированием топологии сети и соответствующих баз данных;</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и</w:t>
      </w:r>
      <w:r w:rsidRPr="00BF77A7">
        <w:rPr>
          <w:rFonts w:ascii="yandex-sans" w:hAnsi="yandex-sans"/>
          <w:color w:val="000000"/>
          <w:sz w:val="23"/>
          <w:szCs w:val="23"/>
          <w:lang w:eastAsia="ru-RU"/>
        </w:rPr>
        <w:t>зменять топологию сетей и режимы работы ее элементов;</w:t>
      </w:r>
    </w:p>
    <w:p w:rsidR="009E034D" w:rsidRPr="00BF77A7" w:rsidRDefault="009E034D" w:rsidP="00BE5A6D">
      <w:pPr>
        <w:pStyle w:val="ListParagraph"/>
        <w:numPr>
          <w:ilvl w:val="0"/>
          <w:numId w:val="35"/>
        </w:numPr>
        <w:shd w:val="clear" w:color="auto" w:fill="FFFFFF"/>
        <w:ind w:left="0" w:firstLine="709"/>
        <w:jc w:val="both"/>
        <w:rPr>
          <w:rFonts w:ascii="yandex-sans" w:hAnsi="yandex-sans"/>
          <w:color w:val="000000"/>
          <w:sz w:val="23"/>
          <w:szCs w:val="23"/>
          <w:lang w:eastAsia="ru-RU"/>
        </w:rPr>
      </w:pPr>
      <w:r>
        <w:rPr>
          <w:color w:val="000000"/>
          <w:sz w:val="23"/>
          <w:szCs w:val="23"/>
          <w:lang w:eastAsia="ru-RU"/>
        </w:rPr>
        <w:t>р</w:t>
      </w:r>
      <w:r w:rsidRPr="00BF77A7">
        <w:rPr>
          <w:rFonts w:ascii="yandex-sans" w:hAnsi="yandex-sans"/>
          <w:color w:val="000000"/>
          <w:sz w:val="23"/>
          <w:szCs w:val="23"/>
          <w:lang w:eastAsia="ru-RU"/>
        </w:rPr>
        <w:t>ешать топологические задачи (изменение состояния объектов (переключения), поиск отключающих устройств, поиск кратчайших путей, поиск</w:t>
      </w:r>
      <w:r>
        <w:rPr>
          <w:rFonts w:ascii="yandex-sans" w:hAnsi="yandex-sans"/>
          <w:color w:val="000000"/>
          <w:sz w:val="23"/>
          <w:szCs w:val="23"/>
          <w:lang w:eastAsia="ru-RU"/>
        </w:rPr>
        <w:t xml:space="preserve"> </w:t>
      </w:r>
      <w:r w:rsidRPr="00BF77A7">
        <w:rPr>
          <w:rFonts w:ascii="yandex-sans" w:hAnsi="yandex-sans"/>
          <w:color w:val="000000"/>
          <w:sz w:val="23"/>
          <w:szCs w:val="23"/>
          <w:lang w:eastAsia="ru-RU"/>
        </w:rPr>
        <w:t>связанных объектов, поиск колец);</w:t>
      </w:r>
    </w:p>
    <w:p w:rsidR="009E034D" w:rsidRPr="00C843F9" w:rsidRDefault="009E034D" w:rsidP="00BE5A6D">
      <w:pPr>
        <w:pStyle w:val="ListParagraph"/>
        <w:numPr>
          <w:ilvl w:val="0"/>
          <w:numId w:val="35"/>
        </w:numPr>
        <w:shd w:val="clear" w:color="auto" w:fill="FFFFFF"/>
        <w:tabs>
          <w:tab w:val="left" w:pos="567"/>
        </w:tabs>
        <w:ind w:left="0" w:firstLine="709"/>
        <w:jc w:val="both"/>
        <w:rPr>
          <w:rFonts w:ascii="yandex-sans" w:hAnsi="yandex-sans"/>
          <w:color w:val="000000"/>
          <w:sz w:val="23"/>
          <w:szCs w:val="23"/>
          <w:lang w:eastAsia="ru-RU"/>
        </w:rPr>
      </w:pPr>
      <w:r>
        <w:rPr>
          <w:color w:val="000000"/>
          <w:sz w:val="23"/>
          <w:szCs w:val="23"/>
          <w:lang w:eastAsia="ru-RU"/>
        </w:rPr>
        <w:t>д</w:t>
      </w:r>
      <w:r w:rsidRPr="00C843F9">
        <w:rPr>
          <w:rFonts w:ascii="yandex-sans" w:hAnsi="yandex-sans"/>
          <w:color w:val="000000"/>
          <w:sz w:val="23"/>
          <w:szCs w:val="23"/>
          <w:lang w:eastAsia="ru-RU"/>
        </w:rPr>
        <w:t>ля быстрого перемещения в нужное место карты устанавливать закладки</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(закладка на точку на местности с определенным мас</w:t>
      </w:r>
      <w:r>
        <w:rPr>
          <w:rFonts w:ascii="yandex-sans" w:hAnsi="yandex-sans"/>
          <w:color w:val="000000"/>
          <w:sz w:val="23"/>
          <w:szCs w:val="23"/>
          <w:lang w:eastAsia="ru-RU"/>
        </w:rPr>
        <w:t>штабом отображения и закладка на</w:t>
      </w:r>
      <w:r>
        <w:rPr>
          <w:color w:val="000000"/>
          <w:sz w:val="23"/>
          <w:szCs w:val="23"/>
          <w:lang w:eastAsia="ru-RU"/>
        </w:rPr>
        <w:t> </w:t>
      </w:r>
      <w:r w:rsidRPr="00C843F9">
        <w:rPr>
          <w:rFonts w:ascii="yandex-sans" w:hAnsi="yandex-sans"/>
          <w:color w:val="000000"/>
          <w:sz w:val="23"/>
          <w:szCs w:val="23"/>
          <w:lang w:eastAsia="ru-RU"/>
        </w:rPr>
        <w:t xml:space="preserve">определенный объект слоя (весьма удобно, если объект </w:t>
      </w:r>
      <w:r>
        <w:rPr>
          <w:rFonts w:ascii="yandex-sans" w:hAnsi="yandex-sans"/>
          <w:color w:val="000000"/>
          <w:sz w:val="23"/>
          <w:szCs w:val="23"/>
          <w:lang w:eastAsia="ru-RU"/>
        </w:rPr>
        <w:t>–</w:t>
      </w:r>
      <w:r w:rsidRPr="00C843F9">
        <w:rPr>
          <w:rFonts w:ascii="yandex-sans" w:hAnsi="yandex-sans"/>
          <w:color w:val="000000"/>
          <w:sz w:val="23"/>
          <w:szCs w:val="23"/>
          <w:lang w:eastAsia="ru-RU"/>
        </w:rPr>
        <w:t xml:space="preserve"> движущийся по карте));</w:t>
      </w:r>
    </w:p>
    <w:p w:rsidR="009E034D" w:rsidRPr="00C843F9" w:rsidRDefault="009E034D" w:rsidP="00BE5A6D">
      <w:pPr>
        <w:pStyle w:val="ListParagraph"/>
        <w:numPr>
          <w:ilvl w:val="0"/>
          <w:numId w:val="35"/>
        </w:numPr>
        <w:shd w:val="clear" w:color="auto" w:fill="FFFFFF"/>
        <w:tabs>
          <w:tab w:val="left" w:pos="567"/>
        </w:tabs>
        <w:ind w:left="0" w:firstLine="709"/>
        <w:jc w:val="both"/>
        <w:rPr>
          <w:rFonts w:ascii="yandex-sans" w:hAnsi="yandex-sans"/>
          <w:color w:val="000000"/>
          <w:sz w:val="23"/>
          <w:szCs w:val="23"/>
          <w:lang w:eastAsia="ru-RU"/>
        </w:rPr>
      </w:pPr>
      <w:r>
        <w:rPr>
          <w:color w:val="000000"/>
          <w:sz w:val="23"/>
          <w:szCs w:val="23"/>
          <w:lang w:eastAsia="ru-RU"/>
        </w:rPr>
        <w:t>с</w:t>
      </w:r>
      <w:r w:rsidRPr="00C843F9">
        <w:rPr>
          <w:rFonts w:ascii="yandex-sans" w:hAnsi="yandex-sans"/>
          <w:color w:val="000000"/>
          <w:sz w:val="23"/>
          <w:szCs w:val="23"/>
          <w:lang w:eastAsia="ru-RU"/>
        </w:rPr>
        <w:t xml:space="preserve"> помощью проектов раскрывать структуру того или иного объекта,</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изображенного на карте схематично;</w:t>
      </w:r>
    </w:p>
    <w:p w:rsidR="009E034D" w:rsidRPr="00C843F9" w:rsidRDefault="009E034D" w:rsidP="00BE5A6D">
      <w:pPr>
        <w:pStyle w:val="ListParagraph"/>
        <w:numPr>
          <w:ilvl w:val="0"/>
          <w:numId w:val="35"/>
        </w:numPr>
        <w:shd w:val="clear" w:color="auto" w:fill="FFFFFF"/>
        <w:tabs>
          <w:tab w:val="left" w:pos="567"/>
        </w:tabs>
        <w:ind w:left="0" w:firstLine="709"/>
        <w:jc w:val="both"/>
        <w:rPr>
          <w:rFonts w:ascii="yandex-sans" w:hAnsi="yandex-sans"/>
          <w:color w:val="000000"/>
          <w:sz w:val="23"/>
          <w:szCs w:val="23"/>
          <w:lang w:eastAsia="ru-RU"/>
        </w:rPr>
      </w:pPr>
      <w:r>
        <w:rPr>
          <w:color w:val="000000"/>
          <w:sz w:val="23"/>
          <w:szCs w:val="23"/>
          <w:lang w:eastAsia="ru-RU"/>
        </w:rPr>
        <w:t>с</w:t>
      </w:r>
      <w:r w:rsidRPr="00C843F9">
        <w:rPr>
          <w:rFonts w:ascii="yandex-sans" w:hAnsi="yandex-sans"/>
          <w:color w:val="000000"/>
          <w:sz w:val="23"/>
          <w:szCs w:val="23"/>
          <w:lang w:eastAsia="ru-RU"/>
        </w:rPr>
        <w:t>оздавать макеты печати;</w:t>
      </w:r>
    </w:p>
    <w:p w:rsidR="009E034D" w:rsidRPr="00C843F9" w:rsidRDefault="009E034D" w:rsidP="00BE5A6D">
      <w:pPr>
        <w:pStyle w:val="ListParagraph"/>
        <w:numPr>
          <w:ilvl w:val="0"/>
          <w:numId w:val="35"/>
        </w:numPr>
        <w:shd w:val="clear" w:color="auto" w:fill="FFFFFF"/>
        <w:tabs>
          <w:tab w:val="left" w:pos="567"/>
        </w:tabs>
        <w:ind w:left="0" w:firstLine="709"/>
        <w:jc w:val="both"/>
        <w:rPr>
          <w:rFonts w:ascii="yandex-sans" w:hAnsi="yandex-sans"/>
          <w:color w:val="000000"/>
          <w:sz w:val="23"/>
          <w:szCs w:val="23"/>
          <w:lang w:eastAsia="ru-RU"/>
        </w:rPr>
      </w:pPr>
      <w:r>
        <w:rPr>
          <w:color w:val="000000"/>
          <w:sz w:val="23"/>
          <w:szCs w:val="23"/>
          <w:lang w:eastAsia="ru-RU"/>
        </w:rPr>
        <w:t>и</w:t>
      </w:r>
      <w:r w:rsidRPr="00C843F9">
        <w:rPr>
          <w:rFonts w:ascii="yandex-sans" w:hAnsi="yandex-sans"/>
          <w:color w:val="000000"/>
          <w:sz w:val="23"/>
          <w:szCs w:val="23"/>
          <w:lang w:eastAsia="ru-RU"/>
        </w:rPr>
        <w:t>мпортировать графические данные из MapInfo (MIF/MID),</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AutoCAD</w:t>
      </w:r>
      <w:r>
        <w:rPr>
          <w:rFonts w:ascii="yandex-sans" w:hAnsi="yandex-sans"/>
          <w:color w:val="000000"/>
          <w:sz w:val="23"/>
          <w:szCs w:val="23"/>
          <w:lang w:eastAsia="ru-RU"/>
        </w:rPr>
        <w:t xml:space="preserve"> </w:t>
      </w:r>
      <w:r w:rsidRPr="00C843F9">
        <w:rPr>
          <w:rFonts w:ascii="yandex-sans" w:hAnsi="yandex-sans"/>
          <w:color w:val="000000"/>
          <w:sz w:val="23"/>
          <w:szCs w:val="23"/>
          <w:lang w:val="en-US" w:eastAsia="ru-RU"/>
        </w:rPr>
        <w:t>Release</w:t>
      </w:r>
      <w:r w:rsidRPr="00C843F9">
        <w:rPr>
          <w:rFonts w:ascii="yandex-sans" w:hAnsi="yandex-sans"/>
          <w:color w:val="000000"/>
          <w:sz w:val="23"/>
          <w:szCs w:val="23"/>
          <w:lang w:eastAsia="ru-RU"/>
        </w:rPr>
        <w:t xml:space="preserve"> 12 (</w:t>
      </w:r>
      <w:r w:rsidRPr="00C843F9">
        <w:rPr>
          <w:rFonts w:ascii="yandex-sans" w:hAnsi="yandex-sans"/>
          <w:color w:val="000000"/>
          <w:sz w:val="23"/>
          <w:szCs w:val="23"/>
          <w:lang w:val="en-US" w:eastAsia="ru-RU"/>
        </w:rPr>
        <w:t>DXF</w:t>
      </w:r>
      <w:r w:rsidRPr="00C843F9">
        <w:rPr>
          <w:rFonts w:ascii="yandex-sans" w:hAnsi="yandex-sans"/>
          <w:color w:val="000000"/>
          <w:sz w:val="23"/>
          <w:szCs w:val="23"/>
          <w:lang w:eastAsia="ru-RU"/>
        </w:rPr>
        <w:t xml:space="preserve">) и </w:t>
      </w:r>
      <w:r w:rsidRPr="00C843F9">
        <w:rPr>
          <w:rFonts w:ascii="yandex-sans" w:hAnsi="yandex-sans"/>
          <w:color w:val="000000"/>
          <w:sz w:val="23"/>
          <w:szCs w:val="23"/>
          <w:lang w:val="en-US" w:eastAsia="ru-RU"/>
        </w:rPr>
        <w:t>ArcView</w:t>
      </w:r>
      <w:r w:rsidRPr="00C843F9">
        <w:rPr>
          <w:rFonts w:ascii="yandex-sans" w:hAnsi="yandex-sans"/>
          <w:color w:val="000000"/>
          <w:sz w:val="23"/>
          <w:szCs w:val="23"/>
          <w:lang w:eastAsia="ru-RU"/>
        </w:rPr>
        <w:t xml:space="preserve"> (</w:t>
      </w:r>
      <w:r w:rsidRPr="00C843F9">
        <w:rPr>
          <w:rFonts w:ascii="yandex-sans" w:hAnsi="yandex-sans"/>
          <w:color w:val="000000"/>
          <w:sz w:val="23"/>
          <w:szCs w:val="23"/>
          <w:lang w:val="en-US" w:eastAsia="ru-RU"/>
        </w:rPr>
        <w:t>SHP</w:t>
      </w:r>
      <w:r w:rsidRPr="00C843F9">
        <w:rPr>
          <w:rFonts w:ascii="yandex-sans" w:hAnsi="yandex-sans"/>
          <w:color w:val="000000"/>
          <w:sz w:val="23"/>
          <w:szCs w:val="23"/>
          <w:lang w:eastAsia="ru-RU"/>
        </w:rPr>
        <w:t>);</w:t>
      </w:r>
    </w:p>
    <w:p w:rsidR="009E034D" w:rsidRPr="00C843F9" w:rsidRDefault="009E034D" w:rsidP="00BE5A6D">
      <w:pPr>
        <w:pStyle w:val="ListParagraph"/>
        <w:numPr>
          <w:ilvl w:val="0"/>
          <w:numId w:val="35"/>
        </w:numPr>
        <w:shd w:val="clear" w:color="auto" w:fill="FFFFFF"/>
        <w:tabs>
          <w:tab w:val="left" w:pos="567"/>
        </w:tabs>
        <w:ind w:left="0" w:firstLine="709"/>
        <w:jc w:val="both"/>
        <w:rPr>
          <w:rFonts w:ascii="yandex-sans" w:hAnsi="yandex-sans"/>
          <w:color w:val="000000"/>
          <w:sz w:val="23"/>
          <w:szCs w:val="23"/>
          <w:lang w:eastAsia="ru-RU"/>
        </w:rPr>
      </w:pPr>
      <w:r>
        <w:rPr>
          <w:color w:val="000000"/>
          <w:sz w:val="23"/>
          <w:szCs w:val="23"/>
          <w:lang w:eastAsia="ru-RU"/>
        </w:rPr>
        <w:t>э</w:t>
      </w:r>
      <w:r w:rsidRPr="00C843F9">
        <w:rPr>
          <w:rFonts w:ascii="yandex-sans" w:hAnsi="yandex-sans"/>
          <w:color w:val="000000"/>
          <w:sz w:val="23"/>
          <w:szCs w:val="23"/>
          <w:lang w:eastAsia="ru-RU"/>
        </w:rPr>
        <w:t>кспортировать графические данные в MapInfo (MIF/MID), AutoCAD Release</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12 (</w:t>
      </w:r>
      <w:r w:rsidRPr="00C843F9">
        <w:rPr>
          <w:rFonts w:ascii="yandex-sans" w:hAnsi="yandex-sans"/>
          <w:color w:val="000000"/>
          <w:sz w:val="23"/>
          <w:szCs w:val="23"/>
          <w:lang w:val="en-US" w:eastAsia="ru-RU"/>
        </w:rPr>
        <w:t>DXF</w:t>
      </w:r>
      <w:r w:rsidRPr="00C843F9">
        <w:rPr>
          <w:rFonts w:ascii="yandex-sans" w:hAnsi="yandex-sans"/>
          <w:color w:val="000000"/>
          <w:sz w:val="23"/>
          <w:szCs w:val="23"/>
          <w:lang w:eastAsia="ru-RU"/>
        </w:rPr>
        <w:t xml:space="preserve">), </w:t>
      </w:r>
      <w:r w:rsidRPr="00C843F9">
        <w:rPr>
          <w:rFonts w:ascii="yandex-sans" w:hAnsi="yandex-sans"/>
          <w:color w:val="000000"/>
          <w:sz w:val="23"/>
          <w:szCs w:val="23"/>
          <w:lang w:val="en-US" w:eastAsia="ru-RU"/>
        </w:rPr>
        <w:t>ArcView</w:t>
      </w:r>
      <w:r w:rsidRPr="00C843F9">
        <w:rPr>
          <w:rFonts w:ascii="yandex-sans" w:hAnsi="yandex-sans"/>
          <w:color w:val="000000"/>
          <w:sz w:val="23"/>
          <w:szCs w:val="23"/>
          <w:lang w:eastAsia="ru-RU"/>
        </w:rPr>
        <w:t xml:space="preserve"> (</w:t>
      </w:r>
      <w:r w:rsidRPr="00C843F9">
        <w:rPr>
          <w:rFonts w:ascii="yandex-sans" w:hAnsi="yandex-sans"/>
          <w:color w:val="000000"/>
          <w:sz w:val="23"/>
          <w:szCs w:val="23"/>
          <w:lang w:val="en-US" w:eastAsia="ru-RU"/>
        </w:rPr>
        <w:t>SHP</w:t>
      </w:r>
      <w:r w:rsidRPr="00C843F9">
        <w:rPr>
          <w:rFonts w:ascii="yandex-sans" w:hAnsi="yandex-sans"/>
          <w:color w:val="000000"/>
          <w:sz w:val="23"/>
          <w:szCs w:val="23"/>
          <w:lang w:eastAsia="ru-RU"/>
        </w:rPr>
        <w:t xml:space="preserve">) и </w:t>
      </w:r>
      <w:r w:rsidRPr="00C843F9">
        <w:rPr>
          <w:rFonts w:ascii="yandex-sans" w:hAnsi="yandex-sans"/>
          <w:color w:val="000000"/>
          <w:sz w:val="23"/>
          <w:szCs w:val="23"/>
          <w:lang w:val="en-US" w:eastAsia="ru-RU"/>
        </w:rPr>
        <w:t>Windows</w:t>
      </w:r>
      <w:r w:rsidRPr="00C843F9">
        <w:rPr>
          <w:rFonts w:ascii="yandex-sans" w:hAnsi="yandex-sans"/>
          <w:color w:val="000000"/>
          <w:sz w:val="23"/>
          <w:szCs w:val="23"/>
          <w:lang w:eastAsia="ru-RU"/>
        </w:rPr>
        <w:t xml:space="preserve"> </w:t>
      </w:r>
      <w:r w:rsidRPr="00C843F9">
        <w:rPr>
          <w:rFonts w:ascii="yandex-sans" w:hAnsi="yandex-sans"/>
          <w:color w:val="000000"/>
          <w:sz w:val="23"/>
          <w:szCs w:val="23"/>
          <w:lang w:val="en-US" w:eastAsia="ru-RU"/>
        </w:rPr>
        <w:t>Bimmap</w:t>
      </w:r>
      <w:r w:rsidRPr="00C843F9">
        <w:rPr>
          <w:rFonts w:ascii="yandex-sans" w:hAnsi="yandex-sans"/>
          <w:color w:val="000000"/>
          <w:sz w:val="23"/>
          <w:szCs w:val="23"/>
          <w:lang w:eastAsia="ru-RU"/>
        </w:rPr>
        <w:t xml:space="preserve"> (</w:t>
      </w:r>
      <w:r w:rsidRPr="00C843F9">
        <w:rPr>
          <w:rFonts w:ascii="yandex-sans" w:hAnsi="yandex-sans"/>
          <w:color w:val="000000"/>
          <w:sz w:val="23"/>
          <w:szCs w:val="23"/>
          <w:lang w:val="en-US" w:eastAsia="ru-RU"/>
        </w:rPr>
        <w:t>BMP</w:t>
      </w:r>
      <w:r w:rsidRPr="00C843F9">
        <w:rPr>
          <w:rFonts w:ascii="yandex-sans" w:hAnsi="yandex-sans"/>
          <w:color w:val="000000"/>
          <w:sz w:val="23"/>
          <w:szCs w:val="23"/>
          <w:lang w:eastAsia="ru-RU"/>
        </w:rPr>
        <w:t>);</w:t>
      </w:r>
    </w:p>
    <w:p w:rsidR="009E034D" w:rsidRPr="00C843F9" w:rsidRDefault="009E034D" w:rsidP="00BE5A6D">
      <w:pPr>
        <w:pStyle w:val="ListParagraph"/>
        <w:numPr>
          <w:ilvl w:val="0"/>
          <w:numId w:val="35"/>
        </w:numPr>
        <w:shd w:val="clear" w:color="auto" w:fill="FFFFFF"/>
        <w:tabs>
          <w:tab w:val="left" w:pos="567"/>
        </w:tabs>
        <w:ind w:left="0" w:firstLine="709"/>
        <w:jc w:val="both"/>
        <w:rPr>
          <w:rFonts w:ascii="yandex-sans" w:hAnsi="yandex-sans"/>
          <w:color w:val="000000"/>
          <w:sz w:val="23"/>
          <w:szCs w:val="23"/>
          <w:lang w:eastAsia="ru-RU"/>
        </w:rPr>
      </w:pPr>
      <w:r>
        <w:rPr>
          <w:color w:val="000000"/>
          <w:sz w:val="23"/>
          <w:szCs w:val="23"/>
          <w:lang w:eastAsia="ru-RU"/>
        </w:rPr>
        <w:t>с</w:t>
      </w:r>
      <w:r w:rsidRPr="00C843F9">
        <w:rPr>
          <w:rFonts w:ascii="yandex-sans" w:hAnsi="yandex-sans"/>
          <w:color w:val="000000"/>
          <w:sz w:val="23"/>
          <w:szCs w:val="23"/>
          <w:lang w:eastAsia="ru-RU"/>
        </w:rPr>
        <w:t>оздавать макросы на языках VB Script или Java Script;</w:t>
      </w:r>
    </w:p>
    <w:p w:rsidR="009E034D" w:rsidRPr="00C843F9" w:rsidRDefault="009E034D" w:rsidP="00BE5A6D">
      <w:pPr>
        <w:pStyle w:val="ListParagraph"/>
        <w:numPr>
          <w:ilvl w:val="0"/>
          <w:numId w:val="35"/>
        </w:numPr>
        <w:shd w:val="clear" w:color="auto" w:fill="FFFFFF"/>
        <w:tabs>
          <w:tab w:val="left" w:pos="567"/>
        </w:tabs>
        <w:ind w:left="0" w:firstLine="709"/>
        <w:jc w:val="both"/>
        <w:rPr>
          <w:rFonts w:ascii="yandex-sans" w:hAnsi="yandex-sans"/>
          <w:color w:val="000000"/>
          <w:sz w:val="23"/>
          <w:szCs w:val="23"/>
          <w:lang w:eastAsia="ru-RU"/>
        </w:rPr>
      </w:pPr>
      <w:r>
        <w:rPr>
          <w:color w:val="000000"/>
          <w:sz w:val="23"/>
          <w:szCs w:val="23"/>
          <w:lang w:eastAsia="ru-RU"/>
        </w:rPr>
        <w:t>о</w:t>
      </w:r>
      <w:r w:rsidRPr="00C843F9">
        <w:rPr>
          <w:rFonts w:ascii="yandex-sans" w:hAnsi="yandex-sans"/>
          <w:color w:val="000000"/>
          <w:sz w:val="23"/>
          <w:szCs w:val="23"/>
          <w:lang w:eastAsia="ru-RU"/>
        </w:rPr>
        <w:t>существлять программный доступ к данным через объектную модель для</w:t>
      </w:r>
      <w:r>
        <w:rPr>
          <w:color w:val="000000"/>
          <w:sz w:val="23"/>
          <w:szCs w:val="23"/>
          <w:lang w:eastAsia="ru-RU"/>
        </w:rPr>
        <w:t> </w:t>
      </w:r>
      <w:r w:rsidRPr="00C843F9">
        <w:rPr>
          <w:rFonts w:ascii="yandex-sans" w:hAnsi="yandex-sans"/>
          <w:color w:val="000000"/>
          <w:sz w:val="23"/>
          <w:szCs w:val="23"/>
          <w:lang w:eastAsia="ru-RU"/>
        </w:rPr>
        <w:t>написания собственных конвертеров;</w:t>
      </w:r>
    </w:p>
    <w:p w:rsidR="009E034D" w:rsidRDefault="009E034D" w:rsidP="00BE5A6D">
      <w:pPr>
        <w:pStyle w:val="ListParagraph"/>
        <w:numPr>
          <w:ilvl w:val="0"/>
          <w:numId w:val="35"/>
        </w:numPr>
        <w:shd w:val="clear" w:color="auto" w:fill="FFFFFF"/>
        <w:tabs>
          <w:tab w:val="left" w:pos="567"/>
        </w:tabs>
        <w:ind w:left="0" w:firstLine="709"/>
        <w:jc w:val="both"/>
        <w:rPr>
          <w:rFonts w:ascii="yandex-sans" w:hAnsi="yandex-sans"/>
          <w:color w:val="000000"/>
          <w:sz w:val="23"/>
          <w:szCs w:val="23"/>
          <w:lang w:eastAsia="ru-RU"/>
        </w:rPr>
      </w:pPr>
      <w:r>
        <w:rPr>
          <w:color w:val="000000"/>
          <w:sz w:val="23"/>
          <w:szCs w:val="23"/>
          <w:lang w:eastAsia="ru-RU"/>
        </w:rPr>
        <w:t>с</w:t>
      </w:r>
      <w:r w:rsidRPr="00C843F9">
        <w:rPr>
          <w:rFonts w:ascii="yandex-sans" w:hAnsi="yandex-sans"/>
          <w:color w:val="000000"/>
          <w:sz w:val="23"/>
          <w:szCs w:val="23"/>
          <w:lang w:eastAsia="ru-RU"/>
        </w:rPr>
        <w:t>оздавать собственные приложения, работающие под управлением Zulu.</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Основой для создания электронных моделей схемы водоснабжения и водоотведения городского округа послужили полученные от Управления архитектуры и градостроительства топосновы города в электронном виде в формате MapInfo с разбивкой по слоям.</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Данные векторные слои составляли генеральный план города и разделялись на</w:t>
      </w:r>
      <w:r>
        <w:rPr>
          <w:color w:val="000000"/>
          <w:sz w:val="23"/>
          <w:szCs w:val="23"/>
          <w:lang w:eastAsia="ru-RU"/>
        </w:rPr>
        <w:t> </w:t>
      </w:r>
      <w:r w:rsidRPr="00DB7814">
        <w:rPr>
          <w:rFonts w:ascii="yandex-sans" w:hAnsi="yandex-sans"/>
          <w:color w:val="000000"/>
          <w:sz w:val="23"/>
          <w:szCs w:val="23"/>
          <w:lang w:eastAsia="ru-RU"/>
        </w:rPr>
        <w:t>следующие типы:</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здания;</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дороги, улицы, проезды;</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гидрография;</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железные дороги;</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зеленые насаждения;</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надписи;</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наружные инженерные сети;</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линии рельефа местности,  горизонтали;</w:t>
      </w:r>
    </w:p>
    <w:p w:rsidR="009E034D" w:rsidRPr="00DB7814" w:rsidRDefault="009E034D" w:rsidP="00BE5A6D">
      <w:pPr>
        <w:pStyle w:val="ListParagraph"/>
        <w:shd w:val="clear" w:color="auto" w:fill="FFFFFF"/>
        <w:tabs>
          <w:tab w:val="left" w:pos="567"/>
        </w:tabs>
        <w:ind w:left="0"/>
        <w:jc w:val="both"/>
        <w:rPr>
          <w:rFonts w:ascii="yandex-sans" w:hAnsi="yandex-sans"/>
          <w:color w:val="000000"/>
          <w:sz w:val="23"/>
          <w:szCs w:val="23"/>
          <w:lang w:eastAsia="ru-RU"/>
        </w:rPr>
      </w:pPr>
      <w:r w:rsidRPr="00DB7814">
        <w:rPr>
          <w:rFonts w:ascii="yandex-sans" w:hAnsi="yandex-sans"/>
          <w:color w:val="000000"/>
          <w:sz w:val="23"/>
          <w:szCs w:val="23"/>
          <w:lang w:eastAsia="ru-RU"/>
        </w:rPr>
        <w:t>– прочие вспомогательные слои.</w:t>
      </w:r>
    </w:p>
    <w:p w:rsidR="009E034D" w:rsidRPr="00DB7814" w:rsidRDefault="009E034D" w:rsidP="00BE5A6D">
      <w:pPr>
        <w:pStyle w:val="ListParagraph"/>
        <w:shd w:val="clear" w:color="auto" w:fill="FFFFFF"/>
        <w:tabs>
          <w:tab w:val="left" w:pos="567"/>
        </w:tabs>
        <w:ind w:left="360" w:firstLine="0"/>
        <w:jc w:val="both"/>
        <w:rPr>
          <w:rFonts w:ascii="yandex-sans" w:hAnsi="yandex-sans"/>
          <w:color w:val="000000"/>
          <w:sz w:val="23"/>
          <w:szCs w:val="23"/>
          <w:lang w:eastAsia="ru-RU"/>
        </w:rPr>
      </w:pPr>
    </w:p>
    <w:p w:rsidR="009E034D" w:rsidRDefault="009E034D" w:rsidP="008A321A">
      <w:pPr>
        <w:pStyle w:val="ListParagraph"/>
        <w:shd w:val="clear" w:color="auto" w:fill="FFFFFF"/>
        <w:tabs>
          <w:tab w:val="left" w:pos="567"/>
        </w:tabs>
        <w:ind w:left="0" w:firstLine="720"/>
        <w:jc w:val="both"/>
        <w:rPr>
          <w:rFonts w:ascii="yandex-sans" w:hAnsi="yandex-sans"/>
          <w:color w:val="000000"/>
          <w:sz w:val="23"/>
          <w:szCs w:val="23"/>
          <w:lang w:eastAsia="ru-RU"/>
        </w:rPr>
      </w:pPr>
      <w:r w:rsidRPr="00DB7814">
        <w:rPr>
          <w:rFonts w:ascii="yandex-sans" w:hAnsi="yandex-sans"/>
          <w:color w:val="000000"/>
          <w:sz w:val="23"/>
          <w:szCs w:val="23"/>
          <w:lang w:eastAsia="ru-RU"/>
        </w:rPr>
        <w:t>Программными средствами Zulu все основные векторные слои были импортированы в</w:t>
      </w:r>
      <w:r>
        <w:rPr>
          <w:color w:val="000000"/>
          <w:sz w:val="23"/>
          <w:szCs w:val="23"/>
          <w:lang w:eastAsia="ru-RU"/>
        </w:rPr>
        <w:t> </w:t>
      </w:r>
      <w:r w:rsidRPr="00DB7814">
        <w:rPr>
          <w:rFonts w:ascii="yandex-sans" w:hAnsi="yandex-sans"/>
          <w:color w:val="000000"/>
          <w:sz w:val="23"/>
          <w:szCs w:val="23"/>
          <w:lang w:eastAsia="ru-RU"/>
        </w:rPr>
        <w:t>электронную модель города. Таким образом, была получена электронная карта города, выполненная в соответствующем масштабе и с соответствующей деталировкой, которая зависела от качества исполнения изначального генерального плана</w:t>
      </w:r>
      <w:r>
        <w:rPr>
          <w:rFonts w:ascii="yandex-sans" w:hAnsi="yandex-sans"/>
          <w:color w:val="000000"/>
          <w:sz w:val="23"/>
          <w:szCs w:val="23"/>
          <w:lang w:eastAsia="ru-RU"/>
        </w:rPr>
        <w:t>.</w:t>
      </w:r>
    </w:p>
    <w:p w:rsidR="009E034D" w:rsidRPr="00CD4CCA" w:rsidRDefault="009E034D" w:rsidP="008A321A">
      <w:pPr>
        <w:jc w:val="both"/>
        <w:rPr>
          <w:bCs/>
          <w:color w:val="000000"/>
          <w:szCs w:val="26"/>
        </w:rPr>
      </w:pPr>
      <w:r w:rsidRPr="00141AD3">
        <w:rPr>
          <w:bCs/>
          <w:color w:val="000000"/>
          <w:szCs w:val="26"/>
        </w:rPr>
        <w:t xml:space="preserve">После </w:t>
      </w:r>
      <w:r>
        <w:rPr>
          <w:bCs/>
          <w:color w:val="000000"/>
          <w:szCs w:val="26"/>
        </w:rPr>
        <w:t xml:space="preserve">нажатия клавиши </w:t>
      </w:r>
      <w:r w:rsidRPr="0070166B">
        <w:rPr>
          <w:noProof/>
          <w:color w:val="000000"/>
          <w:szCs w:val="26"/>
          <w:lang w:eastAsia="ru-RU"/>
        </w:rPr>
        <w:pict>
          <v:shape id="Рисунок 996" o:spid="_x0000_i1143" type="#_x0000_t75" style="width:15pt;height:18pt;visibility:visible">
            <v:imagedata r:id="rId136" o:title=""/>
          </v:shape>
        </w:pict>
      </w:r>
      <w:r>
        <w:rPr>
          <w:bCs/>
          <w:color w:val="000000"/>
          <w:szCs w:val="26"/>
        </w:rPr>
        <w:t xml:space="preserve"> и перемежением курсора на интересующий нас канализационный объект в правом нижнем углу программы видим текущие координаты </w:t>
      </w:r>
      <w:r>
        <w:rPr>
          <w:bCs/>
          <w:color w:val="000000"/>
          <w:szCs w:val="26"/>
          <w:lang w:val="en-US"/>
        </w:rPr>
        <w:t>X</w:t>
      </w:r>
      <w:r w:rsidRPr="00141AD3">
        <w:rPr>
          <w:bCs/>
          <w:color w:val="000000"/>
          <w:szCs w:val="26"/>
        </w:rPr>
        <w:t xml:space="preserve"> </w:t>
      </w:r>
      <w:r>
        <w:rPr>
          <w:bCs/>
          <w:color w:val="000000"/>
          <w:szCs w:val="26"/>
        </w:rPr>
        <w:t xml:space="preserve">и </w:t>
      </w:r>
      <w:r>
        <w:rPr>
          <w:bCs/>
          <w:color w:val="000000"/>
          <w:szCs w:val="26"/>
          <w:lang w:val="en-US"/>
        </w:rPr>
        <w:t>Y</w:t>
      </w:r>
      <w:r>
        <w:rPr>
          <w:bCs/>
          <w:color w:val="000000"/>
          <w:szCs w:val="26"/>
        </w:rPr>
        <w:t>.</w:t>
      </w:r>
    </w:p>
    <w:p w:rsidR="009E034D" w:rsidRDefault="009E034D" w:rsidP="00294359">
      <w:pPr>
        <w:jc w:val="center"/>
        <w:rPr>
          <w:bCs/>
          <w:color w:val="000000"/>
          <w:szCs w:val="26"/>
          <w:lang w:val="en-US"/>
        </w:rPr>
      </w:pPr>
      <w:r w:rsidRPr="0070166B">
        <w:rPr>
          <w:noProof/>
          <w:color w:val="000000"/>
          <w:szCs w:val="26"/>
          <w:lang w:eastAsia="ru-RU"/>
        </w:rPr>
        <w:pict>
          <v:shape id="Рисунок 997" o:spid="_x0000_i1144" type="#_x0000_t75" style="width:351pt;height:151.5pt;visibility:visible">
            <v:imagedata r:id="rId137" o:title=""/>
          </v:shape>
        </w:pict>
      </w:r>
    </w:p>
    <w:p w:rsidR="009E034D" w:rsidRPr="00141AD3" w:rsidRDefault="009E034D" w:rsidP="00294359">
      <w:pPr>
        <w:jc w:val="center"/>
        <w:rPr>
          <w:bCs/>
          <w:color w:val="000000"/>
          <w:szCs w:val="26"/>
        </w:rPr>
      </w:pPr>
      <w:r>
        <w:rPr>
          <w:bCs/>
          <w:color w:val="000000"/>
          <w:szCs w:val="26"/>
        </w:rPr>
        <w:t xml:space="preserve">Рисунок 65. Отображение координат </w:t>
      </w:r>
      <w:r>
        <w:rPr>
          <w:bCs/>
          <w:color w:val="000000"/>
          <w:szCs w:val="26"/>
          <w:lang w:val="en-US"/>
        </w:rPr>
        <w:t>X</w:t>
      </w:r>
      <w:r w:rsidRPr="00141AD3">
        <w:rPr>
          <w:bCs/>
          <w:color w:val="000000"/>
          <w:szCs w:val="26"/>
        </w:rPr>
        <w:t xml:space="preserve"> </w:t>
      </w:r>
      <w:r>
        <w:rPr>
          <w:bCs/>
          <w:color w:val="000000"/>
          <w:szCs w:val="26"/>
        </w:rPr>
        <w:t xml:space="preserve">и </w:t>
      </w:r>
      <w:r>
        <w:rPr>
          <w:bCs/>
          <w:color w:val="000000"/>
          <w:szCs w:val="26"/>
          <w:lang w:val="en-US"/>
        </w:rPr>
        <w:t>Y</w:t>
      </w:r>
    </w:p>
    <w:p w:rsidR="009E034D" w:rsidRPr="00C843F9" w:rsidRDefault="009E034D" w:rsidP="00DB7814">
      <w:pPr>
        <w:pStyle w:val="ListParagraph"/>
        <w:shd w:val="clear" w:color="auto" w:fill="FFFFFF"/>
        <w:tabs>
          <w:tab w:val="left" w:pos="567"/>
        </w:tabs>
        <w:ind w:left="0" w:firstLine="720"/>
        <w:rPr>
          <w:rFonts w:ascii="yandex-sans" w:hAnsi="yandex-sans"/>
          <w:color w:val="000000"/>
          <w:sz w:val="23"/>
          <w:szCs w:val="23"/>
          <w:lang w:eastAsia="ru-RU"/>
        </w:rPr>
      </w:pPr>
    </w:p>
    <w:p w:rsidR="009E034D" w:rsidRDefault="009E034D" w:rsidP="00E973EC">
      <w:pPr>
        <w:pStyle w:val="NoSpacing"/>
        <w:jc w:val="both"/>
      </w:pPr>
      <w:r w:rsidRPr="00E973EC">
        <w:t>3</w:t>
      </w:r>
      <w:r>
        <w:t xml:space="preserve">.12. </w:t>
      </w:r>
      <w:r w:rsidRPr="00E973EC">
        <w:t>Описание единиц административного деления земельных участков с</w:t>
      </w:r>
      <w:r>
        <w:t> </w:t>
      </w:r>
      <w:r w:rsidRPr="00E973EC">
        <w:t>возможностью формирования и генерации пространственных запросов и отчетов по системе водоснабжения и водоотведения</w:t>
      </w:r>
    </w:p>
    <w:p w:rsidR="009E034D" w:rsidRPr="008A321A" w:rsidRDefault="009E034D" w:rsidP="008A321A"/>
    <w:p w:rsidR="009E034D" w:rsidRDefault="009E034D" w:rsidP="004B6917">
      <w:pPr>
        <w:jc w:val="both"/>
      </w:pPr>
      <w:r>
        <w:t>Разбивка объектов по территориальному делению в составе ГИС «Zulu» Электронной схемы водоснабжения и водоотведения города Северодвинска, паспортизация и описание расчетных единиц территориального деления, включая административное, сформировано в соответствии с Правилами землепользования и застройки города Северодвинска, с выделением планировочных районов и планировочных микрорайонов, а также в соответствии с данными Росреестра с выделением кадастровых кварталов.</w:t>
      </w:r>
    </w:p>
    <w:p w:rsidR="009E034D" w:rsidRDefault="009E034D" w:rsidP="004B6917">
      <w:pPr>
        <w:jc w:val="both"/>
      </w:pPr>
      <w:r>
        <w:t>Паспортизация и описание расчетных единиц территориального деления, включая административное, представлены в Электронной модели системы водоснабжения и водоотведения города.</w:t>
      </w:r>
    </w:p>
    <w:p w:rsidR="009E034D" w:rsidRDefault="009E034D" w:rsidP="00294359">
      <w:pPr>
        <w:jc w:val="both"/>
        <w:rPr>
          <w:bCs/>
          <w:color w:val="000000"/>
          <w:szCs w:val="26"/>
        </w:rPr>
      </w:pPr>
      <w:r w:rsidRPr="00F56D31">
        <w:rPr>
          <w:bCs/>
          <w:color w:val="000000"/>
          <w:szCs w:val="26"/>
        </w:rPr>
        <w:t>Для</w:t>
      </w:r>
      <w:r>
        <w:rPr>
          <w:bCs/>
          <w:color w:val="000000"/>
          <w:szCs w:val="26"/>
        </w:rPr>
        <w:t xml:space="preserve"> выбора определенных узлов, участков в данной области (квартале) необходимо:</w:t>
      </w:r>
    </w:p>
    <w:p w:rsidR="009E034D" w:rsidRDefault="009E034D" w:rsidP="008A321A">
      <w:pPr>
        <w:pStyle w:val="ListParagraph"/>
        <w:numPr>
          <w:ilvl w:val="0"/>
          <w:numId w:val="44"/>
        </w:numPr>
        <w:ind w:left="0" w:firstLine="709"/>
        <w:jc w:val="both"/>
        <w:rPr>
          <w:bCs/>
          <w:color w:val="000000"/>
          <w:szCs w:val="26"/>
        </w:rPr>
      </w:pPr>
      <w:r>
        <w:rPr>
          <w:bCs/>
          <w:color w:val="000000"/>
          <w:szCs w:val="26"/>
        </w:rPr>
        <w:t xml:space="preserve">После выбора кнопки </w:t>
      </w:r>
      <w:r w:rsidRPr="0070166B">
        <w:rPr>
          <w:noProof/>
          <w:color w:val="000000"/>
          <w:szCs w:val="26"/>
          <w:lang w:eastAsia="ru-RU"/>
        </w:rPr>
        <w:pict>
          <v:shape id="Рисунок 18" o:spid="_x0000_i1145" type="#_x0000_t75" style="width:15.75pt;height:15pt;visibility:visible">
            <v:imagedata r:id="rId138" o:title=""/>
          </v:shape>
        </w:pict>
      </w:r>
      <w:r>
        <w:rPr>
          <w:bCs/>
          <w:color w:val="000000"/>
          <w:szCs w:val="26"/>
        </w:rPr>
        <w:t xml:space="preserve"> выделить интересующую область и по окончании закончить выделение двойным кликом мышки.</w:t>
      </w:r>
    </w:p>
    <w:p w:rsidR="009E034D" w:rsidRDefault="009E034D" w:rsidP="00294359">
      <w:pPr>
        <w:pStyle w:val="ListParagraph"/>
        <w:ind w:left="1069" w:firstLine="0"/>
        <w:jc w:val="center"/>
        <w:rPr>
          <w:bCs/>
          <w:color w:val="000000"/>
          <w:szCs w:val="26"/>
        </w:rPr>
      </w:pPr>
      <w:r w:rsidRPr="0070166B">
        <w:rPr>
          <w:noProof/>
          <w:color w:val="000000"/>
          <w:szCs w:val="26"/>
          <w:lang w:eastAsia="ru-RU"/>
        </w:rPr>
        <w:pict>
          <v:shape id="Рисунок 20" o:spid="_x0000_i1146" type="#_x0000_t75" style="width:258.75pt;height:234.75pt;visibility:visible">
            <v:imagedata r:id="rId139" o:title=""/>
          </v:shape>
        </w:pict>
      </w:r>
    </w:p>
    <w:p w:rsidR="009E034D" w:rsidRDefault="009E034D" w:rsidP="00294359">
      <w:pPr>
        <w:pStyle w:val="ListParagraph"/>
        <w:ind w:left="1069" w:firstLine="0"/>
        <w:jc w:val="center"/>
        <w:rPr>
          <w:bCs/>
          <w:color w:val="000000"/>
          <w:szCs w:val="26"/>
        </w:rPr>
      </w:pPr>
      <w:r>
        <w:rPr>
          <w:bCs/>
          <w:color w:val="000000"/>
          <w:szCs w:val="26"/>
        </w:rPr>
        <w:t>Рисунок 66. Пример выбора области</w:t>
      </w:r>
    </w:p>
    <w:p w:rsidR="009E034D" w:rsidRDefault="009E034D" w:rsidP="008A321A">
      <w:pPr>
        <w:pStyle w:val="ListParagraph"/>
        <w:numPr>
          <w:ilvl w:val="0"/>
          <w:numId w:val="44"/>
        </w:numPr>
        <w:ind w:left="0" w:firstLine="709"/>
        <w:jc w:val="both"/>
        <w:rPr>
          <w:bCs/>
          <w:color w:val="000000"/>
          <w:szCs w:val="26"/>
        </w:rPr>
      </w:pPr>
      <w:r>
        <w:rPr>
          <w:bCs/>
          <w:color w:val="000000"/>
          <w:szCs w:val="26"/>
        </w:rPr>
        <w:t>Затем, после нажатия на кнопку «Выделить по атрибутам» (</w:t>
      </w:r>
      <w:r w:rsidRPr="0070166B">
        <w:rPr>
          <w:noProof/>
          <w:color w:val="000000"/>
          <w:szCs w:val="26"/>
          <w:lang w:eastAsia="ru-RU"/>
        </w:rPr>
        <w:pict>
          <v:shape id="Рисунок 21" o:spid="_x0000_i1147" type="#_x0000_t75" style="width:20.25pt;height:20.25pt;visibility:visible">
            <v:imagedata r:id="rId140" o:title=""/>
          </v:shape>
        </w:pict>
      </w:r>
      <w:r>
        <w:rPr>
          <w:bCs/>
          <w:color w:val="000000"/>
          <w:szCs w:val="26"/>
        </w:rPr>
        <w:t>), выбираем нужный нам узел, участок (например, приемный колодец), отмечаем его галкой и также отмечаем галкой «искать среди выбранных».</w:t>
      </w:r>
    </w:p>
    <w:p w:rsidR="009E034D" w:rsidRDefault="009E034D" w:rsidP="00294359">
      <w:pPr>
        <w:pStyle w:val="ListParagraph"/>
        <w:ind w:left="1069" w:firstLine="0"/>
        <w:jc w:val="center"/>
        <w:rPr>
          <w:bCs/>
          <w:color w:val="000000"/>
          <w:szCs w:val="26"/>
        </w:rPr>
      </w:pPr>
      <w:r w:rsidRPr="0070166B">
        <w:rPr>
          <w:noProof/>
          <w:color w:val="000000"/>
          <w:szCs w:val="26"/>
          <w:lang w:eastAsia="ru-RU"/>
        </w:rPr>
        <w:pict>
          <v:shape id="Рисунок 998" o:spid="_x0000_i1148" type="#_x0000_t75" style="width:289.5pt;height:312pt;visibility:visible">
            <v:imagedata r:id="rId141" o:title=""/>
          </v:shape>
        </w:pict>
      </w:r>
    </w:p>
    <w:p w:rsidR="009E034D" w:rsidRDefault="009E034D" w:rsidP="00294359">
      <w:pPr>
        <w:pStyle w:val="ListParagraph"/>
        <w:ind w:left="1069" w:firstLine="0"/>
        <w:jc w:val="center"/>
        <w:rPr>
          <w:bCs/>
          <w:color w:val="000000"/>
          <w:szCs w:val="26"/>
        </w:rPr>
      </w:pPr>
      <w:r>
        <w:rPr>
          <w:bCs/>
          <w:color w:val="000000"/>
          <w:szCs w:val="26"/>
        </w:rPr>
        <w:t>Рисунок 67. Выбор по атрибутам отображения</w:t>
      </w:r>
    </w:p>
    <w:p w:rsidR="009E034D" w:rsidRDefault="009E034D" w:rsidP="00294359">
      <w:pPr>
        <w:pStyle w:val="ListParagraph"/>
        <w:ind w:left="1069" w:firstLine="0"/>
        <w:jc w:val="center"/>
        <w:rPr>
          <w:bCs/>
          <w:color w:val="000000"/>
          <w:szCs w:val="26"/>
        </w:rPr>
      </w:pPr>
    </w:p>
    <w:p w:rsidR="009E034D" w:rsidRPr="006D37C0" w:rsidRDefault="009E034D" w:rsidP="008A321A">
      <w:pPr>
        <w:pStyle w:val="ListParagraph"/>
        <w:numPr>
          <w:ilvl w:val="0"/>
          <w:numId w:val="44"/>
        </w:numPr>
        <w:ind w:left="0" w:firstLine="709"/>
        <w:jc w:val="both"/>
        <w:rPr>
          <w:bCs/>
          <w:color w:val="000000"/>
          <w:szCs w:val="26"/>
        </w:rPr>
      </w:pPr>
      <w:r>
        <w:rPr>
          <w:bCs/>
          <w:color w:val="000000"/>
          <w:szCs w:val="26"/>
        </w:rPr>
        <w:t>После нажатия клавиши «ОК» видим, что в интересующей нас области выделились все приемные колодцы.</w:t>
      </w:r>
    </w:p>
    <w:p w:rsidR="009E034D" w:rsidRPr="00F56D31" w:rsidRDefault="009E034D" w:rsidP="00294359">
      <w:pPr>
        <w:pStyle w:val="ListParagraph"/>
        <w:ind w:left="1069" w:firstLine="0"/>
        <w:jc w:val="center"/>
        <w:rPr>
          <w:bCs/>
          <w:color w:val="000000"/>
          <w:szCs w:val="26"/>
        </w:rPr>
      </w:pPr>
      <w:r w:rsidRPr="0070166B">
        <w:rPr>
          <w:noProof/>
          <w:color w:val="000000"/>
          <w:szCs w:val="26"/>
          <w:lang w:eastAsia="ru-RU"/>
        </w:rPr>
        <w:pict>
          <v:shape id="Рисунок 999" o:spid="_x0000_i1149" type="#_x0000_t75" style="width:192pt;height:207.75pt;visibility:visible">
            <v:imagedata r:id="rId142" o:title=""/>
          </v:shape>
        </w:pict>
      </w:r>
    </w:p>
    <w:p w:rsidR="009E034D" w:rsidRDefault="009E034D" w:rsidP="00294359">
      <w:pPr>
        <w:jc w:val="both"/>
        <w:rPr>
          <w:bCs/>
          <w:color w:val="000000"/>
          <w:szCs w:val="26"/>
        </w:rPr>
      </w:pPr>
    </w:p>
    <w:p w:rsidR="009E034D" w:rsidRPr="00F56D31" w:rsidRDefault="009E034D" w:rsidP="00294359">
      <w:pPr>
        <w:jc w:val="center"/>
        <w:rPr>
          <w:bCs/>
          <w:color w:val="000000"/>
          <w:szCs w:val="26"/>
        </w:rPr>
      </w:pPr>
      <w:r>
        <w:rPr>
          <w:bCs/>
          <w:color w:val="000000"/>
          <w:szCs w:val="26"/>
        </w:rPr>
        <w:t>Рисунок 68. Выбор приемных колодцев в интересующем квартале</w:t>
      </w:r>
    </w:p>
    <w:p w:rsidR="009E034D" w:rsidRPr="00E973EC" w:rsidRDefault="009E034D" w:rsidP="004B6917">
      <w:pPr>
        <w:jc w:val="both"/>
      </w:pPr>
    </w:p>
    <w:p w:rsidR="009E034D" w:rsidRDefault="009E034D" w:rsidP="00E973EC">
      <w:pPr>
        <w:pStyle w:val="NoSpacing"/>
        <w:jc w:val="both"/>
      </w:pPr>
      <w:r w:rsidRPr="00E973EC">
        <w:t>3</w:t>
      </w:r>
      <w:r>
        <w:t xml:space="preserve">.13. </w:t>
      </w:r>
      <w:r w:rsidRPr="00E973EC">
        <w:t>Расчет и отображение сравнительных пьезометрических графиков для</w:t>
      </w:r>
      <w:r>
        <w:t> </w:t>
      </w:r>
      <w:r w:rsidRPr="00E973EC">
        <w:t>разработки и анализа сценариев перспективного развития водопроводных и</w:t>
      </w:r>
      <w:r>
        <w:t> </w:t>
      </w:r>
      <w:r w:rsidRPr="00E973EC">
        <w:t>канализационных сетей</w:t>
      </w:r>
    </w:p>
    <w:p w:rsidR="009E034D" w:rsidRPr="00AA65F2" w:rsidRDefault="009E034D" w:rsidP="00AA65F2"/>
    <w:p w:rsidR="009E034D" w:rsidRDefault="009E034D" w:rsidP="00AA65F2">
      <w:pPr>
        <w:jc w:val="both"/>
      </w:pPr>
      <w:r>
        <w:t xml:space="preserve">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w:t>
      </w:r>
    </w:p>
    <w:p w:rsidR="009E034D" w:rsidRPr="00AA65F2" w:rsidRDefault="009E034D" w:rsidP="00AA65F2">
      <w:pPr>
        <w:jc w:val="both"/>
        <w:rPr>
          <w:color w:val="000000"/>
          <w:szCs w:val="24"/>
          <w:lang w:eastAsia="ru-RU"/>
        </w:rPr>
      </w:pPr>
      <w:r w:rsidRPr="00AA65F2">
        <w:rPr>
          <w:color w:val="000000"/>
          <w:szCs w:val="24"/>
          <w:lang w:eastAsia="ru-RU"/>
        </w:rPr>
        <w:t>Пьезометрический график является одним из основных инструментов анализа результатов расчетов для водопроводных сетей. Этот график изображает линию изменения давления в узлах сети по выбранному маршруту, например, от источника до</w:t>
      </w:r>
      <w:r>
        <w:rPr>
          <w:color w:val="000000"/>
          <w:szCs w:val="24"/>
          <w:lang w:eastAsia="ru-RU"/>
        </w:rPr>
        <w:t> </w:t>
      </w:r>
      <w:r w:rsidRPr="00AA65F2">
        <w:rPr>
          <w:color w:val="000000"/>
          <w:szCs w:val="24"/>
          <w:lang w:eastAsia="ru-RU"/>
        </w:rPr>
        <w:t>потреб</w:t>
      </w:r>
      <w:r>
        <w:rPr>
          <w:color w:val="000000"/>
          <w:szCs w:val="24"/>
          <w:lang w:eastAsia="ru-RU"/>
        </w:rPr>
        <w:t>ителя.</w:t>
      </w:r>
    </w:p>
    <w:p w:rsidR="009E034D" w:rsidRDefault="009E034D" w:rsidP="00AA65F2">
      <w:pPr>
        <w:jc w:val="both"/>
        <w:rPr>
          <w:color w:val="000000"/>
          <w:szCs w:val="24"/>
          <w:lang w:eastAsia="ru-RU"/>
        </w:rPr>
      </w:pPr>
      <w:r w:rsidRPr="00AA65F2">
        <w:rPr>
          <w:color w:val="000000"/>
          <w:szCs w:val="24"/>
          <w:lang w:eastAsia="ru-RU"/>
        </w:rPr>
        <w:t>Пьезометрический график в системе строится по маршруту. Маршрут указывается автоматически, достаточно определить его начальный и конечный узлы. Если путей от одного узла до другого может быть несколько, то по умолчанию путь выбирается самый короткий, в том случае если нужен другой путь, то н</w:t>
      </w:r>
      <w:r>
        <w:rPr>
          <w:color w:val="000000"/>
          <w:szCs w:val="24"/>
          <w:lang w:eastAsia="ru-RU"/>
        </w:rPr>
        <w:t>адо указать промежуточные узлы.</w:t>
      </w:r>
    </w:p>
    <w:p w:rsidR="009E034D" w:rsidRPr="002B2867" w:rsidRDefault="009E034D" w:rsidP="00AA65F2">
      <w:pPr>
        <w:jc w:val="both"/>
        <w:rPr>
          <w:color w:val="000000"/>
          <w:szCs w:val="24"/>
          <w:lang w:eastAsia="ru-RU"/>
        </w:rPr>
      </w:pPr>
      <w:r>
        <w:rPr>
          <w:color w:val="000000"/>
          <w:szCs w:val="24"/>
          <w:lang w:eastAsia="ru-RU"/>
        </w:rPr>
        <w:t>При этом на экран выводятся</w:t>
      </w:r>
      <w:r w:rsidRPr="00AA65F2">
        <w:rPr>
          <w:color w:val="000000"/>
          <w:szCs w:val="24"/>
          <w:lang w:eastAsia="ru-RU"/>
        </w:rPr>
        <w:t>:</w:t>
      </w:r>
    </w:p>
    <w:p w:rsidR="009E034D" w:rsidRDefault="009E034D" w:rsidP="00AA65F2">
      <w:pPr>
        <w:pStyle w:val="ListParagraph"/>
        <w:numPr>
          <w:ilvl w:val="0"/>
          <w:numId w:val="40"/>
        </w:numPr>
        <w:jc w:val="both"/>
        <w:rPr>
          <w:color w:val="000000"/>
          <w:szCs w:val="24"/>
          <w:lang w:val="en-US" w:eastAsia="ru-RU"/>
        </w:rPr>
      </w:pPr>
      <w:r>
        <w:rPr>
          <w:color w:val="000000"/>
          <w:szCs w:val="24"/>
          <w:lang w:eastAsia="ru-RU"/>
        </w:rPr>
        <w:t>линия давления в трубопроводе</w:t>
      </w:r>
      <w:r>
        <w:rPr>
          <w:color w:val="000000"/>
          <w:szCs w:val="24"/>
          <w:lang w:val="en-US" w:eastAsia="ru-RU"/>
        </w:rPr>
        <w:t>;</w:t>
      </w:r>
    </w:p>
    <w:p w:rsidR="009E034D" w:rsidRPr="00AA65F2" w:rsidRDefault="009E034D" w:rsidP="00AA65F2">
      <w:pPr>
        <w:pStyle w:val="ListParagraph"/>
        <w:numPr>
          <w:ilvl w:val="0"/>
          <w:numId w:val="40"/>
        </w:numPr>
        <w:jc w:val="both"/>
        <w:rPr>
          <w:color w:val="000000"/>
          <w:szCs w:val="24"/>
          <w:lang w:val="en-US" w:eastAsia="ru-RU"/>
        </w:rPr>
      </w:pPr>
      <w:r>
        <w:rPr>
          <w:color w:val="000000"/>
          <w:szCs w:val="24"/>
          <w:lang w:eastAsia="ru-RU"/>
        </w:rPr>
        <w:t>линия поверхности земли</w:t>
      </w:r>
      <w:r>
        <w:rPr>
          <w:color w:val="000000"/>
          <w:szCs w:val="24"/>
          <w:lang w:val="en-US" w:eastAsia="ru-RU"/>
        </w:rPr>
        <w:t>;</w:t>
      </w:r>
    </w:p>
    <w:p w:rsidR="009E034D" w:rsidRPr="00AA65F2" w:rsidRDefault="009E034D" w:rsidP="00AA65F2">
      <w:pPr>
        <w:pStyle w:val="ListParagraph"/>
        <w:numPr>
          <w:ilvl w:val="0"/>
          <w:numId w:val="40"/>
        </w:numPr>
        <w:jc w:val="both"/>
        <w:rPr>
          <w:color w:val="000000"/>
          <w:szCs w:val="24"/>
          <w:lang w:val="en-US" w:eastAsia="ru-RU"/>
        </w:rPr>
      </w:pPr>
      <w:r>
        <w:rPr>
          <w:color w:val="000000"/>
          <w:szCs w:val="24"/>
          <w:lang w:eastAsia="ru-RU"/>
        </w:rPr>
        <w:t>высота здания.</w:t>
      </w:r>
    </w:p>
    <w:p w:rsidR="009E034D" w:rsidRDefault="009E034D" w:rsidP="00AA65F2">
      <w:pPr>
        <w:ind w:left="709" w:firstLine="0"/>
        <w:jc w:val="both"/>
        <w:rPr>
          <w:color w:val="000000"/>
          <w:szCs w:val="24"/>
          <w:lang w:eastAsia="ru-RU"/>
        </w:rPr>
      </w:pPr>
      <w:r>
        <w:rPr>
          <w:color w:val="000000"/>
          <w:szCs w:val="24"/>
          <w:lang w:eastAsia="ru-RU"/>
        </w:rPr>
        <w:t>Цвет и стиль линий задается пользователем.</w:t>
      </w:r>
    </w:p>
    <w:p w:rsidR="009E034D" w:rsidRDefault="009E034D" w:rsidP="00AA65F2">
      <w:pPr>
        <w:jc w:val="both"/>
        <w:rPr>
          <w:color w:val="000000"/>
          <w:szCs w:val="24"/>
          <w:lang w:eastAsia="ru-RU"/>
        </w:rPr>
      </w:pPr>
      <w:r>
        <w:rPr>
          <w:color w:val="000000"/>
          <w:szCs w:val="24"/>
          <w:lang w:eastAsia="ru-RU"/>
        </w:rPr>
        <w:t>В таблице под графиком выводятся для каждого узла наименование,</w:t>
      </w:r>
      <w:r w:rsidRPr="00BA1D8B">
        <w:rPr>
          <w:color w:val="000000"/>
          <w:szCs w:val="24"/>
          <w:lang w:eastAsia="ru-RU"/>
        </w:rPr>
        <w:t xml:space="preserve"> </w:t>
      </w:r>
      <w:r>
        <w:rPr>
          <w:color w:val="000000"/>
          <w:szCs w:val="24"/>
          <w:lang w:eastAsia="ru-RU"/>
        </w:rPr>
        <w:t>геодезическая отметка, напоры в трубопроводах, длина участков, потери напора по участкам сети, скорость движения воды на участках сети, расходы на участках.</w:t>
      </w:r>
    </w:p>
    <w:p w:rsidR="009E034D" w:rsidRPr="00AA65F2" w:rsidRDefault="009E034D" w:rsidP="00AA65F2">
      <w:pPr>
        <w:ind w:left="709" w:firstLine="0"/>
        <w:jc w:val="both"/>
        <w:rPr>
          <w:color w:val="000000"/>
          <w:szCs w:val="24"/>
          <w:lang w:eastAsia="ru-RU"/>
        </w:rPr>
      </w:pPr>
      <w:r>
        <w:rPr>
          <w:color w:val="000000"/>
          <w:szCs w:val="24"/>
          <w:lang w:eastAsia="ru-RU"/>
        </w:rPr>
        <w:t>Количество выводимой информации настраивается пользователем.</w:t>
      </w:r>
    </w:p>
    <w:p w:rsidR="009E034D" w:rsidRPr="00AA65F2" w:rsidRDefault="009E034D" w:rsidP="00487E8C">
      <w:pPr>
        <w:shd w:val="clear" w:color="auto" w:fill="FFFFFF"/>
        <w:jc w:val="both"/>
        <w:rPr>
          <w:rFonts w:ascii="yandex-sans" w:hAnsi="yandex-sans"/>
          <w:color w:val="000000"/>
          <w:sz w:val="23"/>
          <w:szCs w:val="23"/>
          <w:lang w:eastAsia="ru-RU"/>
        </w:rPr>
      </w:pPr>
      <w:r w:rsidRPr="00AA65F2">
        <w:rPr>
          <w:rFonts w:ascii="yandex-sans" w:hAnsi="yandex-sans"/>
          <w:color w:val="000000"/>
          <w:sz w:val="23"/>
          <w:szCs w:val="23"/>
          <w:lang w:eastAsia="ru-RU"/>
        </w:rPr>
        <w:t>Построению пьезометрического графика предшествует выбор искомого пути. Для</w:t>
      </w:r>
      <w:r>
        <w:rPr>
          <w:rFonts w:ascii="yandex-sans" w:hAnsi="yandex-sans"/>
          <w:color w:val="000000"/>
          <w:sz w:val="23"/>
          <w:szCs w:val="23"/>
          <w:lang w:eastAsia="ru-RU"/>
        </w:rPr>
        <w:t xml:space="preserve"> этой цели </w:t>
      </w:r>
      <w:r w:rsidRPr="00AA65F2">
        <w:rPr>
          <w:rFonts w:ascii="yandex-sans" w:hAnsi="yandex-sans"/>
          <w:color w:val="000000"/>
          <w:sz w:val="23"/>
          <w:szCs w:val="23"/>
          <w:lang w:eastAsia="ru-RU"/>
        </w:rPr>
        <w:t xml:space="preserve">на схеме </w:t>
      </w:r>
      <w:r>
        <w:rPr>
          <w:rFonts w:ascii="yandex-sans" w:hAnsi="yandex-sans"/>
          <w:color w:val="000000"/>
          <w:sz w:val="23"/>
          <w:szCs w:val="23"/>
          <w:lang w:eastAsia="ru-RU"/>
        </w:rPr>
        <w:t>водопроводной или канализационной</w:t>
      </w:r>
      <w:r w:rsidRPr="00AA65F2">
        <w:rPr>
          <w:rFonts w:ascii="yandex-sans" w:hAnsi="yandex-sans"/>
          <w:color w:val="000000"/>
          <w:sz w:val="23"/>
          <w:szCs w:val="23"/>
          <w:lang w:eastAsia="ru-RU"/>
        </w:rPr>
        <w:t xml:space="preserve"> сети отмечаются не менее двух узлов, через которые должен</w:t>
      </w:r>
      <w:r>
        <w:rPr>
          <w:rFonts w:ascii="yandex-sans" w:hAnsi="yandex-sans"/>
          <w:color w:val="000000"/>
          <w:sz w:val="23"/>
          <w:szCs w:val="23"/>
          <w:lang w:eastAsia="ru-RU"/>
        </w:rPr>
        <w:t xml:space="preserve"> пройти </w:t>
      </w:r>
      <w:r w:rsidRPr="00AA65F2">
        <w:rPr>
          <w:rFonts w:ascii="yandex-sans" w:hAnsi="yandex-sans"/>
          <w:color w:val="000000"/>
          <w:sz w:val="23"/>
          <w:szCs w:val="23"/>
          <w:lang w:eastAsia="ru-RU"/>
        </w:rPr>
        <w:t>выбранный путь. В общем случае, с учетом закольцованности сетей,</w:t>
      </w:r>
      <w:r>
        <w:rPr>
          <w:rFonts w:ascii="yandex-sans" w:hAnsi="yandex-sans"/>
          <w:color w:val="000000"/>
          <w:sz w:val="23"/>
          <w:szCs w:val="23"/>
          <w:lang w:eastAsia="ru-RU"/>
        </w:rPr>
        <w:t xml:space="preserve"> может </w:t>
      </w:r>
      <w:r w:rsidRPr="00AA65F2">
        <w:rPr>
          <w:rFonts w:ascii="yandex-sans" w:hAnsi="yandex-sans"/>
          <w:color w:val="000000"/>
          <w:sz w:val="23"/>
          <w:szCs w:val="23"/>
          <w:lang w:eastAsia="ru-RU"/>
        </w:rPr>
        <w:t>существовать более одного пути, соединяющего заданные точки. В этом случае для</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однозначного определения результата можно указать промежуточные точки либо</w:t>
      </w:r>
      <w:r>
        <w:rPr>
          <w:rFonts w:ascii="yandex-sans" w:hAnsi="yandex-sans"/>
          <w:color w:val="000000"/>
          <w:sz w:val="23"/>
          <w:szCs w:val="23"/>
          <w:lang w:eastAsia="ru-RU"/>
        </w:rPr>
        <w:t xml:space="preserve"> изменить </w:t>
      </w:r>
      <w:r w:rsidRPr="00AA65F2">
        <w:rPr>
          <w:rFonts w:ascii="yandex-sans" w:hAnsi="yandex-sans"/>
          <w:color w:val="000000"/>
          <w:sz w:val="23"/>
          <w:szCs w:val="23"/>
          <w:lang w:eastAsia="ru-RU"/>
        </w:rPr>
        <w:t>критерий поиска пути (это может быть минимизация количества участков,</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минимизация гидравлического сопротивления л</w:t>
      </w:r>
      <w:r>
        <w:rPr>
          <w:rFonts w:ascii="yandex-sans" w:hAnsi="yandex-sans"/>
          <w:color w:val="000000"/>
          <w:sz w:val="23"/>
          <w:szCs w:val="23"/>
          <w:lang w:eastAsia="ru-RU"/>
        </w:rPr>
        <w:t>ибо минимизация суммарной длины)</w:t>
      </w:r>
      <w:r>
        <w:rPr>
          <w:color w:val="000000"/>
          <w:sz w:val="23"/>
          <w:szCs w:val="23"/>
          <w:lang w:eastAsia="ru-RU"/>
        </w:rPr>
        <w:t>.</w:t>
      </w:r>
      <w:r w:rsidRPr="00AA65F2">
        <w:rPr>
          <w:rFonts w:ascii="yandex-sans" w:hAnsi="yandex-sans"/>
          <w:color w:val="000000"/>
          <w:sz w:val="23"/>
          <w:szCs w:val="23"/>
          <w:lang w:eastAsia="ru-RU"/>
        </w:rPr>
        <w:t xml:space="preserve"> Путь строится программой</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автоматически, найденный путь подсвечивается на экране цветом выделения.</w:t>
      </w:r>
    </w:p>
    <w:p w:rsidR="009E034D" w:rsidRPr="00AA65F2" w:rsidRDefault="009E034D" w:rsidP="00487E8C">
      <w:pPr>
        <w:shd w:val="clear" w:color="auto" w:fill="FFFFFF"/>
        <w:jc w:val="both"/>
        <w:rPr>
          <w:rFonts w:ascii="yandex-sans" w:hAnsi="yandex-sans"/>
          <w:color w:val="000000"/>
          <w:sz w:val="23"/>
          <w:szCs w:val="23"/>
          <w:lang w:eastAsia="ru-RU"/>
        </w:rPr>
      </w:pPr>
      <w:r w:rsidRPr="00AA65F2">
        <w:rPr>
          <w:rFonts w:ascii="yandex-sans" w:hAnsi="yandex-sans"/>
          <w:color w:val="000000"/>
          <w:sz w:val="23"/>
          <w:szCs w:val="23"/>
          <w:lang w:eastAsia="ru-RU"/>
        </w:rPr>
        <w:t>После выбора требуемого пути одним кликом мыши строится пьезометрический</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график. Состав отображаемой на нем информации, легенда и масштаб представления</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легко настраиваются пользователем в удобном для него виде. График может быть при</w:t>
      </w:r>
      <w:r>
        <w:rPr>
          <w:color w:val="000000"/>
          <w:sz w:val="23"/>
          <w:szCs w:val="23"/>
          <w:lang w:eastAsia="ru-RU"/>
        </w:rPr>
        <w:t> </w:t>
      </w:r>
      <w:r w:rsidRPr="00AA65F2">
        <w:rPr>
          <w:rFonts w:ascii="yandex-sans" w:hAnsi="yandex-sans"/>
          <w:color w:val="000000"/>
          <w:sz w:val="23"/>
          <w:szCs w:val="23"/>
          <w:lang w:eastAsia="ru-RU"/>
        </w:rPr>
        <w:t>необходимости распечатан либо экспортирован в другие приложения через буфер обмена</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Windows.</w:t>
      </w:r>
    </w:p>
    <w:p w:rsidR="009E034D" w:rsidRDefault="009E034D" w:rsidP="00487E8C">
      <w:pPr>
        <w:shd w:val="clear" w:color="auto" w:fill="FFFFFF"/>
        <w:jc w:val="both"/>
        <w:rPr>
          <w:rFonts w:ascii="yandex-sans" w:hAnsi="yandex-sans"/>
          <w:color w:val="000000"/>
          <w:sz w:val="23"/>
          <w:szCs w:val="23"/>
          <w:lang w:eastAsia="ru-RU"/>
        </w:rPr>
      </w:pPr>
      <w:r w:rsidRPr="00AA65F2">
        <w:rPr>
          <w:rFonts w:ascii="yandex-sans" w:hAnsi="yandex-sans"/>
          <w:color w:val="000000"/>
          <w:sz w:val="23"/>
          <w:szCs w:val="23"/>
          <w:lang w:eastAsia="ru-RU"/>
        </w:rPr>
        <w:t>Пьезометрический график является незаменимым инструментом при калибровке</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гидравлической</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модели</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сети,</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гидравлического режима</w:t>
      </w:r>
      <w:r>
        <w:rPr>
          <w:color w:val="000000"/>
          <w:sz w:val="23"/>
          <w:szCs w:val="23"/>
          <w:lang w:eastAsia="ru-RU"/>
        </w:rPr>
        <w:t>,</w:t>
      </w:r>
      <w:r w:rsidRPr="00AA65F2">
        <w:rPr>
          <w:rFonts w:ascii="yandex-sans" w:hAnsi="yandex-sans"/>
          <w:color w:val="000000"/>
          <w:sz w:val="23"/>
          <w:szCs w:val="23"/>
          <w:lang w:eastAsia="ru-RU"/>
        </w:rPr>
        <w:t xml:space="preserve"> позволяет одновременно качественно и количественно оценить</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поправки, которые необходимо внести в расчетную модель, чтобы она наиболее адекватно</w:t>
      </w:r>
      <w:r>
        <w:rPr>
          <w:rFonts w:ascii="yandex-sans" w:hAnsi="yandex-sans"/>
          <w:color w:val="000000"/>
          <w:sz w:val="23"/>
          <w:szCs w:val="23"/>
          <w:lang w:eastAsia="ru-RU"/>
        </w:rPr>
        <w:t xml:space="preserve"> </w:t>
      </w:r>
      <w:r w:rsidRPr="00AA65F2">
        <w:rPr>
          <w:rFonts w:ascii="yandex-sans" w:hAnsi="yandex-sans"/>
          <w:color w:val="000000"/>
          <w:sz w:val="23"/>
          <w:szCs w:val="23"/>
          <w:lang w:eastAsia="ru-RU"/>
        </w:rPr>
        <w:t xml:space="preserve">повторяла </w:t>
      </w:r>
      <w:r>
        <w:rPr>
          <w:color w:val="000000"/>
          <w:sz w:val="23"/>
          <w:szCs w:val="23"/>
          <w:lang w:eastAsia="ru-RU"/>
        </w:rPr>
        <w:t>«</w:t>
      </w:r>
      <w:r w:rsidRPr="00AA65F2">
        <w:rPr>
          <w:rFonts w:ascii="yandex-sans" w:hAnsi="yandex-sans"/>
          <w:color w:val="000000"/>
          <w:sz w:val="23"/>
          <w:szCs w:val="23"/>
          <w:lang w:eastAsia="ru-RU"/>
        </w:rPr>
        <w:t>гидравлическое поведение</w:t>
      </w:r>
      <w:r>
        <w:rPr>
          <w:color w:val="000000"/>
          <w:sz w:val="23"/>
          <w:szCs w:val="23"/>
          <w:lang w:eastAsia="ru-RU"/>
        </w:rPr>
        <w:t>»</w:t>
      </w:r>
      <w:r w:rsidRPr="00AA65F2">
        <w:rPr>
          <w:rFonts w:ascii="yandex-sans" w:hAnsi="yandex-sans"/>
          <w:color w:val="000000"/>
          <w:sz w:val="23"/>
          <w:szCs w:val="23"/>
          <w:lang w:eastAsia="ru-RU"/>
        </w:rPr>
        <w:t xml:space="preserve"> реальной сети в</w:t>
      </w:r>
      <w:r>
        <w:rPr>
          <w:color w:val="000000"/>
          <w:sz w:val="23"/>
          <w:szCs w:val="23"/>
          <w:lang w:eastAsia="ru-RU"/>
        </w:rPr>
        <w:t> </w:t>
      </w:r>
      <w:r w:rsidRPr="00AA65F2">
        <w:rPr>
          <w:rFonts w:ascii="yandex-sans" w:hAnsi="yandex-sans"/>
          <w:color w:val="000000"/>
          <w:sz w:val="23"/>
          <w:szCs w:val="23"/>
          <w:lang w:eastAsia="ru-RU"/>
        </w:rPr>
        <w:t>эксплуатации.</w:t>
      </w:r>
    </w:p>
    <w:p w:rsidR="009E034D" w:rsidRPr="00B37B44" w:rsidRDefault="009E034D" w:rsidP="00294359">
      <w:pPr>
        <w:pStyle w:val="NormalWeb"/>
        <w:spacing w:before="0" w:beforeAutospacing="0" w:after="0" w:afterAutospacing="0"/>
        <w:ind w:firstLine="709"/>
        <w:jc w:val="both"/>
      </w:pPr>
      <w:r w:rsidRPr="00D5518A">
        <w:t>Одним из основных</w:t>
      </w:r>
      <w:r w:rsidRPr="00B37B44">
        <w:t xml:space="preserve"> инструментов анализа результатов расчетов для</w:t>
      </w:r>
      <w:r>
        <w:t> </w:t>
      </w:r>
      <w:r w:rsidRPr="00B37B44">
        <w:t>канализационных сетей является построение продольного профиля. Он изображает линии отметки земли, лотков, глубины колодцев, диаметров, уклонов трубопроводов, а</w:t>
      </w:r>
      <w:r>
        <w:t> </w:t>
      </w:r>
      <w:r w:rsidRPr="00B37B44">
        <w:t xml:space="preserve">также наполнение колодцев и участков сети водоотведения по выбранному маршруту, например, от потребителя до одного из колодцев. </w:t>
      </w:r>
    </w:p>
    <w:p w:rsidR="009E034D" w:rsidRPr="00B37B44" w:rsidRDefault="009E034D" w:rsidP="00294359">
      <w:pPr>
        <w:pStyle w:val="NormalWeb"/>
        <w:spacing w:before="0" w:beforeAutospacing="0" w:after="0" w:afterAutospacing="0"/>
        <w:ind w:firstLine="709"/>
        <w:jc w:val="both"/>
      </w:pPr>
      <w:r w:rsidRPr="00B37B44">
        <w:t xml:space="preserve">Маршрут для продольного профиля строится автоматически, достаточно указать его начальный и конечный узлы. Если путей от одного узла до другого может быть несколько, то необходимо указать промежуточные узлы. </w:t>
      </w:r>
    </w:p>
    <w:p w:rsidR="009E034D" w:rsidRPr="00B37B44" w:rsidRDefault="009E034D" w:rsidP="00294359">
      <w:pPr>
        <w:pStyle w:val="NormalWeb"/>
        <w:spacing w:before="0" w:beforeAutospacing="0" w:after="0" w:afterAutospacing="0"/>
        <w:ind w:firstLine="709"/>
        <w:jc w:val="both"/>
      </w:pPr>
      <w:r w:rsidRPr="00B37B44">
        <w:t>Для того</w:t>
      </w:r>
      <w:r>
        <w:t>,</w:t>
      </w:r>
      <w:r w:rsidRPr="00B37B44">
        <w:t xml:space="preserve"> чтобы построить продольный профиль:</w:t>
      </w:r>
    </w:p>
    <w:p w:rsidR="009E034D" w:rsidRPr="00B37B44" w:rsidRDefault="009E034D" w:rsidP="00294359">
      <w:pPr>
        <w:pStyle w:val="NormalWeb"/>
        <w:numPr>
          <w:ilvl w:val="0"/>
          <w:numId w:val="45"/>
        </w:numPr>
        <w:spacing w:before="0" w:beforeAutospacing="0" w:after="0" w:afterAutospacing="0"/>
        <w:ind w:left="0" w:firstLine="709"/>
        <w:jc w:val="both"/>
      </w:pPr>
      <w:r w:rsidRPr="00B37B44">
        <w:t xml:space="preserve">Нажмите на панели навигации кнопку </w:t>
      </w:r>
      <w:r w:rsidRPr="00B37B44">
        <w:rPr>
          <w:rStyle w:val="guibutton"/>
        </w:rPr>
        <w:t>Поиск пути</w:t>
      </w:r>
      <w:r w:rsidRPr="00B37B44">
        <w:t xml:space="preserve"> </w:t>
      </w:r>
      <w:r>
        <w:rPr>
          <w:noProof/>
        </w:rPr>
        <w:pict>
          <v:shape id="Рисунок 1001" o:spid="_x0000_i1150" type="#_x0000_t75" style="width:15.75pt;height:15.75pt;visibility:visible">
            <v:imagedata r:id="rId143" o:title=""/>
          </v:shape>
        </w:pict>
      </w:r>
      <w:r w:rsidRPr="00B37B44">
        <w:t xml:space="preserve">. </w:t>
      </w:r>
    </w:p>
    <w:p w:rsidR="009E034D" w:rsidRPr="00B37B44" w:rsidRDefault="009E034D" w:rsidP="00294359">
      <w:pPr>
        <w:pStyle w:val="NormalWeb"/>
        <w:numPr>
          <w:ilvl w:val="0"/>
          <w:numId w:val="45"/>
        </w:numPr>
        <w:spacing w:before="0" w:beforeAutospacing="0" w:after="0" w:afterAutospacing="0"/>
        <w:ind w:left="0" w:firstLine="709"/>
        <w:jc w:val="both"/>
      </w:pPr>
      <w:r w:rsidRPr="00B37B44">
        <w:t>Подведите курсор мыши к начальному объекту (например, к потребителю) и</w:t>
      </w:r>
      <w:r>
        <w:t> </w:t>
      </w:r>
      <w:r w:rsidRPr="00B37B44">
        <w:t>нажмите левую кнопку мыши, после чего на выбранном объекте будет установлен красный флажок (</w:t>
      </w:r>
      <w:r>
        <w:t>р</w:t>
      </w:r>
      <w:r w:rsidRPr="00B37B44">
        <w:t>исунок </w:t>
      </w:r>
      <w:r>
        <w:t xml:space="preserve"> 69</w:t>
      </w:r>
      <w:r w:rsidRPr="00B37B44">
        <w:t xml:space="preserve">a). </w:t>
      </w:r>
    </w:p>
    <w:p w:rsidR="009E034D" w:rsidRPr="00B37B44" w:rsidRDefault="009E034D" w:rsidP="00294359">
      <w:pPr>
        <w:pStyle w:val="NormalWeb"/>
        <w:numPr>
          <w:ilvl w:val="0"/>
          <w:numId w:val="45"/>
        </w:numPr>
        <w:spacing w:before="0" w:beforeAutospacing="0" w:after="0" w:afterAutospacing="0"/>
        <w:ind w:left="0" w:firstLine="709"/>
        <w:jc w:val="both"/>
      </w:pPr>
      <w:r w:rsidRPr="00B37B44">
        <w:t xml:space="preserve">Щелчком левой кнопкой мыши поставьте флажок </w:t>
      </w:r>
      <w:r>
        <w:t>на конечном объекте (например, колодце</w:t>
      </w:r>
      <w:r w:rsidRPr="00B37B44">
        <w:t>). При существовании нескольких маршрутов до конечного узла установите флажки на промежуточных узлах сети (</w:t>
      </w:r>
      <w:r>
        <w:t>р</w:t>
      </w:r>
      <w:r w:rsidRPr="00B37B44">
        <w:t>исунок </w:t>
      </w:r>
      <w:r>
        <w:t>69</w:t>
      </w:r>
      <w:r w:rsidRPr="00B37B44">
        <w:t xml:space="preserve">b). Также можно указать участки, по которым не будет проходить маршрут. Для этого, удерживая клавишу </w:t>
      </w:r>
      <w:r>
        <w:t>«</w:t>
      </w:r>
      <w:r w:rsidRPr="00B37B44">
        <w:rPr>
          <w:rStyle w:val="keysym"/>
        </w:rPr>
        <w:t>Ctrl</w:t>
      </w:r>
      <w:r>
        <w:rPr>
          <w:rStyle w:val="keysym"/>
        </w:rPr>
        <w:t>»</w:t>
      </w:r>
      <w:r w:rsidRPr="00B37B44">
        <w:t xml:space="preserve">, щелкните левой кнопкой мыши по тем участкам, по которым не будет проходить маршрут, они отметятся красным крестиком. </w:t>
      </w:r>
    </w:p>
    <w:p w:rsidR="009E034D" w:rsidRPr="00B37B44" w:rsidRDefault="009E034D" w:rsidP="00294359">
      <w:pPr>
        <w:pStyle w:val="NormalWeb"/>
        <w:numPr>
          <w:ilvl w:val="0"/>
          <w:numId w:val="45"/>
        </w:numPr>
        <w:spacing w:before="0" w:beforeAutospacing="0" w:after="0" w:afterAutospacing="0"/>
        <w:ind w:left="0" w:firstLine="709"/>
        <w:jc w:val="both"/>
      </w:pPr>
      <w:r w:rsidRPr="00B37B44">
        <w:t>Подведите указатель мыши к конечному узлу и установите флажок двойным щелчком левой клавиши мыши, в результате на конечном узле будет установлен флажок, а выбранный маршрут для построения профиля высветится красным цветом (</w:t>
      </w:r>
      <w:r>
        <w:t>рисунок 69</w:t>
      </w:r>
      <w:r w:rsidRPr="00B37B44">
        <w:t xml:space="preserve">c). </w:t>
      </w:r>
    </w:p>
    <w:bookmarkStart w:id="7" w:name="fig_piezo_sample1"/>
    <w:bookmarkEnd w:id="7"/>
    <w:p w:rsidR="009E034D" w:rsidRPr="00B37B44" w:rsidRDefault="009E034D" w:rsidP="00294359">
      <w:pPr>
        <w:jc w:val="center"/>
      </w:pPr>
      <w:r>
        <w:rPr>
          <w:noProof/>
          <w:lang w:eastAsia="ru-RU"/>
        </w:rPr>
      </w:r>
      <w:r>
        <w:rPr>
          <w:noProof/>
          <w:lang w:eastAsia="ru-RU"/>
        </w:rPr>
        <w:pict>
          <v:rect id="Прямоугольник 1000" o:spid="_x0000_s1029" alt="Построение пути для продольного профиля" style="width:23.75pt;height:23.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" filled="f" stroked="f">
            <o:lock v:ext="edit" aspectratio="t"/>
            <w10:anchorlock/>
          </v:rect>
        </w:pict>
      </w:r>
      <w:r>
        <w:rPr>
          <w:noProof/>
          <w:lang w:eastAsia="ru-RU"/>
        </w:rPr>
        <w:pict>
          <v:shape id="Рисунок 1002" o:spid="_x0000_i1152" type="#_x0000_t75" style="width:462.75pt;height:133.5pt;visibility:visible">
            <v:imagedata r:id="rId144" o:title=""/>
          </v:shape>
        </w:pict>
      </w:r>
    </w:p>
    <w:p w:rsidR="009E034D" w:rsidRPr="004B5C92" w:rsidRDefault="009E034D" w:rsidP="00294359">
      <w:pPr>
        <w:pStyle w:val="3"/>
        <w:spacing w:before="0" w:beforeAutospacing="0" w:after="0" w:afterAutospacing="0"/>
        <w:ind w:firstLine="709"/>
        <w:jc w:val="center"/>
      </w:pPr>
      <w:r w:rsidRPr="004B5C92">
        <w:rPr>
          <w:bCs/>
        </w:rPr>
        <w:t xml:space="preserve">Рисунок </w:t>
      </w:r>
      <w:r>
        <w:rPr>
          <w:bCs/>
        </w:rPr>
        <w:t>69</w:t>
      </w:r>
      <w:r w:rsidRPr="004B5C92">
        <w:rPr>
          <w:bCs/>
        </w:rPr>
        <w:t>. Построение пути для продольного профиля</w:t>
      </w:r>
    </w:p>
    <w:p w:rsidR="009E034D" w:rsidRPr="00B37B44" w:rsidRDefault="009E034D" w:rsidP="00294359">
      <w:pPr>
        <w:jc w:val="both"/>
      </w:pPr>
    </w:p>
    <w:p w:rsidR="009E034D" w:rsidRPr="00294359" w:rsidRDefault="009E034D" w:rsidP="00294359">
      <w:pPr>
        <w:pStyle w:val="NormalWeb"/>
        <w:numPr>
          <w:ilvl w:val="0"/>
          <w:numId w:val="45"/>
        </w:numPr>
        <w:spacing w:before="0" w:beforeAutospacing="0" w:after="0" w:afterAutospacing="0"/>
        <w:ind w:left="0" w:firstLine="709"/>
        <w:jc w:val="both"/>
      </w:pPr>
      <w:r w:rsidRPr="00B37B44">
        <w:t xml:space="preserve">Выполните команду меню </w:t>
      </w:r>
      <w:r>
        <w:t>«</w:t>
      </w:r>
      <w:r w:rsidRPr="00B37B44">
        <w:rPr>
          <w:rStyle w:val="guimenuitem"/>
        </w:rPr>
        <w:t>Задачи|Пьезометрический график</w:t>
      </w:r>
      <w:r w:rsidRPr="00B37B44">
        <w:t xml:space="preserve"> (канализация)</w:t>
      </w:r>
      <w:r>
        <w:t>»</w:t>
      </w:r>
      <w:r w:rsidRPr="00B37B44">
        <w:t xml:space="preserve"> либо нажмите кнопку </w:t>
      </w:r>
      <w:r w:rsidRPr="00B37B44">
        <w:rPr>
          <w:rStyle w:val="guibutton"/>
        </w:rPr>
        <w:t>Пьезометрический график</w:t>
      </w:r>
      <w:r w:rsidRPr="00B37B44">
        <w:t xml:space="preserve"> </w:t>
      </w:r>
      <w:r>
        <w:rPr>
          <w:noProof/>
        </w:rPr>
        <w:pict>
          <v:shape id="Рисунок 35" o:spid="_x0000_i1153" type="#_x0000_t75" style="width:21pt;height:16.5pt;visibility:visible">
            <v:imagedata r:id="rId145" o:title=""/>
          </v:shape>
        </w:pict>
      </w:r>
      <w:r w:rsidRPr="004B5C92">
        <w:t xml:space="preserve"> </w:t>
      </w:r>
      <w:r w:rsidRPr="00B37B44">
        <w:t xml:space="preserve">для построения продольного профиля. На экране отобразиться следующее окно </w:t>
      </w:r>
    </w:p>
    <w:p w:rsidR="009E034D" w:rsidRDefault="009E034D" w:rsidP="00E973EC">
      <w:pPr>
        <w:pStyle w:val="NoSpacing"/>
        <w:jc w:val="both"/>
      </w:pPr>
      <w:r w:rsidRPr="00E973EC">
        <w:t>3</w:t>
      </w:r>
      <w:r>
        <w:t xml:space="preserve">.14. </w:t>
      </w:r>
      <w:r w:rsidRPr="00E973EC">
        <w:t>Изменение внешнего вида объектов в зависимости от их семантических характеристик или масштаба представления карты, в том числе возможность изменения внешнего вида выбранных объектов независимо от графических характеристик слоя</w:t>
      </w:r>
    </w:p>
    <w:p w:rsidR="009E034D" w:rsidRPr="002878B4" w:rsidRDefault="009E034D" w:rsidP="002878B4"/>
    <w:p w:rsidR="009E034D" w:rsidRPr="00C843F9" w:rsidRDefault="009E034D" w:rsidP="00C843F9">
      <w:pPr>
        <w:shd w:val="clear" w:color="auto" w:fill="FFFFFF"/>
        <w:jc w:val="both"/>
        <w:rPr>
          <w:rFonts w:ascii="yandex-sans" w:hAnsi="yandex-sans"/>
          <w:color w:val="000000"/>
          <w:sz w:val="23"/>
          <w:szCs w:val="23"/>
          <w:lang w:eastAsia="ru-RU"/>
        </w:rPr>
      </w:pPr>
      <w:r w:rsidRPr="00C843F9">
        <w:rPr>
          <w:rFonts w:ascii="yandex-sans" w:hAnsi="yandex-sans"/>
          <w:color w:val="000000"/>
          <w:sz w:val="23"/>
          <w:szCs w:val="23"/>
          <w:lang w:eastAsia="ru-RU"/>
        </w:rPr>
        <w:t xml:space="preserve">Карта может содержать произвольное число графических слоев </w:t>
      </w:r>
      <w:r>
        <w:rPr>
          <w:rFonts w:ascii="yandex-sans" w:hAnsi="yandex-sans"/>
          <w:color w:val="000000"/>
          <w:sz w:val="23"/>
          <w:szCs w:val="23"/>
          <w:lang w:eastAsia="ru-RU"/>
        </w:rPr>
        <w:t>–</w:t>
      </w:r>
      <w:r w:rsidRPr="00C843F9">
        <w:rPr>
          <w:rFonts w:ascii="yandex-sans" w:hAnsi="yandex-sans"/>
          <w:color w:val="000000"/>
          <w:sz w:val="23"/>
          <w:szCs w:val="23"/>
          <w:lang w:eastAsia="ru-RU"/>
        </w:rPr>
        <w:t xml:space="preserve"> </w:t>
      </w:r>
      <w:r>
        <w:rPr>
          <w:color w:val="000000"/>
          <w:sz w:val="23"/>
          <w:szCs w:val="23"/>
          <w:lang w:eastAsia="ru-RU"/>
        </w:rPr>
        <w:t>о</w:t>
      </w:r>
      <w:r w:rsidRPr="00C843F9">
        <w:rPr>
          <w:rFonts w:ascii="yandex-sans" w:hAnsi="yandex-sans"/>
          <w:color w:val="000000"/>
          <w:sz w:val="23"/>
          <w:szCs w:val="23"/>
          <w:lang w:eastAsia="ru-RU"/>
        </w:rPr>
        <w:t>дни и те же</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графические слои могут быть помещены в разные карты с разными настройками</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отображения. Карта имеет возможность задания пользовательского имени, цвета фона и</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масштабной сетки.</w:t>
      </w:r>
    </w:p>
    <w:p w:rsidR="009E034D" w:rsidRPr="00C843F9" w:rsidRDefault="009E034D" w:rsidP="00C843F9">
      <w:pPr>
        <w:shd w:val="clear" w:color="auto" w:fill="FFFFFF"/>
        <w:jc w:val="both"/>
        <w:rPr>
          <w:rFonts w:ascii="yandex-sans" w:hAnsi="yandex-sans"/>
          <w:color w:val="000000"/>
          <w:sz w:val="23"/>
          <w:szCs w:val="23"/>
          <w:lang w:eastAsia="ru-RU"/>
        </w:rPr>
      </w:pPr>
      <w:r w:rsidRPr="00C843F9">
        <w:rPr>
          <w:rFonts w:ascii="yandex-sans" w:hAnsi="yandex-sans"/>
          <w:color w:val="000000"/>
          <w:sz w:val="23"/>
          <w:szCs w:val="23"/>
          <w:lang w:eastAsia="ru-RU"/>
        </w:rPr>
        <w:t>Данные, хранящихся в разных системах координат, можно отображать на одной</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карте, в одной из картографических проекций. При этом пересчет координат (если он</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требуется) из одного датума в другой и из одной проекции в другую производится при</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 xml:space="preserve">отображении </w:t>
      </w:r>
      <w:r>
        <w:rPr>
          <w:color w:val="000000"/>
          <w:sz w:val="23"/>
          <w:szCs w:val="23"/>
          <w:lang w:eastAsia="ru-RU"/>
        </w:rPr>
        <w:t>«</w:t>
      </w:r>
      <w:r w:rsidRPr="00C843F9">
        <w:rPr>
          <w:rFonts w:ascii="yandex-sans" w:hAnsi="yandex-sans"/>
          <w:color w:val="000000"/>
          <w:sz w:val="23"/>
          <w:szCs w:val="23"/>
          <w:lang w:eastAsia="ru-RU"/>
        </w:rPr>
        <w:t>на лету</w:t>
      </w:r>
      <w:r>
        <w:rPr>
          <w:color w:val="000000"/>
          <w:sz w:val="23"/>
          <w:szCs w:val="23"/>
          <w:lang w:eastAsia="ru-RU"/>
        </w:rPr>
        <w:t>»</w:t>
      </w:r>
      <w:r w:rsidRPr="00C843F9">
        <w:rPr>
          <w:rFonts w:ascii="yandex-sans" w:hAnsi="yandex-sans"/>
          <w:color w:val="000000"/>
          <w:sz w:val="23"/>
          <w:szCs w:val="23"/>
          <w:lang w:eastAsia="ru-RU"/>
        </w:rPr>
        <w:t>.</w:t>
      </w:r>
    </w:p>
    <w:p w:rsidR="009E034D" w:rsidRPr="00C843F9" w:rsidRDefault="009E034D" w:rsidP="00C843F9">
      <w:pPr>
        <w:shd w:val="clear" w:color="auto" w:fill="FFFFFF"/>
        <w:jc w:val="both"/>
        <w:rPr>
          <w:rFonts w:ascii="yandex-sans" w:hAnsi="yandex-sans"/>
          <w:color w:val="000000"/>
          <w:sz w:val="23"/>
          <w:szCs w:val="23"/>
          <w:lang w:eastAsia="ru-RU"/>
        </w:rPr>
      </w:pPr>
      <w:r w:rsidRPr="00C843F9">
        <w:rPr>
          <w:rFonts w:ascii="yandex-sans" w:hAnsi="yandex-sans"/>
          <w:color w:val="000000"/>
          <w:sz w:val="23"/>
          <w:szCs w:val="23"/>
          <w:lang w:eastAsia="ru-RU"/>
        </w:rPr>
        <w:t>Примитивы могут иметь индивидуальные стили отображения (цвет, стиль, толщина</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линий; цвет и стиль заливки; пиктограмма; формат текста). Типовые объекты имеют стиль</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в</w:t>
      </w:r>
      <w:r>
        <w:rPr>
          <w:color w:val="000000"/>
          <w:sz w:val="23"/>
          <w:szCs w:val="23"/>
          <w:lang w:eastAsia="ru-RU"/>
        </w:rPr>
        <w:t> </w:t>
      </w:r>
      <w:r w:rsidRPr="00C843F9">
        <w:rPr>
          <w:rFonts w:ascii="yandex-sans" w:hAnsi="yandex-sans"/>
          <w:color w:val="000000"/>
          <w:sz w:val="23"/>
          <w:szCs w:val="23"/>
          <w:lang w:eastAsia="ru-RU"/>
        </w:rPr>
        <w:t>зависимости от режима (состояния), который определяется в библиотек</w:t>
      </w:r>
      <w:r>
        <w:rPr>
          <w:color w:val="000000"/>
          <w:sz w:val="23"/>
          <w:szCs w:val="23"/>
          <w:lang w:eastAsia="ru-RU"/>
        </w:rPr>
        <w:t>и</w:t>
      </w:r>
      <w:r w:rsidRPr="00C843F9">
        <w:rPr>
          <w:rFonts w:ascii="yandex-sans" w:hAnsi="yandex-sans"/>
          <w:color w:val="000000"/>
          <w:sz w:val="23"/>
          <w:szCs w:val="23"/>
          <w:lang w:eastAsia="ru-RU"/>
        </w:rPr>
        <w:t xml:space="preserve"> типов объектов</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слоя. Стиль примитивов мож</w:t>
      </w:r>
      <w:r>
        <w:rPr>
          <w:color w:val="000000"/>
          <w:sz w:val="23"/>
          <w:szCs w:val="23"/>
          <w:lang w:eastAsia="ru-RU"/>
        </w:rPr>
        <w:t>но</w:t>
      </w:r>
      <w:r w:rsidRPr="00C843F9">
        <w:rPr>
          <w:rFonts w:ascii="yandex-sans" w:hAnsi="yandex-sans"/>
          <w:color w:val="000000"/>
          <w:sz w:val="23"/>
          <w:szCs w:val="23"/>
          <w:lang w:eastAsia="ru-RU"/>
        </w:rPr>
        <w:t xml:space="preserve"> переопределять картой </w:t>
      </w:r>
      <w:r>
        <w:rPr>
          <w:rFonts w:ascii="yandex-sans" w:hAnsi="yandex-sans"/>
          <w:color w:val="000000"/>
          <w:sz w:val="23"/>
          <w:szCs w:val="23"/>
          <w:lang w:eastAsia="ru-RU"/>
        </w:rPr>
        <w:t>–</w:t>
      </w:r>
      <w:r w:rsidRPr="00C843F9">
        <w:rPr>
          <w:rFonts w:ascii="yandex-sans" w:hAnsi="yandex-sans"/>
          <w:color w:val="000000"/>
          <w:sz w:val="23"/>
          <w:szCs w:val="23"/>
          <w:lang w:eastAsia="ru-RU"/>
        </w:rPr>
        <w:t xml:space="preserve"> для всех примитивов можно</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принудительно задать один стиль.</w:t>
      </w:r>
    </w:p>
    <w:p w:rsidR="009E034D" w:rsidRPr="00C843F9" w:rsidRDefault="009E034D" w:rsidP="00C843F9">
      <w:pPr>
        <w:shd w:val="clear" w:color="auto" w:fill="FFFFFF"/>
        <w:jc w:val="both"/>
        <w:rPr>
          <w:rFonts w:ascii="yandex-sans" w:hAnsi="yandex-sans"/>
          <w:color w:val="000000"/>
          <w:sz w:val="23"/>
          <w:szCs w:val="23"/>
          <w:lang w:eastAsia="ru-RU"/>
        </w:rPr>
      </w:pPr>
      <w:r w:rsidRPr="00C843F9">
        <w:rPr>
          <w:rFonts w:ascii="yandex-sans" w:hAnsi="yandex-sans"/>
          <w:color w:val="000000"/>
          <w:sz w:val="23"/>
          <w:szCs w:val="23"/>
          <w:lang w:eastAsia="ru-RU"/>
        </w:rPr>
        <w:t>Стиль объектов можно менять с помощью тематических раскрасок. При этом</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раскраска может быть создана по семантическим данным или программно.</w:t>
      </w:r>
    </w:p>
    <w:p w:rsidR="009E034D" w:rsidRPr="00F42A3E" w:rsidRDefault="009E034D" w:rsidP="002878B4">
      <w:pPr>
        <w:shd w:val="clear" w:color="auto" w:fill="FFFFFF"/>
        <w:jc w:val="both"/>
        <w:rPr>
          <w:rFonts w:ascii="yandex-sans" w:hAnsi="yandex-sans"/>
          <w:color w:val="000000"/>
          <w:sz w:val="23"/>
          <w:szCs w:val="23"/>
          <w:lang w:eastAsia="ru-RU"/>
        </w:rPr>
      </w:pPr>
      <w:r w:rsidRPr="00C843F9">
        <w:rPr>
          <w:rFonts w:ascii="yandex-sans" w:hAnsi="yandex-sans"/>
          <w:color w:val="000000"/>
          <w:sz w:val="23"/>
          <w:szCs w:val="23"/>
          <w:lang w:eastAsia="ru-RU"/>
        </w:rPr>
        <w:t>Есть возможность выводить для всех объектов слоя надписи или бирки. Текст</w:t>
      </w:r>
      <w:r>
        <w:rPr>
          <w:rFonts w:ascii="yandex-sans" w:hAnsi="yandex-sans"/>
          <w:color w:val="000000"/>
          <w:sz w:val="23"/>
          <w:szCs w:val="23"/>
          <w:lang w:eastAsia="ru-RU"/>
        </w:rPr>
        <w:t xml:space="preserve"> </w:t>
      </w:r>
      <w:r w:rsidRPr="00C843F9">
        <w:rPr>
          <w:rFonts w:ascii="yandex-sans" w:hAnsi="yandex-sans"/>
          <w:color w:val="000000"/>
          <w:sz w:val="23"/>
          <w:szCs w:val="23"/>
          <w:lang w:eastAsia="ru-RU"/>
        </w:rPr>
        <w:t>надписи может браться из семантической базы данных. Текст надписи также может</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переопределяться программно. Бирки генерируются автоматически, но могут потом</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расставляться пользователем в нужное расположение и в нужной ориентации.</w:t>
      </w:r>
    </w:p>
    <w:p w:rsidR="009E034D" w:rsidRPr="00F42A3E" w:rsidRDefault="009E034D" w:rsidP="002878B4">
      <w:pPr>
        <w:shd w:val="clear" w:color="auto" w:fill="FFFFFF"/>
        <w:jc w:val="both"/>
        <w:rPr>
          <w:rFonts w:ascii="yandex-sans" w:hAnsi="yandex-sans"/>
          <w:color w:val="000000"/>
          <w:sz w:val="23"/>
          <w:szCs w:val="23"/>
          <w:lang w:eastAsia="ru-RU"/>
        </w:rPr>
      </w:pPr>
      <w:r w:rsidRPr="00F42A3E">
        <w:rPr>
          <w:rFonts w:ascii="yandex-sans" w:hAnsi="yandex-sans"/>
          <w:color w:val="000000"/>
          <w:sz w:val="23"/>
          <w:szCs w:val="23"/>
          <w:lang w:eastAsia="ru-RU"/>
        </w:rPr>
        <w:t>Для быстрого перемещения в нужное место карты можно устанавливать закладки.</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Закладка на точку на местности с определенным масштабом отображения.</w:t>
      </w:r>
    </w:p>
    <w:p w:rsidR="009E034D" w:rsidRDefault="009E034D" w:rsidP="002878B4">
      <w:pPr>
        <w:shd w:val="clear" w:color="auto" w:fill="FFFFFF"/>
        <w:jc w:val="both"/>
        <w:rPr>
          <w:rFonts w:ascii="yandex-sans" w:hAnsi="yandex-sans"/>
          <w:color w:val="000000"/>
          <w:sz w:val="23"/>
          <w:szCs w:val="23"/>
          <w:lang w:eastAsia="ru-RU"/>
        </w:rPr>
      </w:pPr>
      <w:r w:rsidRPr="00F42A3E">
        <w:rPr>
          <w:rFonts w:ascii="yandex-sans" w:hAnsi="yandex-sans"/>
          <w:color w:val="000000"/>
          <w:sz w:val="23"/>
          <w:szCs w:val="23"/>
          <w:lang w:eastAsia="ru-RU"/>
        </w:rPr>
        <w:t>Карту можно печатать с различными опциями (на одной странице или нескольких</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страницах, в заданном масштабе или вписав в заданные габариты, на страницах для</w:t>
      </w:r>
      <w:r>
        <w:rPr>
          <w:color w:val="000000"/>
          <w:sz w:val="23"/>
          <w:szCs w:val="23"/>
          <w:lang w:eastAsia="ru-RU"/>
        </w:rPr>
        <w:t> </w:t>
      </w:r>
      <w:r w:rsidRPr="00F42A3E">
        <w:rPr>
          <w:rFonts w:ascii="yandex-sans" w:hAnsi="yandex-sans"/>
          <w:color w:val="000000"/>
          <w:sz w:val="23"/>
          <w:szCs w:val="23"/>
          <w:lang w:eastAsia="ru-RU"/>
        </w:rPr>
        <w:t>последующей склейки и т.д.).</w:t>
      </w:r>
    </w:p>
    <w:p w:rsidR="009E034D" w:rsidRPr="00022F83" w:rsidRDefault="009E034D" w:rsidP="002878B4">
      <w:pPr>
        <w:pStyle w:val="NormalWeb"/>
        <w:tabs>
          <w:tab w:val="left" w:pos="142"/>
        </w:tabs>
        <w:spacing w:before="0" w:beforeAutospacing="0" w:after="0" w:afterAutospacing="0"/>
        <w:ind w:firstLine="567"/>
        <w:jc w:val="both"/>
      </w:pPr>
      <w:r w:rsidRPr="00022F83">
        <w:t xml:space="preserve">Для стандартных и самостоятельно созданных типовых объектов при необходимости можно добавлять дополнительные режимы работы. </w:t>
      </w:r>
    </w:p>
    <w:p w:rsidR="009E034D" w:rsidRPr="00022F83" w:rsidRDefault="009E034D" w:rsidP="002878B4">
      <w:pPr>
        <w:pStyle w:val="NormalWeb"/>
        <w:tabs>
          <w:tab w:val="left" w:pos="142"/>
        </w:tabs>
        <w:spacing w:before="0" w:beforeAutospacing="0" w:after="0" w:afterAutospacing="0"/>
        <w:ind w:firstLine="567"/>
        <w:jc w:val="both"/>
      </w:pPr>
      <w:r w:rsidRPr="00022F83">
        <w:t xml:space="preserve">Важно понимать, что новые режимы стоит добавлять в сеть только в том случае, если требуется визуально выделить объекты одного типа друг от друга. Если на карте необходимо чтобы колодцы канализационной сети отличались по внешнему виду, то тогда в тип </w:t>
      </w:r>
      <w:r>
        <w:t>«</w:t>
      </w:r>
      <w:r w:rsidRPr="008C06EB">
        <w:rPr>
          <w:rStyle w:val="HTMLCode"/>
          <w:rFonts w:ascii="Times New Roman" w:hAnsi="Times New Roman"/>
          <w:sz w:val="24"/>
        </w:rPr>
        <w:t>Колодец»</w:t>
      </w:r>
      <w:r w:rsidRPr="008C06EB">
        <w:t xml:space="preserve"> </w:t>
      </w:r>
      <w:r w:rsidRPr="00022F83">
        <w:t xml:space="preserve">надо добавить новые режимы. </w:t>
      </w:r>
    </w:p>
    <w:p w:rsidR="009E034D" w:rsidRPr="00022F83" w:rsidRDefault="009E034D" w:rsidP="002878B4">
      <w:pPr>
        <w:pStyle w:val="NormalWeb"/>
        <w:tabs>
          <w:tab w:val="left" w:pos="142"/>
        </w:tabs>
        <w:spacing w:before="0" w:beforeAutospacing="0" w:after="0" w:afterAutospacing="0"/>
        <w:ind w:firstLine="567"/>
        <w:jc w:val="both"/>
      </w:pPr>
      <w:r w:rsidRPr="00022F83">
        <w:t>Для создания нового режима:</w:t>
      </w:r>
    </w:p>
    <w:p w:rsidR="009E034D" w:rsidRPr="00022F83" w:rsidRDefault="009E034D" w:rsidP="002878B4">
      <w:pPr>
        <w:pStyle w:val="NormalWeb"/>
        <w:numPr>
          <w:ilvl w:val="0"/>
          <w:numId w:val="46"/>
        </w:numPr>
        <w:tabs>
          <w:tab w:val="left" w:pos="142"/>
        </w:tabs>
        <w:spacing w:before="0" w:beforeAutospacing="0" w:after="0" w:afterAutospacing="0"/>
        <w:ind w:left="0" w:firstLine="567"/>
        <w:jc w:val="both"/>
      </w:pPr>
      <w:r w:rsidRPr="00022F83">
        <w:t xml:space="preserve">В дереве </w:t>
      </w:r>
      <w:r>
        <w:t>«</w:t>
      </w:r>
      <w:r w:rsidRPr="00022F83">
        <w:rPr>
          <w:rStyle w:val="guilabel"/>
        </w:rPr>
        <w:t>Типы и режимы</w:t>
      </w:r>
      <w:r>
        <w:rPr>
          <w:rStyle w:val="guilabel"/>
        </w:rPr>
        <w:t>»</w:t>
      </w:r>
      <w:r w:rsidRPr="00022F83">
        <w:t xml:space="preserve"> щелчком левой кнопки мыши выберите тип, для которого создается новый режим, например</w:t>
      </w:r>
      <w:r>
        <w:t>,</w:t>
      </w:r>
      <w:r w:rsidRPr="00022F83">
        <w:t xml:space="preserve"> </w:t>
      </w:r>
      <w:r>
        <w:t>«</w:t>
      </w:r>
      <w:r w:rsidRPr="008C06EB">
        <w:rPr>
          <w:rStyle w:val="HTMLCode"/>
          <w:rFonts w:ascii="Times New Roman" w:hAnsi="Times New Roman"/>
          <w:sz w:val="24"/>
        </w:rPr>
        <w:t>Колодец</w:t>
      </w:r>
      <w:r>
        <w:rPr>
          <w:rStyle w:val="HTMLCode"/>
        </w:rPr>
        <w:t>»</w:t>
      </w:r>
      <w:r w:rsidRPr="00022F83">
        <w:t xml:space="preserve">. </w:t>
      </w:r>
    </w:p>
    <w:bookmarkStart w:id="8" w:name="fig_dlg_types_sample8"/>
    <w:bookmarkEnd w:id="8"/>
    <w:p w:rsidR="009E034D" w:rsidRDefault="009E034D" w:rsidP="00C825FE">
      <w:pPr>
        <w:tabs>
          <w:tab w:val="left" w:pos="142"/>
        </w:tabs>
        <w:ind w:firstLine="567"/>
        <w:jc w:val="center"/>
      </w:pPr>
      <w:r>
        <w:rPr>
          <w:noProof/>
          <w:lang w:eastAsia="ru-RU"/>
        </w:rPr>
      </w:r>
      <w:r>
        <w:rPr>
          <w:noProof/>
          <w:lang w:eastAsia="ru-RU"/>
        </w:rPr>
        <w:pict>
          <v:rect id="Прямоугольник 3" o:spid="_x0000_s1030" alt="Создание нового режима" style="width:23.75pt;height:23.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" filled="f" stroked="f">
            <o:lock v:ext="edit" aspectratio="t"/>
            <w10:anchorlock/>
          </v:rect>
        </w:pict>
      </w:r>
      <w:r>
        <w:rPr>
          <w:noProof/>
          <w:lang w:eastAsia="ru-RU"/>
        </w:rPr>
        <w:pict>
          <v:shape id="Рисунок 4" o:spid="_x0000_i1155" type="#_x0000_t75" style="width:285pt;height:200.25pt;visibility:visible">
            <v:imagedata r:id="rId146" o:title=""/>
          </v:shape>
        </w:pict>
      </w:r>
    </w:p>
    <w:p w:rsidR="009E034D" w:rsidRPr="00022F83" w:rsidRDefault="009E034D" w:rsidP="00C825FE">
      <w:pPr>
        <w:pStyle w:val="1"/>
        <w:tabs>
          <w:tab w:val="left" w:pos="142"/>
        </w:tabs>
        <w:spacing w:before="0" w:beforeAutospacing="0" w:after="0" w:afterAutospacing="0"/>
        <w:ind w:firstLine="567"/>
        <w:jc w:val="center"/>
      </w:pPr>
      <w:r>
        <w:rPr>
          <w:bCs/>
        </w:rPr>
        <w:t>Рисунок 70</w:t>
      </w:r>
      <w:r w:rsidRPr="00022F83">
        <w:rPr>
          <w:bCs/>
        </w:rPr>
        <w:t>. Создание нового режима</w:t>
      </w:r>
    </w:p>
    <w:p w:rsidR="009E034D" w:rsidRDefault="009E034D" w:rsidP="00C825FE">
      <w:pPr>
        <w:tabs>
          <w:tab w:val="left" w:pos="142"/>
        </w:tabs>
        <w:ind w:firstLine="567"/>
        <w:jc w:val="both"/>
      </w:pPr>
    </w:p>
    <w:p w:rsidR="009E034D" w:rsidRDefault="009E034D" w:rsidP="00C825FE">
      <w:pPr>
        <w:pStyle w:val="NormalWeb"/>
        <w:numPr>
          <w:ilvl w:val="0"/>
          <w:numId w:val="46"/>
        </w:numPr>
        <w:tabs>
          <w:tab w:val="left" w:pos="142"/>
        </w:tabs>
        <w:spacing w:before="0" w:beforeAutospacing="0" w:after="0" w:afterAutospacing="0"/>
        <w:ind w:left="0" w:firstLine="567"/>
        <w:jc w:val="both"/>
      </w:pPr>
      <w:r>
        <w:t>Нажмите кнопку «</w:t>
      </w:r>
      <w:r w:rsidRPr="00022F83">
        <w:rPr>
          <w:rStyle w:val="guibutton"/>
        </w:rPr>
        <w:t>Новый</w:t>
      </w:r>
      <w:r>
        <w:rPr>
          <w:rStyle w:val="guibutton"/>
        </w:rPr>
        <w:t>»</w:t>
      </w:r>
      <w:r w:rsidRPr="00022F83">
        <w:rPr>
          <w:rStyle w:val="guibutton"/>
        </w:rPr>
        <w:t>…</w:t>
      </w:r>
      <w:r>
        <w:t xml:space="preserve"> и в выпадающем списке выберите пункт «</w:t>
      </w:r>
      <w:r w:rsidRPr="00022F83">
        <w:rPr>
          <w:rStyle w:val="guimenuitem"/>
        </w:rPr>
        <w:t>Новый…|режим</w:t>
      </w:r>
      <w:r>
        <w:rPr>
          <w:rStyle w:val="guimenuitem"/>
        </w:rPr>
        <w:t>»</w:t>
      </w:r>
      <w:r>
        <w:t xml:space="preserve"> или пункт меню «</w:t>
      </w:r>
      <w:r w:rsidRPr="00022F83">
        <w:rPr>
          <w:rStyle w:val="guimenuitem"/>
        </w:rPr>
        <w:t>Правка| Новый режим</w:t>
      </w:r>
      <w:r>
        <w:rPr>
          <w:rStyle w:val="guimenuitem"/>
        </w:rPr>
        <w:t>»</w:t>
      </w:r>
      <w:r w:rsidRPr="00022F83">
        <w:rPr>
          <w:rStyle w:val="guimenuitem"/>
        </w:rPr>
        <w:t>...</w:t>
      </w:r>
      <w:r>
        <w:t xml:space="preserve"> На экране появится окно параметров создаваемого режима. </w:t>
      </w:r>
    </w:p>
    <w:bookmarkStart w:id="9" w:name="fig_dlg_types_sample9"/>
    <w:bookmarkEnd w:id="9"/>
    <w:p w:rsidR="009E034D" w:rsidRDefault="009E034D" w:rsidP="00C825FE">
      <w:pPr>
        <w:tabs>
          <w:tab w:val="left" w:pos="142"/>
        </w:tabs>
        <w:ind w:firstLine="567"/>
        <w:jc w:val="center"/>
      </w:pPr>
      <w:r>
        <w:rPr>
          <w:noProof/>
          <w:lang w:eastAsia="ru-RU"/>
        </w:rPr>
      </w:r>
      <w:r>
        <w:rPr>
          <w:noProof/>
          <w:lang w:eastAsia="ru-RU"/>
        </w:rPr>
        <w:pict>
          <v:rect id="Прямоугольник 1003" o:spid="_x0000_s1031" alt="Параметры нового режима" style="width:23.75pt;height:23.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" filled="f" stroked="f">
            <o:lock v:ext="edit" aspectratio="t"/>
            <w10:anchorlock/>
          </v:rect>
        </w:pict>
      </w:r>
      <w:r>
        <w:rPr>
          <w:noProof/>
          <w:lang w:eastAsia="ru-RU"/>
        </w:rPr>
        <w:pict>
          <v:shape id="Рисунок 1004" o:spid="_x0000_i1157" type="#_x0000_t75" style="width:281.25pt;height:198pt;visibility:visible">
            <v:imagedata r:id="rId147" o:title=""/>
          </v:shape>
        </w:pict>
      </w:r>
    </w:p>
    <w:p w:rsidR="009E034D" w:rsidRPr="00022F83" w:rsidRDefault="009E034D" w:rsidP="00C825FE">
      <w:pPr>
        <w:pStyle w:val="1"/>
        <w:tabs>
          <w:tab w:val="left" w:pos="142"/>
        </w:tabs>
        <w:spacing w:before="0" w:beforeAutospacing="0" w:after="0" w:afterAutospacing="0"/>
        <w:ind w:firstLine="567"/>
        <w:jc w:val="center"/>
      </w:pPr>
      <w:r>
        <w:rPr>
          <w:bCs/>
        </w:rPr>
        <w:t>Рисунок 71</w:t>
      </w:r>
      <w:r w:rsidRPr="00022F83">
        <w:rPr>
          <w:bCs/>
        </w:rPr>
        <w:t>. Параметры нового режима</w:t>
      </w:r>
    </w:p>
    <w:p w:rsidR="009E034D" w:rsidRPr="00022F83" w:rsidRDefault="009E034D" w:rsidP="00C825FE">
      <w:pPr>
        <w:tabs>
          <w:tab w:val="left" w:pos="142"/>
        </w:tabs>
        <w:ind w:firstLine="567"/>
        <w:jc w:val="both"/>
        <w:rPr>
          <w:szCs w:val="24"/>
        </w:rPr>
      </w:pPr>
    </w:p>
    <w:p w:rsidR="009E034D" w:rsidRPr="00022F83" w:rsidRDefault="009E034D" w:rsidP="00C825FE">
      <w:pPr>
        <w:pStyle w:val="NormalWeb"/>
        <w:numPr>
          <w:ilvl w:val="0"/>
          <w:numId w:val="46"/>
        </w:numPr>
        <w:tabs>
          <w:tab w:val="left" w:pos="142"/>
        </w:tabs>
        <w:spacing w:before="0" w:beforeAutospacing="0" w:after="0" w:afterAutospacing="0"/>
        <w:ind w:left="0" w:firstLine="567"/>
        <w:jc w:val="both"/>
      </w:pPr>
      <w:r w:rsidRPr="00022F83">
        <w:t xml:space="preserve">В поле </w:t>
      </w:r>
      <w:r>
        <w:t>«</w:t>
      </w:r>
      <w:r>
        <w:rPr>
          <w:rStyle w:val="guilabel"/>
        </w:rPr>
        <w:t>Н</w:t>
      </w:r>
      <w:r w:rsidRPr="00022F83">
        <w:rPr>
          <w:rStyle w:val="guilabel"/>
        </w:rPr>
        <w:t>азвание</w:t>
      </w:r>
      <w:r>
        <w:rPr>
          <w:rStyle w:val="guilabel"/>
        </w:rPr>
        <w:t>»</w:t>
      </w:r>
      <w:r w:rsidRPr="00022F83">
        <w:t xml:space="preserve"> введите название режима, например</w:t>
      </w:r>
      <w:r>
        <w:t>,</w:t>
      </w:r>
      <w:r w:rsidRPr="00022F83">
        <w:t xml:space="preserve"> </w:t>
      </w:r>
      <w:r>
        <w:t>«</w:t>
      </w:r>
      <w:r w:rsidRPr="008C06EB">
        <w:rPr>
          <w:rStyle w:val="HTMLCode"/>
          <w:rFonts w:ascii="Times New Roman" w:hAnsi="Times New Roman"/>
          <w:sz w:val="24"/>
        </w:rPr>
        <w:t>Перепадной колодец</w:t>
      </w:r>
      <w:r>
        <w:rPr>
          <w:rStyle w:val="HTMLCode"/>
        </w:rPr>
        <w:t>»</w:t>
      </w:r>
      <w:r w:rsidRPr="00022F83">
        <w:t xml:space="preserve">. </w:t>
      </w:r>
    </w:p>
    <w:p w:rsidR="009E034D" w:rsidRPr="00022F83" w:rsidRDefault="009E034D" w:rsidP="00C825FE">
      <w:pPr>
        <w:pStyle w:val="NormalWeb"/>
        <w:numPr>
          <w:ilvl w:val="0"/>
          <w:numId w:val="46"/>
        </w:numPr>
        <w:tabs>
          <w:tab w:val="left" w:pos="142"/>
        </w:tabs>
        <w:spacing w:before="0" w:beforeAutospacing="0" w:after="0" w:afterAutospacing="0"/>
        <w:ind w:left="0" w:firstLine="567"/>
        <w:jc w:val="both"/>
      </w:pPr>
      <w:r w:rsidRPr="00022F83">
        <w:t xml:space="preserve">Если режим задается для символьного типа, то из выпадающего списка символов выберите символ, которым будет отображаться режим. </w:t>
      </w:r>
    </w:p>
    <w:p w:rsidR="009E034D" w:rsidRPr="00022F83" w:rsidRDefault="009E034D" w:rsidP="00C825FE">
      <w:pPr>
        <w:pStyle w:val="NormalWeb"/>
        <w:tabs>
          <w:tab w:val="left" w:pos="142"/>
        </w:tabs>
        <w:spacing w:before="0" w:beforeAutospacing="0" w:after="0" w:afterAutospacing="0"/>
        <w:ind w:firstLine="567"/>
        <w:jc w:val="both"/>
      </w:pPr>
      <w:r w:rsidRPr="00022F83">
        <w:t>Если символ, соответствующий требуемому режиму отображения</w:t>
      </w:r>
      <w:r>
        <w:t>,</w:t>
      </w:r>
      <w:r w:rsidRPr="00022F83">
        <w:t xml:space="preserve"> отсутствует, символ следует создать в редакторе символов – кнопка </w:t>
      </w:r>
      <w:r>
        <w:t>«</w:t>
      </w:r>
      <w:r w:rsidRPr="00022F83">
        <w:rPr>
          <w:rStyle w:val="guibutton"/>
        </w:rPr>
        <w:t>Новый</w:t>
      </w:r>
      <w:r>
        <w:rPr>
          <w:rStyle w:val="guibutton"/>
        </w:rPr>
        <w:t>»</w:t>
      </w:r>
      <w:r w:rsidRPr="00022F83">
        <w:t xml:space="preserve"> (подробнее смотрите справку по ZuluGIS</w:t>
      </w:r>
      <w:r>
        <w:t>,</w:t>
      </w:r>
      <w:r w:rsidRPr="00022F83">
        <w:t xml:space="preserve"> раздел </w:t>
      </w:r>
      <w:r w:rsidRPr="00022F83">
        <w:rPr>
          <w:rStyle w:val="21"/>
        </w:rPr>
        <w:t>«Создание и редактирование графического символа объекта|Редактор символов»</w:t>
      </w:r>
      <w:r w:rsidRPr="00022F83">
        <w:t xml:space="preserve">). </w:t>
      </w:r>
    </w:p>
    <w:p w:rsidR="009E034D" w:rsidRPr="00022F83" w:rsidRDefault="009E034D" w:rsidP="00C825FE">
      <w:pPr>
        <w:pStyle w:val="NormalWeb"/>
        <w:tabs>
          <w:tab w:val="left" w:pos="142"/>
        </w:tabs>
        <w:spacing w:before="0" w:beforeAutospacing="0" w:after="0" w:afterAutospacing="0"/>
        <w:ind w:firstLine="567"/>
        <w:jc w:val="both"/>
      </w:pPr>
      <w:r w:rsidRPr="00022F83">
        <w:t>Если существующий символ по каким</w:t>
      </w:r>
      <w:r>
        <w:t>-</w:t>
      </w:r>
      <w:r w:rsidRPr="00022F83">
        <w:t xml:space="preserve">то критериям не подходит для отображения режима, его можно отредактировать нажатием кнопки </w:t>
      </w:r>
      <w:r>
        <w:t>«</w:t>
      </w:r>
      <w:r w:rsidRPr="00022F83">
        <w:rPr>
          <w:rStyle w:val="guibutton"/>
        </w:rPr>
        <w:t>Изменить</w:t>
      </w:r>
      <w:r>
        <w:rPr>
          <w:rStyle w:val="guibutton"/>
        </w:rPr>
        <w:t>»</w:t>
      </w:r>
      <w:r w:rsidRPr="00022F83">
        <w:t xml:space="preserve"> (подробнее смотрите справку по ZuluGIS</w:t>
      </w:r>
      <w:r>
        <w:t>,</w:t>
      </w:r>
      <w:r w:rsidRPr="00022F83">
        <w:t xml:space="preserve"> раздел </w:t>
      </w:r>
      <w:r w:rsidRPr="00022F83">
        <w:rPr>
          <w:rStyle w:val="21"/>
        </w:rPr>
        <w:t>«Создание и редактирование графического символа объекта|Редактор символов»</w:t>
      </w:r>
      <w:r w:rsidRPr="00022F83">
        <w:t xml:space="preserve">). Если режим задается для объекта инженерных сетей (участок или задвижка), которые могут являться отсекающими устройствами, то выберите в окне </w:t>
      </w:r>
      <w:r>
        <w:t>«</w:t>
      </w:r>
      <w:r w:rsidRPr="00022F83">
        <w:rPr>
          <w:rStyle w:val="guilabel"/>
        </w:rPr>
        <w:t>Состояние</w:t>
      </w:r>
      <w:r>
        <w:rPr>
          <w:rStyle w:val="guilabel"/>
        </w:rPr>
        <w:t>»</w:t>
      </w:r>
      <w:r w:rsidRPr="00022F83">
        <w:t xml:space="preserve"> соответствующую для данного режима проводимость. </w:t>
      </w:r>
    </w:p>
    <w:p w:rsidR="009E034D" w:rsidRPr="00022F83" w:rsidRDefault="009E034D" w:rsidP="00C825FE">
      <w:pPr>
        <w:pStyle w:val="NormalWeb"/>
        <w:numPr>
          <w:ilvl w:val="0"/>
          <w:numId w:val="46"/>
        </w:numPr>
        <w:tabs>
          <w:tab w:val="left" w:pos="142"/>
        </w:tabs>
        <w:spacing w:before="0" w:beforeAutospacing="0" w:after="0" w:afterAutospacing="0"/>
        <w:ind w:left="0" w:firstLine="567"/>
        <w:jc w:val="both"/>
      </w:pPr>
      <w:r w:rsidRPr="00022F83">
        <w:t>Задайте параметры режима:</w:t>
      </w:r>
    </w:p>
    <w:p w:rsidR="009E034D" w:rsidRPr="00022F83" w:rsidRDefault="009E034D" w:rsidP="008C06EB">
      <w:pPr>
        <w:pStyle w:val="NormalWeb"/>
        <w:numPr>
          <w:ilvl w:val="1"/>
          <w:numId w:val="46"/>
        </w:numPr>
        <w:tabs>
          <w:tab w:val="left" w:pos="142"/>
        </w:tabs>
        <w:spacing w:before="0" w:beforeAutospacing="0" w:after="0" w:afterAutospacing="0"/>
        <w:ind w:left="0" w:firstLine="709"/>
        <w:jc w:val="both"/>
      </w:pPr>
      <w:r>
        <w:t>д</w:t>
      </w:r>
      <w:r w:rsidRPr="00022F83">
        <w:t>ля символьного:</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 xml:space="preserve">размер, он задается в поле </w:t>
      </w:r>
      <w:r>
        <w:t>«Р</w:t>
      </w:r>
      <w:r w:rsidRPr="00022F83">
        <w:rPr>
          <w:rStyle w:val="guilabel"/>
        </w:rPr>
        <w:t>азмер</w:t>
      </w:r>
      <w:r>
        <w:rPr>
          <w:rStyle w:val="guilabel"/>
        </w:rPr>
        <w:t>»</w:t>
      </w:r>
      <w:r w:rsidRPr="00022F83">
        <w:t xml:space="preserve"> (подробнее смотрите справку по ZuluGIS</w:t>
      </w:r>
      <w:r>
        <w:t>,</w:t>
      </w:r>
      <w:r w:rsidRPr="00022F83">
        <w:t xml:space="preserve"> раздел </w:t>
      </w:r>
      <w:r w:rsidRPr="00022F83">
        <w:rPr>
          <w:rStyle w:val="21"/>
        </w:rPr>
        <w:t>«Изменение размеров символов»</w:t>
      </w:r>
      <w:r>
        <w:t>);</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если требуется включить ре</w:t>
      </w:r>
      <w:r>
        <w:t>жим масштабирования символа, т.</w:t>
      </w:r>
      <w:r w:rsidRPr="00022F83">
        <w:t xml:space="preserve">е. изменение размеров символа при изменении масштаба карты, установите флажок </w:t>
      </w:r>
      <w:r>
        <w:t>«</w:t>
      </w:r>
      <w:r w:rsidRPr="00022F83">
        <w:rPr>
          <w:rStyle w:val="guilabel"/>
        </w:rPr>
        <w:t>Масштабировать</w:t>
      </w:r>
      <w:r>
        <w:rPr>
          <w:rStyle w:val="guilabel"/>
        </w:rPr>
        <w:t>»</w:t>
      </w:r>
      <w:r>
        <w:t>;</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 xml:space="preserve">при необходимости установите флажок </w:t>
      </w:r>
      <w:r>
        <w:t>«</w:t>
      </w:r>
      <w:r w:rsidRPr="00022F83">
        <w:rPr>
          <w:rStyle w:val="guilabel"/>
        </w:rPr>
        <w:t>Не увеличивать больше указанного размера</w:t>
      </w:r>
      <w:r>
        <w:rPr>
          <w:rStyle w:val="guilabel"/>
        </w:rPr>
        <w:t>»</w:t>
      </w:r>
      <w:r w:rsidRPr="00022F83">
        <w:t>, он не позволяет увеличивать символ, когда масштаб карты становится меньше указанного в строке размер</w:t>
      </w:r>
      <w:r>
        <w:t>а;</w:t>
      </w:r>
      <w:r w:rsidRPr="00022F83">
        <w:t xml:space="preserve"> </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 xml:space="preserve">если требуется ориентировать объекты по направлению ввода участков, установите флажок </w:t>
      </w:r>
      <w:r>
        <w:t>«</w:t>
      </w:r>
      <w:r w:rsidRPr="00022F83">
        <w:rPr>
          <w:rStyle w:val="guilabel"/>
        </w:rPr>
        <w:t>Ориентировать при вводе участков</w:t>
      </w:r>
      <w:r>
        <w:rPr>
          <w:rStyle w:val="guilabel"/>
        </w:rPr>
        <w:t>»</w:t>
      </w:r>
      <w:r>
        <w:t>;</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 xml:space="preserve">если нужно повернуть объект на 90 градусов относительно того, как он изображен в редакторе символов, установите флажок </w:t>
      </w:r>
      <w:r>
        <w:t>«</w:t>
      </w:r>
      <w:r w:rsidRPr="00022F83">
        <w:rPr>
          <w:rStyle w:val="guilabel"/>
        </w:rPr>
        <w:t>Поворачивать на 90 град</w:t>
      </w:r>
      <w:r>
        <w:t>.»;</w:t>
      </w:r>
    </w:p>
    <w:p w:rsidR="009E034D" w:rsidRPr="00022F83" w:rsidRDefault="009E034D" w:rsidP="008C06EB">
      <w:pPr>
        <w:pStyle w:val="NormalWeb"/>
        <w:numPr>
          <w:ilvl w:val="1"/>
          <w:numId w:val="46"/>
        </w:numPr>
        <w:tabs>
          <w:tab w:val="left" w:pos="142"/>
        </w:tabs>
        <w:spacing w:before="0" w:beforeAutospacing="0" w:after="0" w:afterAutospacing="0"/>
        <w:ind w:left="0" w:firstLine="709"/>
        <w:jc w:val="both"/>
      </w:pPr>
      <w:r>
        <w:t>д</w:t>
      </w:r>
      <w:r w:rsidRPr="00022F83">
        <w:t>ля линейного графического:</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 xml:space="preserve">цвет, он выбирается из открывающейся палитры </w:t>
      </w:r>
      <w:r>
        <w:t>«Ц</w:t>
      </w:r>
      <w:r w:rsidRPr="00022F83">
        <w:rPr>
          <w:rStyle w:val="guilabel"/>
        </w:rPr>
        <w:t>вет</w:t>
      </w:r>
      <w:r>
        <w:rPr>
          <w:rStyle w:val="guilabel"/>
        </w:rPr>
        <w:t>»;</w:t>
      </w:r>
      <w:r w:rsidRPr="00022F83">
        <w:t xml:space="preserve"> </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 xml:space="preserve">в поле со списком </w:t>
      </w:r>
      <w:r>
        <w:t>«</w:t>
      </w:r>
      <w:r>
        <w:rPr>
          <w:rStyle w:val="guilabel"/>
        </w:rPr>
        <w:t>С</w:t>
      </w:r>
      <w:r w:rsidRPr="00022F83">
        <w:rPr>
          <w:rStyle w:val="guilabel"/>
        </w:rPr>
        <w:t>тиль</w:t>
      </w:r>
      <w:r>
        <w:rPr>
          <w:rStyle w:val="guilabel"/>
        </w:rPr>
        <w:t>»</w:t>
      </w:r>
      <w:r w:rsidRPr="00022F83">
        <w:t xml:space="preserve"> выберите стиль линии. Если необходимого стиля нет в</w:t>
      </w:r>
      <w:r>
        <w:t> </w:t>
      </w:r>
      <w:r w:rsidRPr="00022F83">
        <w:t>наличии, то его можно создать (смотрите справку по ZuluGIS</w:t>
      </w:r>
      <w:r>
        <w:t>,</w:t>
      </w:r>
      <w:r w:rsidRPr="00022F83">
        <w:t xml:space="preserve"> раздел </w:t>
      </w:r>
      <w:r w:rsidRPr="00022F83">
        <w:rPr>
          <w:rStyle w:val="21"/>
        </w:rPr>
        <w:t>«Создание и редактирование стиля линейных объектов»</w:t>
      </w:r>
      <w:r>
        <w:t>);</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 xml:space="preserve">укажите толщину на экране в поле </w:t>
      </w:r>
      <w:r>
        <w:t>«</w:t>
      </w:r>
      <w:r>
        <w:rPr>
          <w:rStyle w:val="guilabel"/>
        </w:rPr>
        <w:t>Т</w:t>
      </w:r>
      <w:r w:rsidRPr="00022F83">
        <w:rPr>
          <w:rStyle w:val="guilabel"/>
        </w:rPr>
        <w:t>олщина на экране</w:t>
      </w:r>
      <w:r>
        <w:rPr>
          <w:rStyle w:val="guilabel"/>
        </w:rPr>
        <w:t xml:space="preserve">» </w:t>
      </w:r>
      <w:r w:rsidRPr="00022F83">
        <w:t>(толщина указывается в</w:t>
      </w:r>
      <w:r>
        <w:t> </w:t>
      </w:r>
      <w:r w:rsidRPr="00022F83">
        <w:t>пиксе</w:t>
      </w:r>
      <w:r>
        <w:t>лях);</w:t>
      </w:r>
    </w:p>
    <w:p w:rsidR="009E034D" w:rsidRPr="00022F83" w:rsidRDefault="009E034D" w:rsidP="008C06EB">
      <w:pPr>
        <w:pStyle w:val="NormalWeb"/>
        <w:tabs>
          <w:tab w:val="left" w:pos="142"/>
        </w:tabs>
        <w:spacing w:before="0" w:beforeAutospacing="0" w:after="0" w:afterAutospacing="0"/>
        <w:ind w:firstLine="709"/>
        <w:jc w:val="both"/>
      </w:pPr>
      <w:r>
        <w:t xml:space="preserve">– </w:t>
      </w:r>
      <w:r w:rsidRPr="00022F83">
        <w:t xml:space="preserve">укажите толщину при печати в поле </w:t>
      </w:r>
      <w:r>
        <w:t>«</w:t>
      </w:r>
      <w:r>
        <w:rPr>
          <w:rStyle w:val="guilabel"/>
        </w:rPr>
        <w:t>Т</w:t>
      </w:r>
      <w:r w:rsidRPr="00022F83">
        <w:rPr>
          <w:rStyle w:val="guilabel"/>
        </w:rPr>
        <w:t>олщина при печати</w:t>
      </w:r>
      <w:r>
        <w:rPr>
          <w:rStyle w:val="guilabel"/>
        </w:rPr>
        <w:t xml:space="preserve">» </w:t>
      </w:r>
      <w:r w:rsidRPr="00022F83">
        <w:t>(толщина указывается в</w:t>
      </w:r>
      <w:r>
        <w:t> </w:t>
      </w:r>
      <w:r w:rsidRPr="00022F83">
        <w:t xml:space="preserve">миллиметрах). </w:t>
      </w:r>
    </w:p>
    <w:p w:rsidR="009E034D" w:rsidRPr="00022F83" w:rsidRDefault="009E034D" w:rsidP="008C06EB">
      <w:pPr>
        <w:pStyle w:val="NormalWeb"/>
        <w:numPr>
          <w:ilvl w:val="0"/>
          <w:numId w:val="46"/>
        </w:numPr>
        <w:tabs>
          <w:tab w:val="left" w:pos="142"/>
        </w:tabs>
        <w:spacing w:before="0" w:beforeAutospacing="0" w:after="0" w:afterAutospacing="0"/>
        <w:ind w:left="0" w:firstLine="709"/>
        <w:jc w:val="both"/>
      </w:pPr>
      <w:r w:rsidRPr="00022F83">
        <w:t xml:space="preserve">Для сохранения изменений структуры слоя нажмите кнопку </w:t>
      </w:r>
      <w:r>
        <w:t>«</w:t>
      </w:r>
      <w:r w:rsidRPr="00022F83">
        <w:rPr>
          <w:rStyle w:val="guibutton"/>
        </w:rPr>
        <w:t>Сохранить</w:t>
      </w:r>
      <w:r>
        <w:rPr>
          <w:rStyle w:val="guibutton"/>
        </w:rPr>
        <w:t>»</w:t>
      </w:r>
      <w:r w:rsidRPr="00022F83">
        <w:t xml:space="preserve">. </w:t>
      </w:r>
    </w:p>
    <w:p w:rsidR="009E034D" w:rsidRDefault="009E034D" w:rsidP="008C06EB">
      <w:pPr>
        <w:shd w:val="clear" w:color="auto" w:fill="FFFFFF"/>
        <w:rPr>
          <w:rFonts w:ascii="yandex-sans" w:hAnsi="yandex-sans"/>
          <w:color w:val="000000"/>
          <w:sz w:val="23"/>
          <w:szCs w:val="23"/>
          <w:lang w:eastAsia="ru-RU"/>
        </w:rPr>
      </w:pPr>
    </w:p>
    <w:p w:rsidR="009E034D" w:rsidRDefault="009E034D" w:rsidP="00E973EC">
      <w:pPr>
        <w:pStyle w:val="NoSpacing"/>
        <w:jc w:val="both"/>
      </w:pPr>
      <w:r w:rsidRPr="00E973EC">
        <w:t>3</w:t>
      </w:r>
      <w:r>
        <w:t xml:space="preserve">.15. </w:t>
      </w:r>
      <w:r w:rsidRPr="00E973EC">
        <w:t>Получение информации об объекте при выборе его курсором мыши, хранение, манипулирование и управление данными</w:t>
      </w:r>
    </w:p>
    <w:p w:rsidR="009E034D" w:rsidRDefault="009E034D" w:rsidP="00857CC6">
      <w:pPr>
        <w:ind w:firstLine="0"/>
      </w:pPr>
    </w:p>
    <w:p w:rsidR="009E034D" w:rsidRDefault="009E034D" w:rsidP="00C36E86">
      <w:pPr>
        <w:jc w:val="both"/>
      </w:pPr>
      <w:r>
        <w:t>Электронная модель представляет собой связанный граф, где узлами являются объекты, а дугами графа – участки водопроводной и канализационной сети. Каждый объект математической модели относится к определенному типу, характеризующему данную инженерную сеть, и имеет режимы работы, соответствующие его функциональному назначению. Водопроводная и канализационная сеть включает в себя следующие основные объекты:</w:t>
      </w:r>
    </w:p>
    <w:p w:rsidR="009E034D" w:rsidRDefault="009E034D" w:rsidP="00C36E86">
      <w:pPr>
        <w:jc w:val="both"/>
      </w:pPr>
      <w:r>
        <w:t>– источник;</w:t>
      </w:r>
    </w:p>
    <w:p w:rsidR="009E034D" w:rsidRDefault="009E034D" w:rsidP="00C36E86">
      <w:pPr>
        <w:jc w:val="both"/>
      </w:pPr>
      <w:r>
        <w:t>– участок;</w:t>
      </w:r>
    </w:p>
    <w:p w:rsidR="009E034D" w:rsidRDefault="009E034D" w:rsidP="00C36E86">
      <w:pPr>
        <w:jc w:val="both"/>
      </w:pPr>
      <w:r>
        <w:t>– потребитель;</w:t>
      </w:r>
    </w:p>
    <w:p w:rsidR="009E034D" w:rsidRDefault="009E034D" w:rsidP="00C36E86">
      <w:pPr>
        <w:jc w:val="both"/>
      </w:pPr>
      <w:r>
        <w:t>– обобщенный потребитель;</w:t>
      </w:r>
    </w:p>
    <w:p w:rsidR="009E034D" w:rsidRDefault="009E034D" w:rsidP="00C36E86">
      <w:pPr>
        <w:jc w:val="both"/>
      </w:pPr>
      <w:r>
        <w:t>– узел;</w:t>
      </w:r>
    </w:p>
    <w:p w:rsidR="009E034D" w:rsidRDefault="009E034D" w:rsidP="00C36E86">
      <w:pPr>
        <w:jc w:val="both"/>
      </w:pPr>
      <w:r>
        <w:t>– насосная станция;</w:t>
      </w:r>
    </w:p>
    <w:p w:rsidR="009E034D" w:rsidRDefault="009E034D" w:rsidP="00C36E86">
      <w:pPr>
        <w:jc w:val="both"/>
      </w:pPr>
      <w:r>
        <w:t>– задвижка;</w:t>
      </w:r>
    </w:p>
    <w:p w:rsidR="009E034D" w:rsidRDefault="009E034D" w:rsidP="00C36E86">
      <w:pPr>
        <w:jc w:val="both"/>
      </w:pPr>
      <w:r>
        <w:t>– воздушный клапан;</w:t>
      </w:r>
    </w:p>
    <w:p w:rsidR="009E034D" w:rsidRDefault="009E034D" w:rsidP="00C36E86">
      <w:pPr>
        <w:jc w:val="both"/>
      </w:pPr>
      <w:r>
        <w:t>– регулятор напора;</w:t>
      </w:r>
    </w:p>
    <w:p w:rsidR="009E034D" w:rsidRDefault="009E034D" w:rsidP="00C36E86">
      <w:pPr>
        <w:jc w:val="both"/>
      </w:pPr>
      <w:r>
        <w:t>– регулятор расхода.</w:t>
      </w:r>
    </w:p>
    <w:p w:rsidR="009E034D" w:rsidRDefault="009E034D" w:rsidP="00C36E86">
      <w:pPr>
        <w:jc w:val="both"/>
      </w:pPr>
      <w:r>
        <w:t>Любому объекту графического слоя может быть поставлена в соответствие семантическая информация. Указав объект на карте, пользователь может получить семантическую информацию, соответствующую этому объекту. И наоборот, задав в запросе искомую комбинацию значений семантических полей, пользователь может узнать, каким графическим объектам они соответствуют.</w:t>
      </w:r>
    </w:p>
    <w:p w:rsidR="009E034D" w:rsidRDefault="009E034D" w:rsidP="00CA396B">
      <w:pPr>
        <w:jc w:val="both"/>
      </w:pPr>
      <w:r>
        <w:t>Семантическая информация может храниться как в локальных таблицах (Paradox, dBase), так и в базах данных Microsoft Access, Microsoft SQL Server, Oracle, MySQL, Sybase и других источников ODBC или ADO.</w:t>
      </w:r>
    </w:p>
    <w:p w:rsidR="009E034D" w:rsidRDefault="009E034D" w:rsidP="00C36E86">
      <w:pPr>
        <w:jc w:val="both"/>
      </w:pPr>
      <w:r>
        <w:t>Zulu позволяет проводить анализ данных, включая пространственные (геометрия, площадь, длина, периметр, тип объекта, режим, цвет, текст и др.).</w:t>
      </w:r>
    </w:p>
    <w:p w:rsidR="009E034D" w:rsidRDefault="009E034D" w:rsidP="004B6917">
      <w:pPr>
        <w:jc w:val="both"/>
      </w:pPr>
      <w:r>
        <w:t>Система позволяет делать произвольные выборки данных по заданным условиям с возможностью выделения объектов, сохранения результатов в таблицах, экспорта в Microsoft Excel.</w:t>
      </w:r>
    </w:p>
    <w:p w:rsidR="009E034D" w:rsidRDefault="009E034D" w:rsidP="004B6917">
      <w:pPr>
        <w:jc w:val="both"/>
      </w:pPr>
      <w:r>
        <w:t>В пространственных запросах могут одновременно участвовать графические и семантические данные, относящиеся к разным слоям.</w:t>
      </w:r>
    </w:p>
    <w:p w:rsidR="009E034D" w:rsidRDefault="009E034D" w:rsidP="004B6917">
      <w:pPr>
        <w:jc w:val="both"/>
      </w:pPr>
      <w:r>
        <w:t>Запросы могут формироваться прямо на карте, в окнах семантической информации, специальных диалогах – генераторах запросов либо в виде запроса SQL с использованием расширения OGC.</w:t>
      </w:r>
    </w:p>
    <w:p w:rsidR="009E034D" w:rsidRDefault="009E034D" w:rsidP="004B6917">
      <w:pPr>
        <w:jc w:val="both"/>
      </w:pPr>
      <w:r>
        <w:t>Операции, поддерживаемые Zulu, с окном семантической информации:</w:t>
      </w:r>
    </w:p>
    <w:p w:rsidR="009E034D" w:rsidRDefault="009E034D" w:rsidP="004B6917">
      <w:pPr>
        <w:jc w:val="both"/>
      </w:pPr>
      <w:r>
        <w:t>– открытие окна семантической информации;</w:t>
      </w:r>
    </w:p>
    <w:p w:rsidR="009E034D" w:rsidRDefault="009E034D" w:rsidP="004B6917">
      <w:pPr>
        <w:jc w:val="both"/>
      </w:pPr>
      <w:r>
        <w:t>– получение информации по объектам слоя;</w:t>
      </w:r>
    </w:p>
    <w:p w:rsidR="009E034D" w:rsidRDefault="009E034D" w:rsidP="004B6917">
      <w:pPr>
        <w:jc w:val="both"/>
      </w:pPr>
      <w:r>
        <w:t>– ввод и редактирование информации по объектам слоя;</w:t>
      </w:r>
    </w:p>
    <w:p w:rsidR="009E034D" w:rsidRDefault="009E034D" w:rsidP="004B6917">
      <w:pPr>
        <w:jc w:val="both"/>
      </w:pPr>
      <w:r>
        <w:t>– выполнение запросов к базам данных;</w:t>
      </w:r>
    </w:p>
    <w:p w:rsidR="009E034D" w:rsidRDefault="009E034D" w:rsidP="004B6917">
      <w:pPr>
        <w:jc w:val="both"/>
      </w:pPr>
      <w:r>
        <w:t>– отображение результатов запроса к базе данных на карте;</w:t>
      </w:r>
    </w:p>
    <w:p w:rsidR="009E034D" w:rsidRDefault="009E034D" w:rsidP="004B6917">
      <w:pPr>
        <w:jc w:val="both"/>
      </w:pPr>
      <w:r>
        <w:t>– сохранение условий запроса;</w:t>
      </w:r>
    </w:p>
    <w:p w:rsidR="009E034D" w:rsidRDefault="009E034D" w:rsidP="004B6917">
      <w:pPr>
        <w:jc w:val="both"/>
      </w:pPr>
      <w:r>
        <w:t>– сохранение результатов запроса;</w:t>
      </w:r>
    </w:p>
    <w:p w:rsidR="009E034D" w:rsidRDefault="009E034D" w:rsidP="004B6917">
      <w:pPr>
        <w:jc w:val="both"/>
      </w:pPr>
      <w:r>
        <w:t>– просмотр и печать отчетов;</w:t>
      </w:r>
    </w:p>
    <w:p w:rsidR="009E034D" w:rsidRDefault="009E034D" w:rsidP="004B6917">
      <w:pPr>
        <w:jc w:val="both"/>
      </w:pPr>
      <w:r>
        <w:t>– экспорт данных в формат Microsoft Excel;</w:t>
      </w:r>
    </w:p>
    <w:p w:rsidR="009E034D" w:rsidRDefault="009E034D" w:rsidP="004B6917">
      <w:pPr>
        <w:jc w:val="both"/>
      </w:pPr>
      <w:r>
        <w:t>– экспорт данных в HTML-страницу;</w:t>
      </w:r>
    </w:p>
    <w:p w:rsidR="009E034D" w:rsidRDefault="009E034D" w:rsidP="004B6917">
      <w:pPr>
        <w:jc w:val="both"/>
      </w:pPr>
      <w:r>
        <w:t>– настройка вида окна семантической информации.</w:t>
      </w:r>
    </w:p>
    <w:p w:rsidR="009E034D" w:rsidRDefault="009E034D" w:rsidP="00C36E86">
      <w:pPr>
        <w:jc w:val="both"/>
      </w:pPr>
      <w:r>
        <w:t>Пример представления объектов системы водоснабжения, водоотведения городского округа с привязкой к топографической основе представлен на рис. 72 и рис. 73.</w:t>
      </w:r>
    </w:p>
    <w:p w:rsidR="009E034D" w:rsidRDefault="009E034D" w:rsidP="00C36E86">
      <w:pPr>
        <w:jc w:val="both"/>
        <w:sectPr w:rsidR="009E034D" w:rsidSect="006B1D1F">
          <w:pgSz w:w="11906" w:h="16838"/>
          <w:pgMar w:top="1134" w:right="850" w:bottom="1134" w:left="1701" w:header="708" w:footer="708" w:gutter="0"/>
          <w:cols w:space="708"/>
          <w:docGrid w:linePitch="360"/>
        </w:sectPr>
      </w:pPr>
    </w:p>
    <w:p w:rsidR="009E034D" w:rsidRDefault="009E034D" w:rsidP="00857CC6">
      <w:pPr>
        <w:ind w:firstLine="0"/>
      </w:pPr>
      <w:r>
        <w:rPr>
          <w:noProof/>
          <w:lang w:eastAsia="ru-RU"/>
        </w:rPr>
        <w:pict>
          <v:shape id="Рисунок 2" o:spid="_x0000_i1158" type="#_x0000_t75" style="width:759pt;height:404.25pt;visibility:visible">
            <v:imagedata r:id="rId148" o:title=""/>
          </v:shape>
        </w:pict>
      </w:r>
    </w:p>
    <w:p w:rsidR="009E034D" w:rsidRDefault="009E034D" w:rsidP="00DB7814">
      <w:pPr>
        <w:ind w:firstLine="0"/>
        <w:jc w:val="center"/>
      </w:pPr>
      <w:r>
        <w:t>Рисунок</w:t>
      </w:r>
      <w:r w:rsidRPr="00857CC6">
        <w:t xml:space="preserve"> </w:t>
      </w:r>
      <w:r>
        <w:t>72.</w:t>
      </w:r>
      <w:r w:rsidRPr="00857CC6">
        <w:t xml:space="preserve"> Пример отображения базы паспорта объектов водопроводной сети</w:t>
      </w:r>
      <w:r>
        <w:t xml:space="preserve"> города Северодвинска</w:t>
      </w:r>
    </w:p>
    <w:p w:rsidR="009E034D" w:rsidRDefault="009E034D" w:rsidP="00857CC6"/>
    <w:p w:rsidR="009E034D" w:rsidRDefault="009E034D" w:rsidP="00857CC6">
      <w:r>
        <w:rPr>
          <w:noProof/>
          <w:lang w:eastAsia="ru-RU"/>
        </w:rPr>
        <w:pict>
          <v:shape id="Рисунок 19" o:spid="_x0000_i1159" type="#_x0000_t75" style="width:728.25pt;height:390pt;visibility:visible">
            <v:imagedata r:id="rId149" o:title=""/>
          </v:shape>
        </w:pict>
      </w:r>
    </w:p>
    <w:p w:rsidR="009E034D" w:rsidRDefault="009E034D" w:rsidP="00857CC6"/>
    <w:p w:rsidR="009E034D" w:rsidRPr="00857CC6" w:rsidRDefault="009E034D" w:rsidP="00C825FE">
      <w:pPr>
        <w:widowControl w:val="0"/>
        <w:spacing w:line="360" w:lineRule="auto"/>
        <w:jc w:val="center"/>
        <w:sectPr w:rsidR="009E034D" w:rsidRPr="00857CC6" w:rsidSect="00857CC6">
          <w:pgSz w:w="16838" w:h="11906" w:orient="landscape"/>
          <w:pgMar w:top="1701" w:right="1134" w:bottom="851" w:left="1134" w:header="709" w:footer="709" w:gutter="0"/>
          <w:cols w:space="708"/>
          <w:docGrid w:linePitch="360"/>
        </w:sectPr>
      </w:pPr>
      <w:r>
        <w:t>Рисунок 73</w:t>
      </w:r>
      <w:r w:rsidRPr="00857CC6">
        <w:t>. Пример отображения базы паспорт</w:t>
      </w:r>
      <w:r>
        <w:t>а объектов канализационной сети города Северодвинска</w:t>
      </w:r>
    </w:p>
    <w:p w:rsidR="009E034D" w:rsidRDefault="009E034D" w:rsidP="00E973EC">
      <w:pPr>
        <w:pStyle w:val="NoSpacing"/>
        <w:jc w:val="both"/>
      </w:pPr>
      <w:r w:rsidRPr="00E973EC">
        <w:t>3</w:t>
      </w:r>
      <w:r>
        <w:t xml:space="preserve">.16. </w:t>
      </w:r>
      <w:r w:rsidRPr="00E973EC">
        <w:t>Работа с картами в местной и географической системах координат</w:t>
      </w:r>
      <w:r>
        <w:t xml:space="preserve"> </w:t>
      </w:r>
    </w:p>
    <w:p w:rsidR="009E034D" w:rsidRPr="00506099" w:rsidRDefault="009E034D" w:rsidP="00506099"/>
    <w:p w:rsidR="009E034D" w:rsidRDefault="009E034D" w:rsidP="00506099">
      <w:pPr>
        <w:jc w:val="both"/>
      </w:pPr>
      <w:r>
        <w:t>Графические данные могут храниться в различных системах координат и отображаться в различных проекциях трехмерной поверхности Земли на плоскость.</w:t>
      </w:r>
    </w:p>
    <w:p w:rsidR="009E034D" w:rsidRDefault="009E034D" w:rsidP="00506099">
      <w:pPr>
        <w:jc w:val="both"/>
      </w:pPr>
      <w:r>
        <w:t>Система предлагает набор предопределенных систем координат. Кроме того, пользователь может задать свою систему координат с индивидуальным параметрами для поддерживаемых системой проекций.</w:t>
      </w:r>
    </w:p>
    <w:p w:rsidR="009E034D" w:rsidRDefault="009E034D" w:rsidP="00506099">
      <w:pPr>
        <w:jc w:val="both"/>
      </w:pPr>
      <w:r>
        <w:t>В частности, эта возможность позволят при известных параметрах (ключах перехода) привязывать данные, хранящиеся в местной системе координат, к одной из глобальных систем координат.</w:t>
      </w:r>
    </w:p>
    <w:p w:rsidR="009E034D" w:rsidRDefault="009E034D" w:rsidP="00506099">
      <w:pPr>
        <w:jc w:val="both"/>
      </w:pPr>
      <w:r>
        <w:t>Данные можно перепроецировать из одной системы координат в другую.</w:t>
      </w:r>
    </w:p>
    <w:p w:rsidR="009E034D" w:rsidRPr="00953882" w:rsidRDefault="009E034D" w:rsidP="00506099">
      <w:pPr>
        <w:pStyle w:val="NormalWeb"/>
        <w:spacing w:before="0" w:beforeAutospacing="0" w:after="0" w:afterAutospacing="0"/>
        <w:ind w:firstLine="709"/>
        <w:jc w:val="both"/>
        <w:rPr>
          <w:b/>
          <w:i/>
        </w:rPr>
      </w:pPr>
      <w:r w:rsidRPr="00953882">
        <w:rPr>
          <w:b/>
          <w:i/>
        </w:rPr>
        <w:t>Привязка растра к карте</w:t>
      </w:r>
      <w:r>
        <w:rPr>
          <w:b/>
          <w:i/>
        </w:rPr>
        <w:t>.</w:t>
      </w:r>
    </w:p>
    <w:p w:rsidR="009E034D" w:rsidRDefault="009E034D" w:rsidP="00506099">
      <w:pPr>
        <w:pStyle w:val="NormalWeb"/>
        <w:spacing w:before="0" w:beforeAutospacing="0" w:after="0" w:afterAutospacing="0"/>
        <w:ind w:firstLine="709"/>
        <w:jc w:val="both"/>
      </w:pPr>
      <w:r>
        <w:t xml:space="preserve">С помощью данного диалога возможно </w:t>
      </w:r>
      <w:r w:rsidRPr="00742F3F">
        <w:t>выполнить привязку растра на карте. Это удобно в тех случаях, когда известны только приблизительные координаты растра и</w:t>
      </w:r>
      <w:r>
        <w:t> </w:t>
      </w:r>
      <w:r w:rsidRPr="00742F3F">
        <w:t>требуется их уточнить на местности, например, проводя склейку с соседними сегментами карты. Кроме того, привязка на карте позволяет провести обрезку краев растра, если</w:t>
      </w:r>
      <w:r>
        <w:t xml:space="preserve"> требуется. </w:t>
      </w:r>
    </w:p>
    <w:p w:rsidR="009E034D" w:rsidRDefault="009E034D" w:rsidP="00C825FE">
      <w:pPr>
        <w:jc w:val="center"/>
      </w:pPr>
      <w:bookmarkStart w:id="10" w:name="fig_dlg_raster_georef_3"/>
      <w:bookmarkEnd w:id="10"/>
      <w:r>
        <w:rPr>
          <w:noProof/>
          <w:lang w:eastAsia="ru-RU"/>
        </w:rPr>
        <w:pict>
          <v:shape id="Рисунок 46" o:spid="_x0000_i1160" type="#_x0000_t75" style="width:384pt;height:304.5pt;visibility:visible">
            <v:imagedata r:id="rId150" o:title=""/>
          </v:shape>
        </w:pict>
      </w:r>
      <w:r>
        <w:rPr>
          <w:noProof/>
          <w:lang w:eastAsia="ru-RU"/>
        </w:rPr>
      </w:r>
      <w:r>
        <w:rPr>
          <w:noProof/>
          <w:lang w:eastAsia="ru-RU"/>
        </w:rPr>
        <w:pict>
          <v:rect id="Прямоугольник 1005" o:spid="_x0000_s1032" alt="Диалог привязки растров" style="width:23.75pt;height:23.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" filled="f" stroked="f">
            <o:lock v:ext="edit" aspectratio="t"/>
            <w10:anchorlock/>
          </v:rect>
        </w:pict>
      </w:r>
    </w:p>
    <w:p w:rsidR="009E034D" w:rsidRPr="00953882" w:rsidRDefault="009E034D" w:rsidP="00C825FE">
      <w:pPr>
        <w:pStyle w:val="2"/>
        <w:spacing w:before="0" w:beforeAutospacing="0" w:after="0" w:afterAutospacing="0"/>
        <w:jc w:val="center"/>
      </w:pPr>
      <w:r w:rsidRPr="00953882">
        <w:rPr>
          <w:bCs/>
        </w:rPr>
        <w:t>Ри</w:t>
      </w:r>
      <w:r>
        <w:rPr>
          <w:bCs/>
        </w:rPr>
        <w:t>сунок 74</w:t>
      </w:r>
      <w:r w:rsidRPr="00953882">
        <w:rPr>
          <w:bCs/>
        </w:rPr>
        <w:t xml:space="preserve">. Диалог привязки растра спутник </w:t>
      </w:r>
      <w:r w:rsidRPr="00953882">
        <w:rPr>
          <w:bCs/>
          <w:lang w:val="en-US"/>
        </w:rPr>
        <w:t>Google</w:t>
      </w:r>
      <w:r w:rsidRPr="00953882">
        <w:rPr>
          <w:bCs/>
        </w:rPr>
        <w:t xml:space="preserve"> </w:t>
      </w:r>
      <w:r>
        <w:rPr>
          <w:bCs/>
        </w:rPr>
        <w:t>города Северодвинска</w:t>
      </w:r>
    </w:p>
    <w:p w:rsidR="009E034D" w:rsidRDefault="009E034D" w:rsidP="00C825FE"/>
    <w:p w:rsidR="009E034D" w:rsidRDefault="009E034D" w:rsidP="00C825FE">
      <w:pPr>
        <w:pStyle w:val="NormalWeb"/>
        <w:spacing w:before="0" w:beforeAutospacing="0" w:after="0" w:afterAutospacing="0"/>
        <w:ind w:firstLine="709"/>
        <w:jc w:val="both"/>
      </w:pPr>
      <w:r>
        <w:t>Для привязки или обрезки:</w:t>
      </w:r>
    </w:p>
    <w:p w:rsidR="009E034D" w:rsidRDefault="009E034D" w:rsidP="00C825FE">
      <w:pPr>
        <w:pStyle w:val="NormalWeb"/>
        <w:numPr>
          <w:ilvl w:val="0"/>
          <w:numId w:val="47"/>
        </w:numPr>
        <w:spacing w:before="0" w:beforeAutospacing="0" w:after="0" w:afterAutospacing="0"/>
        <w:ind w:left="0" w:firstLine="709"/>
        <w:jc w:val="both"/>
      </w:pPr>
      <w:r>
        <w:t>В поле «</w:t>
      </w:r>
      <w:r>
        <w:rPr>
          <w:rStyle w:val="guilabel"/>
        </w:rPr>
        <w:t>Слой»</w:t>
      </w:r>
      <w:r>
        <w:t xml:space="preserve"> диалога выберите растровый слой, в котором находится объект для привязки. </w:t>
      </w:r>
    </w:p>
    <w:p w:rsidR="009E034D" w:rsidRDefault="009E034D" w:rsidP="00C825FE">
      <w:pPr>
        <w:pStyle w:val="NormalWeb"/>
        <w:numPr>
          <w:ilvl w:val="0"/>
          <w:numId w:val="47"/>
        </w:numPr>
        <w:spacing w:before="0" w:beforeAutospacing="0" w:after="0" w:afterAutospacing="0"/>
        <w:ind w:left="0" w:firstLine="709"/>
        <w:jc w:val="both"/>
      </w:pPr>
      <w:r>
        <w:t>В поле «</w:t>
      </w:r>
      <w:r>
        <w:rPr>
          <w:rStyle w:val="guilabel"/>
        </w:rPr>
        <w:t>Объект»</w:t>
      </w:r>
      <w:r>
        <w:t xml:space="preserve"> выберите нужный объект (необходимо, если в слое несколько объектов). Требуемый объект можно также выбрать, нажав клавишу «</w:t>
      </w:r>
      <w:r>
        <w:rPr>
          <w:rStyle w:val="keysym"/>
        </w:rPr>
        <w:t>Ctrl»</w:t>
      </w:r>
      <w:r>
        <w:t xml:space="preserve"> и, не отпуская ее, щелкнув левой кнопкой мыши по требуемому растру в карте. </w:t>
      </w:r>
    </w:p>
    <w:p w:rsidR="009E034D" w:rsidRDefault="009E034D" w:rsidP="00C825FE">
      <w:pPr>
        <w:pStyle w:val="NormalWeb"/>
        <w:spacing w:before="0" w:beforeAutospacing="0" w:after="0" w:afterAutospacing="0"/>
        <w:ind w:firstLine="709"/>
        <w:jc w:val="both"/>
      </w:pPr>
      <w:r>
        <w:t xml:space="preserve">Требуемый растр может быть выбран и до открытия диалога. Для этого предварительно сделайте слой </w:t>
      </w:r>
      <w:r w:rsidRPr="00742F3F">
        <w:t>растра редактируемым</w:t>
      </w:r>
      <w:r>
        <w:t xml:space="preserve"> </w:t>
      </w:r>
      <w:r>
        <w:rPr>
          <w:noProof/>
        </w:rPr>
        <w:pict>
          <v:shape id="Рисунок 1006" o:spid="_x0000_i1162" type="#_x0000_t75" style="width:17.25pt;height:16.5pt;visibility:visible">
            <v:imagedata r:id="rId151" o:title=""/>
          </v:shape>
        </w:pict>
      </w:r>
      <w:r>
        <w:t xml:space="preserve">, войдите в режим редактирования объектов (кнопка </w:t>
      </w:r>
      <w:r>
        <w:rPr>
          <w:noProof/>
        </w:rPr>
        <w:pict>
          <v:shape id="Рисунок 1007" o:spid="_x0000_i1163" type="#_x0000_t75" style="width:14.25pt;height:15pt;visibility:visible">
            <v:imagedata r:id="rId152" o:title=""/>
          </v:shape>
        </w:pict>
      </w:r>
      <w:r>
        <w:t xml:space="preserve">) и выберите требуемый растр на карте. </w:t>
      </w:r>
    </w:p>
    <w:p w:rsidR="009E034D" w:rsidRDefault="009E034D" w:rsidP="00C825FE">
      <w:pPr>
        <w:pStyle w:val="NormalWeb"/>
        <w:numPr>
          <w:ilvl w:val="0"/>
          <w:numId w:val="47"/>
        </w:numPr>
        <w:spacing w:before="0" w:beforeAutospacing="0" w:after="0" w:afterAutospacing="0"/>
        <w:ind w:left="0" w:firstLine="709"/>
        <w:jc w:val="both"/>
      </w:pPr>
      <w:r>
        <w:t>В группе настроек «</w:t>
      </w:r>
      <w:r>
        <w:rPr>
          <w:rStyle w:val="guilabel"/>
        </w:rPr>
        <w:t>Параметры»</w:t>
      </w:r>
      <w:r>
        <w:t xml:space="preserve"> задайте параметры </w:t>
      </w:r>
      <w:r w:rsidRPr="00742F3F">
        <w:t>отображения растра:</w:t>
      </w:r>
      <w:r>
        <w:t xml:space="preserve"> </w:t>
      </w:r>
    </w:p>
    <w:p w:rsidR="009E034D" w:rsidRDefault="009E034D" w:rsidP="00C825FE">
      <w:pPr>
        <w:pStyle w:val="NormalWeb"/>
        <w:numPr>
          <w:ilvl w:val="1"/>
          <w:numId w:val="47"/>
        </w:numPr>
        <w:spacing w:before="0" w:beforeAutospacing="0" w:after="0" w:afterAutospacing="0"/>
        <w:ind w:left="0" w:firstLine="709"/>
        <w:jc w:val="both"/>
      </w:pPr>
      <w:r>
        <w:t xml:space="preserve">для задания цвета </w:t>
      </w:r>
      <w:r w:rsidRPr="00742F3F">
        <w:t>линий растра</w:t>
      </w:r>
      <w:r>
        <w:t xml:space="preserve"> (только для монохромных растров) установите флажок «И</w:t>
      </w:r>
      <w:r>
        <w:rPr>
          <w:rStyle w:val="guilabel"/>
        </w:rPr>
        <w:t>спользовать цвет линий»</w:t>
      </w:r>
      <w:r>
        <w:t xml:space="preserve"> и выберите требуемый цвет в поле справа от флажка; </w:t>
      </w:r>
    </w:p>
    <w:p w:rsidR="009E034D" w:rsidRDefault="009E034D" w:rsidP="00C825FE">
      <w:pPr>
        <w:pStyle w:val="NormalWeb"/>
        <w:numPr>
          <w:ilvl w:val="1"/>
          <w:numId w:val="47"/>
        </w:numPr>
        <w:spacing w:before="0" w:beforeAutospacing="0" w:after="0" w:afterAutospacing="0"/>
        <w:ind w:left="0" w:firstLine="709"/>
        <w:jc w:val="both"/>
      </w:pPr>
      <w:r>
        <w:t>для задания цвета фона (только для монохромных растров) установите флажок «И</w:t>
      </w:r>
      <w:r>
        <w:rPr>
          <w:rStyle w:val="guilabel"/>
        </w:rPr>
        <w:t>спользовать цвет фона»</w:t>
      </w:r>
      <w:r>
        <w:t xml:space="preserve"> и выберите требуемый цвет фона справа от флажка; </w:t>
      </w:r>
    </w:p>
    <w:p w:rsidR="009E034D" w:rsidRDefault="009E034D" w:rsidP="00C825FE">
      <w:pPr>
        <w:pStyle w:val="NormalWeb"/>
        <w:numPr>
          <w:ilvl w:val="1"/>
          <w:numId w:val="47"/>
        </w:numPr>
        <w:spacing w:before="0" w:beforeAutospacing="0" w:after="0" w:afterAutospacing="0"/>
        <w:ind w:left="0" w:firstLine="709"/>
        <w:jc w:val="both"/>
      </w:pPr>
      <w:r>
        <w:t>для того, чтобы белый цвет был прозрачным (только для монохромных растров), установите флажок «</w:t>
      </w:r>
      <w:r>
        <w:rPr>
          <w:rStyle w:val="guilabel"/>
        </w:rPr>
        <w:t>Прозрачный белый»</w:t>
      </w:r>
      <w:r>
        <w:t xml:space="preserve"> (флажок доступен только в том случае, если в поле «</w:t>
      </w:r>
      <w:r>
        <w:rPr>
          <w:rStyle w:val="guilabel"/>
        </w:rPr>
        <w:t>Прозрачность»</w:t>
      </w:r>
      <w:r>
        <w:t xml:space="preserve"> установлено значение </w:t>
      </w:r>
      <w:r>
        <w:rPr>
          <w:rStyle w:val="HTMLCode"/>
        </w:rPr>
        <w:t>0</w:t>
      </w:r>
      <w:r>
        <w:t xml:space="preserve">). </w:t>
      </w:r>
    </w:p>
    <w:p w:rsidR="009E034D" w:rsidRDefault="009E034D" w:rsidP="00C825FE">
      <w:pPr>
        <w:pStyle w:val="NormalWeb"/>
        <w:numPr>
          <w:ilvl w:val="1"/>
          <w:numId w:val="47"/>
        </w:numPr>
        <w:spacing w:before="0" w:beforeAutospacing="0" w:after="0" w:afterAutospacing="0"/>
        <w:ind w:left="0" w:firstLine="709"/>
        <w:jc w:val="both"/>
      </w:pPr>
      <w:r>
        <w:t>в поле «</w:t>
      </w:r>
      <w:r>
        <w:rPr>
          <w:rStyle w:val="guilabel"/>
        </w:rPr>
        <w:t>Прозрачность»</w:t>
      </w:r>
      <w:r>
        <w:t xml:space="preserve"> задается степень прозрачности </w:t>
      </w:r>
      <w:r w:rsidRPr="00742F3F">
        <w:t>растра;</w:t>
      </w:r>
      <w:r>
        <w:t xml:space="preserve"> </w:t>
      </w:r>
    </w:p>
    <w:p w:rsidR="009E034D" w:rsidRDefault="009E034D" w:rsidP="00C825FE">
      <w:pPr>
        <w:pStyle w:val="NormalWeb"/>
        <w:numPr>
          <w:ilvl w:val="1"/>
          <w:numId w:val="47"/>
        </w:numPr>
        <w:spacing w:before="0" w:beforeAutospacing="0" w:after="0" w:afterAutospacing="0"/>
        <w:ind w:left="0" w:firstLine="709"/>
        <w:jc w:val="both"/>
      </w:pPr>
      <w:r>
        <w:t>установка флажка «</w:t>
      </w:r>
      <w:r>
        <w:rPr>
          <w:rStyle w:val="guilabel"/>
        </w:rPr>
        <w:t>Постоянный кэш»</w:t>
      </w:r>
      <w:r>
        <w:t xml:space="preserve"> </w:t>
      </w:r>
      <w:r w:rsidRPr="00742F3F">
        <w:t>включает для растра использование</w:t>
      </w:r>
      <w:r>
        <w:t xml:space="preserve"> постоянного временного кэш-файла, что ускоряет заг</w:t>
      </w:r>
      <w:r w:rsidRPr="00742F3F">
        <w:t>рузку растра, но</w:t>
      </w:r>
      <w:r>
        <w:t xml:space="preserve"> увеличивает занятое дисковое пространство; </w:t>
      </w:r>
    </w:p>
    <w:p w:rsidR="009E034D" w:rsidRDefault="009E034D" w:rsidP="00C825FE">
      <w:pPr>
        <w:pStyle w:val="NormalWeb"/>
        <w:numPr>
          <w:ilvl w:val="1"/>
          <w:numId w:val="47"/>
        </w:numPr>
        <w:spacing w:before="0" w:beforeAutospacing="0" w:after="0" w:afterAutospacing="0"/>
        <w:ind w:left="0" w:firstLine="709"/>
        <w:jc w:val="both"/>
      </w:pPr>
      <w:r>
        <w:t>для применения измененных параметров нажмите кнопку «</w:t>
      </w:r>
      <w:r>
        <w:rPr>
          <w:rStyle w:val="guibutton"/>
        </w:rPr>
        <w:t>Применить»</w:t>
      </w:r>
      <w:r>
        <w:t xml:space="preserve">. </w:t>
      </w:r>
    </w:p>
    <w:p w:rsidR="009E034D" w:rsidRDefault="009E034D" w:rsidP="00C825FE">
      <w:pPr>
        <w:pStyle w:val="NormalWeb"/>
        <w:numPr>
          <w:ilvl w:val="0"/>
          <w:numId w:val="47"/>
        </w:numPr>
        <w:spacing w:before="0" w:beforeAutospacing="0" w:after="0" w:afterAutospacing="0"/>
        <w:ind w:left="0" w:firstLine="709"/>
        <w:jc w:val="both"/>
      </w:pPr>
      <w:r>
        <w:t xml:space="preserve">Диалог параметров привязки используется для решения двух основных задач: задания точек </w:t>
      </w:r>
      <w:r w:rsidRPr="00742F3F">
        <w:t>привязки растра и обрезки незначащих границ растра</w:t>
      </w:r>
      <w:r>
        <w:t xml:space="preserve"> (рамок, полей и т.д.). В зависимости от того, какая вам нужна операция, выберите нужную кнопку в левом верхнем углу диалога: </w:t>
      </w:r>
      <w:r>
        <w:rPr>
          <w:noProof/>
        </w:rPr>
        <w:pict>
          <v:shape id="Рисунок 1008" o:spid="_x0000_i1164" type="#_x0000_t75" style="width:18.75pt;height:16.5pt;visibility:visible">
            <v:imagedata r:id="rId153" o:title=""/>
          </v:shape>
        </w:pict>
      </w:r>
      <w:r>
        <w:t xml:space="preserve">– задание координат, </w:t>
      </w:r>
      <w:r>
        <w:rPr>
          <w:noProof/>
        </w:rPr>
        <w:pict>
          <v:shape id="Рисунок 1009" o:spid="_x0000_i1165" type="#_x0000_t75" style="width:19.5pt;height:16.5pt;visibility:visible">
            <v:imagedata r:id="rId154" o:title=""/>
          </v:shape>
        </w:pict>
      </w:r>
      <w:r>
        <w:t xml:space="preserve">– обрезка </w:t>
      </w:r>
      <w:r w:rsidRPr="00742F3F">
        <w:t>растра.</w:t>
      </w:r>
      <w:r>
        <w:t xml:space="preserve"> </w:t>
      </w:r>
    </w:p>
    <w:p w:rsidR="009E034D" w:rsidRDefault="009E034D" w:rsidP="00C825FE">
      <w:pPr>
        <w:pStyle w:val="NormalWeb"/>
        <w:numPr>
          <w:ilvl w:val="0"/>
          <w:numId w:val="47"/>
        </w:numPr>
        <w:spacing w:before="0" w:beforeAutospacing="0" w:after="0" w:afterAutospacing="0"/>
        <w:ind w:left="0" w:firstLine="709"/>
        <w:jc w:val="both"/>
      </w:pPr>
      <w:r>
        <w:t xml:space="preserve">Укажите точки привязки в соответствии с ранее выбранной кнопкой. </w:t>
      </w:r>
    </w:p>
    <w:p w:rsidR="009E034D" w:rsidRDefault="009E034D" w:rsidP="00C825FE">
      <w:pPr>
        <w:pStyle w:val="NormalWeb"/>
        <w:numPr>
          <w:ilvl w:val="0"/>
          <w:numId w:val="47"/>
        </w:numPr>
        <w:spacing w:before="0" w:beforeAutospacing="0" w:after="0" w:afterAutospacing="0"/>
        <w:ind w:left="0" w:firstLine="709"/>
        <w:jc w:val="both"/>
      </w:pPr>
      <w:r>
        <w:t>После задания требуемых параметров нажмите кнопку «</w:t>
      </w:r>
      <w:r>
        <w:rPr>
          <w:rStyle w:val="guibutton"/>
        </w:rPr>
        <w:t>Сохранить»</w:t>
      </w:r>
      <w:r>
        <w:t xml:space="preserve"> для сохранения изменений в файле-описателе. Если при переходе к другому растровому слою через поле «</w:t>
      </w:r>
      <w:r>
        <w:rPr>
          <w:rStyle w:val="guilabel"/>
        </w:rPr>
        <w:t>Слой»</w:t>
      </w:r>
      <w:r>
        <w:t xml:space="preserve"> либо при закрытии диалога обнаруживаются несохраненные изменения, то появляется соответствующее уведомление. </w:t>
      </w:r>
    </w:p>
    <w:p w:rsidR="009E034D" w:rsidRDefault="009E034D" w:rsidP="00C825FE">
      <w:pPr>
        <w:pStyle w:val="NormalWeb"/>
        <w:numPr>
          <w:ilvl w:val="0"/>
          <w:numId w:val="47"/>
        </w:numPr>
        <w:spacing w:before="0" w:beforeAutospacing="0" w:after="0" w:afterAutospacing="0"/>
        <w:ind w:left="0" w:firstLine="709"/>
        <w:jc w:val="both"/>
      </w:pPr>
      <w:r>
        <w:t>После завершения работы с диалогом нажмите кнопку «</w:t>
      </w:r>
      <w:r>
        <w:rPr>
          <w:rStyle w:val="guibutton"/>
        </w:rPr>
        <w:t>Выход»,</w:t>
      </w:r>
      <w:r>
        <w:t xml:space="preserve"> чтобы закрыть диалог. </w:t>
      </w:r>
    </w:p>
    <w:p w:rsidR="009E034D" w:rsidRDefault="009E034D" w:rsidP="00C825FE">
      <w:pPr>
        <w:jc w:val="both"/>
        <w:rPr>
          <w:bCs/>
          <w:color w:val="000000"/>
          <w:szCs w:val="26"/>
        </w:rPr>
      </w:pPr>
      <w:r>
        <w:rPr>
          <w:bCs/>
          <w:color w:val="000000"/>
          <w:szCs w:val="26"/>
        </w:rPr>
        <w:t>Растру также можно задать требуемую систему координат, список которых представлен на рисунке ниже:</w:t>
      </w:r>
    </w:p>
    <w:p w:rsidR="009E034D" w:rsidRDefault="009E034D" w:rsidP="00C825FE">
      <w:pPr>
        <w:jc w:val="both"/>
        <w:rPr>
          <w:bCs/>
          <w:noProof/>
          <w:color w:val="000000"/>
          <w:szCs w:val="26"/>
          <w:lang w:eastAsia="ru-RU"/>
        </w:rPr>
      </w:pPr>
    </w:p>
    <w:p w:rsidR="009E034D" w:rsidRDefault="009E034D" w:rsidP="00C825FE">
      <w:pPr>
        <w:jc w:val="center"/>
        <w:rPr>
          <w:bCs/>
          <w:color w:val="000000"/>
          <w:szCs w:val="26"/>
        </w:rPr>
      </w:pPr>
      <w:r w:rsidRPr="0070166B">
        <w:rPr>
          <w:noProof/>
          <w:color w:val="000000"/>
          <w:szCs w:val="26"/>
          <w:lang w:eastAsia="ru-RU"/>
        </w:rPr>
        <w:pict>
          <v:shape id="Рисунок 1010" o:spid="_x0000_i1166" type="#_x0000_t75" style="width:335.25pt;height:266.25pt;visibility:visible">
            <v:imagedata r:id="rId155" o:title=""/>
          </v:shape>
        </w:pict>
      </w:r>
    </w:p>
    <w:p w:rsidR="009E034D" w:rsidRPr="00C843F9" w:rsidRDefault="009E034D" w:rsidP="00C825FE">
      <w:r>
        <w:rPr>
          <w:bCs/>
          <w:color w:val="000000"/>
          <w:szCs w:val="26"/>
        </w:rPr>
        <w:t>Рисунок 75. Используемые системы координат</w:t>
      </w:r>
    </w:p>
    <w:p w:rsidR="009E034D" w:rsidRDefault="009E034D" w:rsidP="00E973EC">
      <w:pPr>
        <w:pStyle w:val="NoSpacing"/>
        <w:jc w:val="both"/>
      </w:pPr>
      <w:r w:rsidRPr="00E973EC">
        <w:t>3</w:t>
      </w:r>
      <w:r>
        <w:t xml:space="preserve">.17. </w:t>
      </w:r>
      <w:r w:rsidRPr="00E973EC">
        <w:t>Формирование пространственных запросов, в которых одновременно участвуют графические и семантические данные, относящиеся к разным слоям</w:t>
      </w:r>
    </w:p>
    <w:p w:rsidR="009E034D" w:rsidRPr="00C36E86" w:rsidRDefault="009E034D" w:rsidP="00C36E86"/>
    <w:p w:rsidR="009E034D" w:rsidRDefault="009E034D" w:rsidP="00C36E86">
      <w:r>
        <w:t>Zulu позволяет проводить анализ данных, включая пространственные (геометрия, площадь, длина, периметр, тип объекта, режим, цвет, текст и др.).</w:t>
      </w:r>
    </w:p>
    <w:p w:rsidR="009E034D" w:rsidRDefault="009E034D" w:rsidP="00F86DF7">
      <w:pPr>
        <w:jc w:val="both"/>
      </w:pPr>
      <w:r>
        <w:t>Система позволяет делать произвольные выборки данных по заданным условиям с возможностью выделения объектов, сохранения результатов в таблицы, экспорта в Microsoft Excel.</w:t>
      </w:r>
    </w:p>
    <w:p w:rsidR="009E034D" w:rsidRDefault="009E034D" w:rsidP="00F86DF7">
      <w:pPr>
        <w:jc w:val="both"/>
      </w:pPr>
      <w:r>
        <w:t>В пространственных запросах могут одновременно участвовать графические и семантические данные, относящиеся к разным слоям.</w:t>
      </w:r>
    </w:p>
    <w:p w:rsidR="009E034D" w:rsidRDefault="009E034D" w:rsidP="00F86DF7">
      <w:pPr>
        <w:jc w:val="both"/>
      </w:pPr>
      <w:r>
        <w:t>Запросы могут формироваться прямо на карте, в окнах семантической информации, специальных диалогах – генераторах запросов либо в виде запроса SQL с использованием расширения OGC.</w:t>
      </w:r>
    </w:p>
    <w:p w:rsidR="009E034D" w:rsidRDefault="009E034D" w:rsidP="00C36E86"/>
    <w:p w:rsidR="009E034D" w:rsidRDefault="009E034D" w:rsidP="00BC241A">
      <w:pPr>
        <w:pStyle w:val="ListParagraph"/>
        <w:numPr>
          <w:ilvl w:val="0"/>
          <w:numId w:val="39"/>
        </w:numPr>
      </w:pPr>
      <w:r w:rsidRPr="00C36E86">
        <w:t>Выборка данных по условию</w:t>
      </w:r>
      <w:r>
        <w:t>.</w:t>
      </w:r>
    </w:p>
    <w:p w:rsidR="009E034D" w:rsidRDefault="009E034D" w:rsidP="00F86DF7">
      <w:pPr>
        <w:jc w:val="both"/>
      </w:pPr>
      <w:r w:rsidRPr="00BC241A">
        <w:t xml:space="preserve">Для открытия диалога запроса выполните команду меню системы </w:t>
      </w:r>
      <w:r>
        <w:t>«</w:t>
      </w:r>
      <w:r w:rsidRPr="00BC241A">
        <w:t>Карта|Запрос|Выборка по условию</w:t>
      </w:r>
      <w:r>
        <w:t>»</w:t>
      </w:r>
      <w:r w:rsidRPr="00BC241A">
        <w:t xml:space="preserve"> либо нажмите кнопку  на панели инструментов.</w:t>
      </w:r>
    </w:p>
    <w:p w:rsidR="009E034D" w:rsidRDefault="009E034D" w:rsidP="00BC241A">
      <w:pPr>
        <w:ind w:left="709" w:firstLine="0"/>
        <w:jc w:val="center"/>
      </w:pPr>
      <w:r>
        <w:rPr>
          <w:noProof/>
          <w:lang w:eastAsia="ru-RU"/>
        </w:rPr>
        <w:pict>
          <v:shape id="Рисунок 24" o:spid="_x0000_i1167" type="#_x0000_t75" style="width:214.5pt;height:280.5pt;visibility:visible">
            <v:imagedata r:id="rId156" o:title=""/>
          </v:shape>
        </w:pict>
      </w:r>
    </w:p>
    <w:p w:rsidR="009E034D" w:rsidRDefault="009E034D" w:rsidP="00BC241A">
      <w:pPr>
        <w:ind w:left="709" w:firstLine="0"/>
        <w:jc w:val="center"/>
      </w:pPr>
      <w:r>
        <w:t>Рисунок 76. Диалог выборки по условию</w:t>
      </w:r>
    </w:p>
    <w:p w:rsidR="009E034D" w:rsidRDefault="009E034D" w:rsidP="00BC241A">
      <w:pPr>
        <w:ind w:left="709" w:firstLine="0"/>
        <w:jc w:val="center"/>
      </w:pPr>
    </w:p>
    <w:p w:rsidR="009E034D" w:rsidRDefault="009E034D" w:rsidP="00F86DF7">
      <w:pPr>
        <w:jc w:val="both"/>
      </w:pPr>
      <w:r>
        <w:t>Выборка производится по выбранным полям одного из слоев карты. Слой выбирается в поле со списком «Слой», а в списке «Поля для выборки» флажками отмечаются поля слоя для выборки.</w:t>
      </w:r>
    </w:p>
    <w:p w:rsidR="009E034D" w:rsidRDefault="009E034D" w:rsidP="00F86DF7">
      <w:pPr>
        <w:jc w:val="both"/>
      </w:pPr>
      <w:r>
        <w:t>В каждом слое доступна группа полей «Геометрия» с полями геометрических свойств слоя, в слоях с базами данных доступны для выбора и поля баз данных слоя.</w:t>
      </w:r>
    </w:p>
    <w:p w:rsidR="009E034D" w:rsidRDefault="009E034D" w:rsidP="00F86DF7">
      <w:pPr>
        <w:jc w:val="both"/>
      </w:pPr>
      <w:r w:rsidRPr="00BC241A">
        <w:t xml:space="preserve">Текст запроса составляется в группе полей </w:t>
      </w:r>
      <w:r>
        <w:t>«</w:t>
      </w:r>
      <w:r w:rsidRPr="00BC241A">
        <w:t>Условия выборки</w:t>
      </w:r>
      <w:r>
        <w:t>»</w:t>
      </w:r>
      <w:r w:rsidRPr="00BC241A">
        <w:t>. Текст запроса вводится вручную в поле ввода либо конструируется визуально, кнопками панели инструментов над полем ввода. Запрос состоит из набора условных выражений, соединяемых булевыми операторами (И/ИЛИ/НЕ), условные выражения можно группировать с помощью скобок.</w:t>
      </w:r>
    </w:p>
    <w:p w:rsidR="009E034D" w:rsidRDefault="009E034D" w:rsidP="00F86DF7">
      <w:pPr>
        <w:jc w:val="both"/>
      </w:pPr>
      <w:r>
        <w:t>Флажок «Учитывать регистр» под полем управляет способом отбора строковых полей – если флажок установлен, отбор производится с учетом регистра строк.</w:t>
      </w:r>
    </w:p>
    <w:p w:rsidR="009E034D" w:rsidRDefault="009E034D" w:rsidP="00BC241A">
      <w:r>
        <w:t>При установленном флажке «Выбирать из выделенных объектов» запрос выполняется только по выделенным объектам слоя.</w:t>
      </w:r>
    </w:p>
    <w:p w:rsidR="009E034D" w:rsidRDefault="009E034D" w:rsidP="00BC241A"/>
    <w:p w:rsidR="009E034D" w:rsidRDefault="009E034D" w:rsidP="00F86DF7">
      <w:pPr>
        <w:pStyle w:val="ListParagraph"/>
        <w:ind w:left="709" w:firstLine="0"/>
        <w:jc w:val="both"/>
      </w:pPr>
      <w:r>
        <w:t xml:space="preserve">2. </w:t>
      </w:r>
      <w:r w:rsidRPr="00BC241A">
        <w:t>Формирование групп объектов по условию</w:t>
      </w:r>
      <w:r>
        <w:t>.</w:t>
      </w:r>
    </w:p>
    <w:p w:rsidR="009E034D" w:rsidRDefault="009E034D" w:rsidP="00F86DF7">
      <w:pPr>
        <w:jc w:val="both"/>
      </w:pPr>
      <w:r w:rsidRPr="00BC241A">
        <w:t xml:space="preserve">В системе предусмотрено быстрое формирование групп объектов с помощью генератора запросов. Для вызова диалога формирования групп по условию выполните команду меню программы </w:t>
      </w:r>
      <w:r>
        <w:t>«</w:t>
      </w:r>
      <w:r w:rsidRPr="00BC241A">
        <w:t>Карта|Группа|По условию</w:t>
      </w:r>
      <w:r>
        <w:t>»</w:t>
      </w:r>
      <w:r w:rsidRPr="00BC241A">
        <w:t>. Откроется диалог формирования групп по условию.</w:t>
      </w:r>
    </w:p>
    <w:p w:rsidR="009E034D" w:rsidRDefault="009E034D" w:rsidP="00BC241A">
      <w:pPr>
        <w:ind w:firstLine="0"/>
        <w:jc w:val="center"/>
      </w:pPr>
      <w:r>
        <w:rPr>
          <w:noProof/>
          <w:lang w:eastAsia="ru-RU"/>
        </w:rPr>
        <w:pict>
          <v:shape id="Рисунок 42" o:spid="_x0000_i1168" type="#_x0000_t75" style="width:321pt;height:335.25pt;visibility:visible">
            <v:imagedata r:id="rId157" o:title=""/>
          </v:shape>
        </w:pict>
      </w:r>
    </w:p>
    <w:p w:rsidR="009E034D" w:rsidRDefault="009E034D" w:rsidP="00BC241A">
      <w:pPr>
        <w:jc w:val="center"/>
      </w:pPr>
      <w:r>
        <w:t>Рисунок 77. Диалог формирования групп по условию.</w:t>
      </w:r>
    </w:p>
    <w:p w:rsidR="009E034D" w:rsidRDefault="009E034D" w:rsidP="00BC241A">
      <w:pPr>
        <w:jc w:val="center"/>
      </w:pPr>
    </w:p>
    <w:p w:rsidR="009E034D" w:rsidRDefault="009E034D" w:rsidP="00F86DF7">
      <w:pPr>
        <w:pStyle w:val="ListParagraph"/>
        <w:ind w:left="709" w:firstLine="0"/>
      </w:pPr>
      <w:r>
        <w:t xml:space="preserve">3. </w:t>
      </w:r>
      <w:r w:rsidRPr="00BC241A">
        <w:t>Создание SQL</w:t>
      </w:r>
      <w:r>
        <w:t>-</w:t>
      </w:r>
      <w:r w:rsidRPr="00BC241A">
        <w:t>запросов</w:t>
      </w:r>
      <w:r>
        <w:t>.</w:t>
      </w:r>
    </w:p>
    <w:p w:rsidR="009E034D" w:rsidRDefault="009E034D" w:rsidP="00F86DF7">
      <w:pPr>
        <w:jc w:val="both"/>
      </w:pPr>
      <w:r w:rsidRPr="00BC241A">
        <w:t>В том случае, если встроенного языка запросов ZuluGIS недостаточно, запросы могут выполняться с использованием OGC расширения языка SQL.</w:t>
      </w:r>
    </w:p>
    <w:p w:rsidR="009E034D" w:rsidRDefault="009E034D" w:rsidP="00F86DF7">
      <w:pPr>
        <w:jc w:val="both"/>
      </w:pPr>
      <w:r w:rsidRPr="00BC241A">
        <w:t>Для вызова диалога формирования SQL</w:t>
      </w:r>
      <w:r>
        <w:t>-</w:t>
      </w:r>
      <w:r w:rsidRPr="00BC241A">
        <w:t xml:space="preserve">запросов выполните команду меню </w:t>
      </w:r>
      <w:r>
        <w:t>«</w:t>
      </w:r>
      <w:r w:rsidRPr="00BC241A">
        <w:t>Карта|Запрос|SQL запрос</w:t>
      </w:r>
      <w:r>
        <w:t>»</w:t>
      </w:r>
      <w:r w:rsidRPr="00BC241A">
        <w:t xml:space="preserve"> либо нажмите кнопку  панели инструментов.</w:t>
      </w:r>
    </w:p>
    <w:p w:rsidR="009E034D" w:rsidRDefault="009E034D" w:rsidP="00BC241A">
      <w:pPr>
        <w:ind w:hanging="142"/>
        <w:jc w:val="center"/>
      </w:pPr>
      <w:r>
        <w:rPr>
          <w:noProof/>
          <w:lang w:eastAsia="ru-RU"/>
        </w:rPr>
        <w:pict>
          <v:shape id="Рисунок 25" o:spid="_x0000_i1169" type="#_x0000_t75" style="width:327pt;height:288.75pt;visibility:visible">
            <v:imagedata r:id="rId158" o:title=""/>
          </v:shape>
        </w:pict>
      </w:r>
    </w:p>
    <w:p w:rsidR="009E034D" w:rsidRDefault="009E034D" w:rsidP="00BC241A">
      <w:pPr>
        <w:ind w:hanging="142"/>
        <w:jc w:val="center"/>
      </w:pPr>
      <w:r>
        <w:t>Рисунок 78. Диалог SQL-запроса.</w:t>
      </w:r>
    </w:p>
    <w:p w:rsidR="009E034D" w:rsidRDefault="009E034D" w:rsidP="00BC241A">
      <w:pPr>
        <w:ind w:hanging="142"/>
        <w:jc w:val="center"/>
      </w:pPr>
    </w:p>
    <w:p w:rsidR="009E034D" w:rsidRDefault="009E034D" w:rsidP="003E1872">
      <w:pPr>
        <w:jc w:val="both"/>
      </w:pPr>
      <w:r w:rsidRPr="003E1872">
        <w:t>В области ввода задается текст SQL</w:t>
      </w:r>
      <w:r>
        <w:t>-</w:t>
      </w:r>
      <w:r w:rsidRPr="003E1872">
        <w:t>запроса. В правой части диалога расположен навигатор по полям карты (Источник:), позволяющий быстро добавить запрос данных из какого</w:t>
      </w:r>
      <w:r>
        <w:t>-</w:t>
      </w:r>
      <w:r w:rsidRPr="003E1872">
        <w:t>либо поля карты. Для добавления запроса данных поля выберите в списке требуемый слой, БД и выполните двойной щелчок по названию поля, запрос будет добавлен в область ввода.</w:t>
      </w:r>
    </w:p>
    <w:p w:rsidR="009E034D" w:rsidRPr="00C36E86" w:rsidRDefault="009E034D" w:rsidP="003E1872">
      <w:pPr>
        <w:jc w:val="both"/>
      </w:pPr>
      <w:r w:rsidRPr="003E1872">
        <w:t xml:space="preserve">После задания текста запроса нажмите кнопку </w:t>
      </w:r>
      <w:r>
        <w:t>«</w:t>
      </w:r>
      <w:r w:rsidRPr="003E1872">
        <w:t>Выполнить</w:t>
      </w:r>
      <w:r>
        <w:t>»</w:t>
      </w:r>
      <w:r w:rsidRPr="003E1872">
        <w:t xml:space="preserve"> панели инструментов, в области </w:t>
      </w:r>
      <w:r>
        <w:t>«</w:t>
      </w:r>
      <w:r w:rsidRPr="003E1872">
        <w:t>Ответ</w:t>
      </w:r>
      <w:r>
        <w:t>»</w:t>
      </w:r>
      <w:r w:rsidRPr="003E1872">
        <w:t xml:space="preserve"> в нижней части диалога отобразится панель данных с результатами запроса.</w:t>
      </w:r>
    </w:p>
    <w:p w:rsidR="009E034D" w:rsidRDefault="009E034D" w:rsidP="00E973EC">
      <w:pPr>
        <w:pStyle w:val="NoSpacing"/>
        <w:jc w:val="both"/>
      </w:pPr>
      <w:r w:rsidRPr="00E973EC">
        <w:t>3</w:t>
      </w:r>
      <w:r>
        <w:t xml:space="preserve">.18. </w:t>
      </w:r>
      <w:r w:rsidRPr="00E973EC">
        <w:t>Навигация на местности с использованием спутниковых технологий</w:t>
      </w:r>
    </w:p>
    <w:p w:rsidR="009E034D" w:rsidRPr="00F86DF7" w:rsidRDefault="009E034D" w:rsidP="00F86DF7"/>
    <w:p w:rsidR="009E034D" w:rsidRDefault="009E034D" w:rsidP="00C825FE">
      <w:pPr>
        <w:jc w:val="both"/>
        <w:rPr>
          <w:bCs/>
          <w:color w:val="000000"/>
          <w:szCs w:val="26"/>
        </w:rPr>
      </w:pPr>
      <w:r w:rsidRPr="00856FB2">
        <w:rPr>
          <w:bCs/>
          <w:color w:val="000000"/>
          <w:szCs w:val="26"/>
        </w:rPr>
        <w:t xml:space="preserve">ПРК </w:t>
      </w:r>
      <w:r w:rsidRPr="00856FB2">
        <w:rPr>
          <w:bCs/>
          <w:color w:val="000000"/>
          <w:szCs w:val="26"/>
          <w:lang w:val="en-US"/>
        </w:rPr>
        <w:t>ZuluGIS</w:t>
      </w:r>
      <w:r w:rsidRPr="00856FB2">
        <w:rPr>
          <w:bCs/>
          <w:color w:val="000000"/>
          <w:szCs w:val="26"/>
        </w:rPr>
        <w:t xml:space="preserve"> 8.0 </w:t>
      </w:r>
      <w:r>
        <w:rPr>
          <w:bCs/>
          <w:color w:val="000000"/>
          <w:szCs w:val="26"/>
        </w:rPr>
        <w:t xml:space="preserve">позволяет подгружать графические слои карт местности (космоснимки СКАНЭКС, 2ГИС, </w:t>
      </w:r>
      <w:r>
        <w:rPr>
          <w:bCs/>
          <w:color w:val="000000"/>
          <w:szCs w:val="26"/>
          <w:lang w:val="en-US"/>
        </w:rPr>
        <w:t>OpenStreetMap</w:t>
      </w:r>
      <w:r w:rsidRPr="00856FB2">
        <w:rPr>
          <w:bCs/>
          <w:color w:val="000000"/>
          <w:szCs w:val="26"/>
        </w:rPr>
        <w:t xml:space="preserve"> </w:t>
      </w:r>
      <w:r>
        <w:rPr>
          <w:bCs/>
          <w:color w:val="000000"/>
          <w:szCs w:val="26"/>
        </w:rPr>
        <w:t>и Росреестр) в качестве подложки. Для этого необходимо перейти во вкладку «Слои» и выбрать интересующую нас карту.</w:t>
      </w:r>
    </w:p>
    <w:p w:rsidR="009E034D" w:rsidRPr="00856FB2" w:rsidRDefault="009E034D" w:rsidP="00C825FE">
      <w:pPr>
        <w:jc w:val="both"/>
        <w:rPr>
          <w:bCs/>
          <w:color w:val="000000"/>
          <w:szCs w:val="26"/>
        </w:rPr>
      </w:pPr>
    </w:p>
    <w:p w:rsidR="009E034D" w:rsidRDefault="009E034D" w:rsidP="00C825FE">
      <w:pPr>
        <w:jc w:val="center"/>
        <w:rPr>
          <w:b/>
          <w:bCs/>
          <w:color w:val="000000"/>
          <w:szCs w:val="26"/>
        </w:rPr>
      </w:pPr>
      <w:r w:rsidRPr="0070166B">
        <w:rPr>
          <w:b/>
          <w:noProof/>
          <w:color w:val="000000"/>
          <w:szCs w:val="26"/>
          <w:lang w:eastAsia="ru-RU"/>
        </w:rPr>
        <w:pict>
          <v:shape id="Рисунок 1011" o:spid="_x0000_i1170" type="#_x0000_t75" style="width:225pt;height:264.75pt;visibility:visible">
            <v:imagedata r:id="rId159" o:title=""/>
          </v:shape>
        </w:pict>
      </w:r>
    </w:p>
    <w:p w:rsidR="009E034D" w:rsidRDefault="009E034D" w:rsidP="00C825FE">
      <w:pPr>
        <w:pStyle w:val="NormalWeb"/>
        <w:spacing w:before="0" w:beforeAutospacing="0" w:after="0" w:afterAutospacing="0"/>
        <w:ind w:firstLine="567"/>
        <w:jc w:val="center"/>
      </w:pPr>
      <w:r>
        <w:t xml:space="preserve">Рисунок 79. Пример вывода карты-подложки </w:t>
      </w:r>
      <w:r>
        <w:rPr>
          <w:lang w:val="en-US"/>
        </w:rPr>
        <w:t>OpenStreetMap</w:t>
      </w:r>
      <w:r w:rsidRPr="00856FB2">
        <w:t xml:space="preserve"> </w:t>
      </w:r>
      <w:r>
        <w:t>на сеть водоотведения города Северодвинска</w:t>
      </w:r>
    </w:p>
    <w:p w:rsidR="009E034D" w:rsidRDefault="009E034D" w:rsidP="00C825FE">
      <w:pPr>
        <w:pStyle w:val="NormalWeb"/>
        <w:spacing w:before="0" w:beforeAutospacing="0" w:after="0" w:afterAutospacing="0"/>
        <w:ind w:firstLine="567"/>
        <w:jc w:val="center"/>
      </w:pPr>
    </w:p>
    <w:p w:rsidR="009E034D" w:rsidRDefault="009E034D" w:rsidP="00C825FE">
      <w:pPr>
        <w:pStyle w:val="NormalWeb"/>
        <w:spacing w:before="0" w:beforeAutospacing="0" w:after="0" w:afterAutospacing="0"/>
        <w:ind w:firstLine="567"/>
        <w:jc w:val="both"/>
      </w:pPr>
      <w:r>
        <w:t>После выбора карты в меню «</w:t>
      </w:r>
      <w:r w:rsidRPr="00F86DF7">
        <w:t xml:space="preserve">Слои» </w:t>
      </w:r>
      <w:r>
        <w:t>она отобразится в списке загруженных слоев и на экране программы.</w:t>
      </w:r>
    </w:p>
    <w:p w:rsidR="009E034D" w:rsidRDefault="009E034D" w:rsidP="00C825FE">
      <w:pPr>
        <w:pStyle w:val="NormalWeb"/>
        <w:spacing w:before="0" w:beforeAutospacing="0" w:after="0" w:afterAutospacing="0"/>
        <w:ind w:firstLine="567"/>
        <w:jc w:val="center"/>
      </w:pPr>
      <w:r>
        <w:rPr>
          <w:noProof/>
        </w:rPr>
        <w:pict>
          <v:shape id="Рисунок 1012" o:spid="_x0000_i1171" type="#_x0000_t75" style="width:456pt;height:415.5pt;visibility:visible">
            <v:imagedata r:id="rId160" o:title=""/>
          </v:shape>
        </w:pict>
      </w:r>
    </w:p>
    <w:p w:rsidR="009E034D" w:rsidRDefault="009E034D" w:rsidP="00C825FE">
      <w:pPr>
        <w:pStyle w:val="NormalWeb"/>
        <w:spacing w:before="0" w:beforeAutospacing="0" w:after="0" w:afterAutospacing="0"/>
        <w:jc w:val="center"/>
      </w:pPr>
      <w:r>
        <w:t xml:space="preserve">Рисунок 80. Отображение сети  водоотведения города Северодвинска  на карте </w:t>
      </w:r>
      <w:r>
        <w:rPr>
          <w:lang w:val="en-US"/>
        </w:rPr>
        <w:t>OpenStreetMap</w:t>
      </w:r>
      <w:r>
        <w:t>.</w:t>
      </w:r>
    </w:p>
    <w:p w:rsidR="009E034D" w:rsidRDefault="009E034D" w:rsidP="00E973EC">
      <w:pPr>
        <w:pStyle w:val="NoSpacing"/>
        <w:jc w:val="both"/>
      </w:pPr>
      <w:r w:rsidRPr="00E973EC">
        <w:t>3</w:t>
      </w:r>
      <w:r>
        <w:t xml:space="preserve">.19. </w:t>
      </w:r>
      <w:r w:rsidRPr="00E973EC">
        <w:t>Картометрические операции, включая вычисление расстояний между объектами, длин кривых линий, периметров и площадей полигональных объектов</w:t>
      </w:r>
    </w:p>
    <w:p w:rsidR="009E034D" w:rsidRPr="00F86DF7" w:rsidRDefault="009E034D" w:rsidP="00F86DF7"/>
    <w:p w:rsidR="009E034D" w:rsidRDefault="009E034D" w:rsidP="00F86DF7">
      <w:pPr>
        <w:jc w:val="both"/>
      </w:pPr>
      <w:r>
        <w:t>Система позволяет измерять расстояние произвольной полилинии и площадь полигона образуемого этой ломаной и отрезком, замыкающим ее концы. Для инициализации режима измерения следует нажать кнопку</w:t>
      </w:r>
      <w:r w:rsidRPr="00FE0B12">
        <w:rPr>
          <w:noProof/>
          <w:lang w:eastAsia="ru-RU"/>
        </w:rPr>
        <w:t xml:space="preserve"> </w:t>
      </w:r>
      <w:r>
        <w:rPr>
          <w:noProof/>
          <w:lang w:eastAsia="ru-RU"/>
        </w:rPr>
        <w:pict>
          <v:shape id="Рисунок 69" o:spid="_x0000_i1172" type="#_x0000_t75" style="width:21pt;height:16.5pt;visibility:visible">
            <v:imagedata r:id="rId161" o:title=""/>
          </v:shape>
        </w:pict>
      </w:r>
      <w:r>
        <w:t xml:space="preserve"> (кнопка примет нажатое состояние). Последовательно щелкать мышью по вершинам ломаной. При этом в строке состояния внизу экрана будут отображаться текущая длина отрезка (суммарная длина пути) ломаной и текущая площадь.</w:t>
      </w:r>
    </w:p>
    <w:p w:rsidR="009E034D" w:rsidRDefault="009E034D" w:rsidP="00F86DF7">
      <w:pPr>
        <w:jc w:val="both"/>
      </w:pPr>
      <w:r>
        <w:t xml:space="preserve">Для привязки к узлам активного слоя удерживать клавишу «CTRL». Если надо «притянуться» к узлу объекта, находящегося в неактивном слое, то надо удерживать одновременно клавиши «Ctrl» и «Shift». </w:t>
      </w:r>
    </w:p>
    <w:p w:rsidR="009E034D" w:rsidRDefault="009E034D" w:rsidP="00FE0B12">
      <w:pPr>
        <w:ind w:firstLine="0"/>
        <w:jc w:val="center"/>
      </w:pPr>
      <w:r>
        <w:rPr>
          <w:noProof/>
          <w:lang w:eastAsia="ru-RU"/>
        </w:rPr>
        <w:pict>
          <v:shape id="Рисунок 70" o:spid="_x0000_i1173" type="#_x0000_t75" style="width:219.75pt;height:168.75pt;visibility:visible">
            <v:imagedata r:id="rId162" o:title=""/>
          </v:shape>
        </w:pict>
      </w:r>
    </w:p>
    <w:p w:rsidR="009E034D" w:rsidRDefault="009E034D" w:rsidP="00FE0B12">
      <w:pPr>
        <w:jc w:val="center"/>
      </w:pPr>
      <w:r>
        <w:t>Рисунок 81. Пример измерения расстояния</w:t>
      </w:r>
    </w:p>
    <w:p w:rsidR="009E034D" w:rsidRPr="00CA396B" w:rsidRDefault="009E034D" w:rsidP="00FE0B12">
      <w:pPr>
        <w:jc w:val="center"/>
      </w:pPr>
    </w:p>
    <w:p w:rsidR="009E034D" w:rsidRPr="00E973EC" w:rsidRDefault="009E034D" w:rsidP="00B5753A">
      <w:pPr>
        <w:jc w:val="both"/>
      </w:pPr>
      <w:r>
        <w:t>Вычисляется площадь фигуры, получаемой замыканием линией первой и последней введенной точки пути. Нажатие правой клавиши мыши отменяет последнюю введенную точку. Двойной щелчок левой кнопкой мыши отменяет все точки.</w:t>
      </w:r>
    </w:p>
    <w:p w:rsidR="009E034D" w:rsidRDefault="009E034D" w:rsidP="00E973EC">
      <w:pPr>
        <w:pStyle w:val="NoSpacing"/>
      </w:pPr>
      <w:r>
        <w:t xml:space="preserve">3.20 </w:t>
      </w:r>
      <w:r w:rsidRPr="00D82C00">
        <w:t>Пространственный анализ, обеспечивающий анализ размещения, связей и</w:t>
      </w:r>
      <w:r>
        <w:t> </w:t>
      </w:r>
      <w:r w:rsidRPr="00D82C00">
        <w:t>иных пространственных отношений объектов, анализ близости, анализ топологии сетей, анализ объекто</w:t>
      </w:r>
      <w:r>
        <w:t>в в пределах буферных зон и др.</w:t>
      </w:r>
    </w:p>
    <w:p w:rsidR="009E034D" w:rsidRPr="00B5753A" w:rsidRDefault="009E034D" w:rsidP="00B5753A"/>
    <w:p w:rsidR="009E034D" w:rsidRPr="00F42A3E" w:rsidRDefault="009E034D" w:rsidP="00B5753A">
      <w:pPr>
        <w:jc w:val="both"/>
        <w:rPr>
          <w:rFonts w:ascii="yandex-sans" w:hAnsi="yandex-sans"/>
          <w:color w:val="000000"/>
          <w:sz w:val="23"/>
          <w:szCs w:val="23"/>
          <w:lang w:eastAsia="ru-RU"/>
        </w:rPr>
      </w:pPr>
      <w:r>
        <w:t xml:space="preserve">Наряду с обычным для ГИС разделением объектов на контуры, ломаные, символы Zulu поддерживает линейно-узловую топологию, что позволяет моделировать инженерные и другие сети. Топологическая сетевая модель представляет собой граф сети, узлами которого являются точечные объекты (колодцы, источники, задвижки, </w:t>
      </w:r>
      <w:r w:rsidRPr="00F42A3E">
        <w:rPr>
          <w:rFonts w:ascii="yandex-sans" w:hAnsi="yandex-sans"/>
          <w:color w:val="000000"/>
          <w:sz w:val="23"/>
          <w:szCs w:val="23"/>
          <w:lang w:eastAsia="ru-RU"/>
        </w:rPr>
        <w:t>рубильники, перекрестки, потребители и т.д.), а</w:t>
      </w:r>
      <w:r>
        <w:rPr>
          <w:rFonts w:ascii="yandex-sans" w:hAnsi="yandex-sans"/>
          <w:color w:val="000000"/>
          <w:sz w:val="23"/>
          <w:szCs w:val="23"/>
          <w:lang w:eastAsia="ru-RU"/>
        </w:rPr>
        <w:t xml:space="preserve"> ребрами графа являются линейны объекты (кабели </w:t>
      </w:r>
      <w:r w:rsidRPr="00F42A3E">
        <w:rPr>
          <w:rFonts w:ascii="yandex-sans" w:hAnsi="yandex-sans"/>
          <w:color w:val="000000"/>
          <w:sz w:val="23"/>
          <w:szCs w:val="23"/>
          <w:lang w:eastAsia="ru-RU"/>
        </w:rPr>
        <w:t>трубопроводы, участки дорожной сети и т.д.).</w:t>
      </w:r>
    </w:p>
    <w:p w:rsidR="009E034D" w:rsidRPr="00F42A3E" w:rsidRDefault="009E034D" w:rsidP="00B5753A">
      <w:pPr>
        <w:shd w:val="clear" w:color="auto" w:fill="FFFFFF"/>
        <w:jc w:val="both"/>
        <w:rPr>
          <w:rFonts w:ascii="yandex-sans" w:hAnsi="yandex-sans"/>
          <w:color w:val="000000"/>
          <w:sz w:val="23"/>
          <w:szCs w:val="23"/>
          <w:lang w:eastAsia="ru-RU"/>
        </w:rPr>
      </w:pPr>
      <w:r>
        <w:rPr>
          <w:rFonts w:ascii="yandex-sans" w:hAnsi="yandex-sans"/>
          <w:color w:val="000000"/>
          <w:sz w:val="23"/>
          <w:szCs w:val="23"/>
          <w:lang w:eastAsia="ru-RU"/>
        </w:rPr>
        <w:t xml:space="preserve">Топологический редактор </w:t>
      </w:r>
      <w:r w:rsidRPr="00F42A3E">
        <w:rPr>
          <w:rFonts w:ascii="yandex-sans" w:hAnsi="yandex-sans"/>
          <w:color w:val="000000"/>
          <w:sz w:val="23"/>
          <w:szCs w:val="23"/>
          <w:lang w:eastAsia="ru-RU"/>
        </w:rPr>
        <w:t>создает</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математическую</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модель</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графа</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сети</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непосредственно в процессе ввода (рисования) графической информации. Используя</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модель сети</w:t>
      </w:r>
      <w:r>
        <w:rPr>
          <w:color w:val="000000"/>
          <w:sz w:val="23"/>
          <w:szCs w:val="23"/>
          <w:lang w:eastAsia="ru-RU"/>
        </w:rPr>
        <w:t>,</w:t>
      </w:r>
      <w:r w:rsidRPr="00F42A3E">
        <w:rPr>
          <w:rFonts w:ascii="yandex-sans" w:hAnsi="yandex-sans"/>
          <w:color w:val="000000"/>
          <w:sz w:val="23"/>
          <w:szCs w:val="23"/>
          <w:lang w:eastAsia="ru-RU"/>
        </w:rPr>
        <w:t xml:space="preserve"> можно решать ряд топологических задач, поиск кратчайшего пути, анализ</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связности, анализ колец, анализ отключений, поиск отключающих устройств и т.д. Можно</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менять сос</w:t>
      </w:r>
      <w:r>
        <w:rPr>
          <w:rFonts w:ascii="yandex-sans" w:hAnsi="yandex-sans"/>
          <w:color w:val="000000"/>
          <w:sz w:val="23"/>
          <w:szCs w:val="23"/>
          <w:lang w:eastAsia="ru-RU"/>
        </w:rPr>
        <w:t xml:space="preserve">тояния объектов </w:t>
      </w:r>
      <w:r w:rsidRPr="00F42A3E">
        <w:rPr>
          <w:rFonts w:ascii="yandex-sans" w:hAnsi="yandex-sans"/>
          <w:color w:val="000000"/>
          <w:sz w:val="23"/>
          <w:szCs w:val="23"/>
          <w:lang w:eastAsia="ru-RU"/>
        </w:rPr>
        <w:t>(переключения) с последующим автоматическим обновлением</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состояния</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всей</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сети</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(например,</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включение/выключение</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задвижки</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трубопровода)</w:t>
      </w:r>
      <w:r>
        <w:rPr>
          <w:color w:val="000000"/>
          <w:sz w:val="23"/>
          <w:szCs w:val="23"/>
          <w:lang w:eastAsia="ru-RU"/>
        </w:rPr>
        <w:t>,</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выполнять поиск отключающих устройств (формирование списка объектов, имеющих</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признак «отключающее устройство», при отключении которых выбранный объект также</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переводится в состояние «отключен»), кратчайших путей (находить кратчайший путь по</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сети между выбранными узлами с учетом направлений участков), связанных объектов</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(находится</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множество</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объектов</w:t>
      </w:r>
      <w:r>
        <w:rPr>
          <w:rFonts w:ascii="yandex-sans" w:hAnsi="yandex-sans"/>
          <w:color w:val="000000"/>
          <w:sz w:val="23"/>
          <w:szCs w:val="23"/>
          <w:lang w:eastAsia="ru-RU"/>
        </w:rPr>
        <w:t xml:space="preserve"> сети</w:t>
      </w:r>
      <w:r>
        <w:rPr>
          <w:color w:val="000000"/>
          <w:sz w:val="23"/>
          <w:szCs w:val="23"/>
          <w:lang w:eastAsia="ru-RU"/>
        </w:rPr>
        <w:t>,</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достижимых</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из</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выбранного</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узла</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сети,</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достижимос</w:t>
      </w:r>
      <w:r>
        <w:rPr>
          <w:rFonts w:ascii="yandex-sans" w:hAnsi="yandex-sans"/>
          <w:color w:val="000000"/>
          <w:sz w:val="23"/>
          <w:szCs w:val="23"/>
          <w:lang w:eastAsia="ru-RU"/>
        </w:rPr>
        <w:t xml:space="preserve">ть может определяться без учета </w:t>
      </w:r>
      <w:r w:rsidRPr="00F42A3E">
        <w:rPr>
          <w:rFonts w:ascii="yandex-sans" w:hAnsi="yandex-sans"/>
          <w:color w:val="000000"/>
          <w:sz w:val="23"/>
          <w:szCs w:val="23"/>
          <w:lang w:eastAsia="ru-RU"/>
        </w:rPr>
        <w:t>направления участков, с учетом и против</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направления участков), искать все кольца сети, в</w:t>
      </w:r>
      <w:r>
        <w:rPr>
          <w:color w:val="000000"/>
          <w:sz w:val="23"/>
          <w:szCs w:val="23"/>
          <w:lang w:eastAsia="ru-RU"/>
        </w:rPr>
        <w:t> </w:t>
      </w:r>
      <w:r w:rsidRPr="00F42A3E">
        <w:rPr>
          <w:rFonts w:ascii="yandex-sans" w:hAnsi="yandex-sans"/>
          <w:color w:val="000000"/>
          <w:sz w:val="23"/>
          <w:szCs w:val="23"/>
          <w:lang w:eastAsia="ru-RU"/>
        </w:rPr>
        <w:t>которые входят все выбранные объекты.</w:t>
      </w:r>
    </w:p>
    <w:p w:rsidR="009E034D" w:rsidRPr="00F42A3E" w:rsidRDefault="009E034D" w:rsidP="00B5753A">
      <w:pPr>
        <w:shd w:val="clear" w:color="auto" w:fill="FFFFFF"/>
        <w:jc w:val="both"/>
        <w:rPr>
          <w:rFonts w:ascii="yandex-sans" w:hAnsi="yandex-sans"/>
          <w:color w:val="000000"/>
          <w:sz w:val="23"/>
          <w:szCs w:val="23"/>
          <w:lang w:eastAsia="ru-RU"/>
        </w:rPr>
      </w:pPr>
      <w:r w:rsidRPr="00F42A3E">
        <w:rPr>
          <w:rFonts w:ascii="yandex-sans" w:hAnsi="yandex-sans"/>
          <w:color w:val="000000"/>
          <w:sz w:val="23"/>
          <w:szCs w:val="23"/>
          <w:lang w:eastAsia="ru-RU"/>
        </w:rPr>
        <w:t>Сеть вводится как совокупность типовых точечных объектов, соединенных</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типовыми линейными объектами,</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имеющими признак «участок». Информация о</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 xml:space="preserve">топологии формируется автоматически </w:t>
      </w:r>
      <w:r>
        <w:rPr>
          <w:rFonts w:ascii="yandex-sans" w:hAnsi="yandex-sans"/>
          <w:color w:val="000000"/>
          <w:sz w:val="23"/>
          <w:szCs w:val="23"/>
          <w:lang w:eastAsia="ru-RU"/>
        </w:rPr>
        <w:t>–</w:t>
      </w:r>
      <w:r w:rsidRPr="00F42A3E">
        <w:rPr>
          <w:rFonts w:ascii="yandex-sans" w:hAnsi="yandex-sans"/>
          <w:color w:val="000000"/>
          <w:sz w:val="23"/>
          <w:szCs w:val="23"/>
          <w:lang w:eastAsia="ru-RU"/>
        </w:rPr>
        <w:t xml:space="preserve"> если «потянуть» за узел или ребро, связанные</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объекты также перемещаются. Объекты сети можно откреплять и заново прикреплять</w:t>
      </w:r>
      <w:r>
        <w:rPr>
          <w:rFonts w:ascii="yandex-sans" w:hAnsi="yandex-sans"/>
          <w:color w:val="000000"/>
          <w:sz w:val="23"/>
          <w:szCs w:val="23"/>
          <w:lang w:eastAsia="ru-RU"/>
        </w:rPr>
        <w:t xml:space="preserve"> </w:t>
      </w:r>
      <w:r w:rsidRPr="00F42A3E">
        <w:rPr>
          <w:rFonts w:ascii="yandex-sans" w:hAnsi="yandex-sans"/>
          <w:color w:val="000000"/>
          <w:sz w:val="23"/>
          <w:szCs w:val="23"/>
          <w:lang w:eastAsia="ru-RU"/>
        </w:rPr>
        <w:t>друг к другу одним движением мышки.</w:t>
      </w:r>
    </w:p>
    <w:p w:rsidR="009E034D" w:rsidRDefault="009E034D" w:rsidP="00B5753A">
      <w:pPr>
        <w:shd w:val="clear" w:color="auto" w:fill="FFFFFF"/>
        <w:jc w:val="both"/>
        <w:rPr>
          <w:rFonts w:ascii="yandex-sans" w:hAnsi="yandex-sans"/>
          <w:color w:val="000000"/>
          <w:sz w:val="23"/>
          <w:szCs w:val="23"/>
          <w:lang w:eastAsia="ru-RU"/>
        </w:rPr>
      </w:pPr>
      <w:r w:rsidRPr="00F42A3E">
        <w:rPr>
          <w:rFonts w:ascii="yandex-sans" w:hAnsi="yandex-sans"/>
          <w:color w:val="000000"/>
          <w:sz w:val="23"/>
          <w:szCs w:val="23"/>
          <w:lang w:eastAsia="ru-RU"/>
        </w:rPr>
        <w:t>Модель сети Zulu является основой для работы модуля расчетов инженерных сетей</w:t>
      </w:r>
      <w:r>
        <w:rPr>
          <w:color w:val="000000"/>
          <w:sz w:val="23"/>
          <w:szCs w:val="23"/>
          <w:lang w:eastAsia="ru-RU"/>
        </w:rPr>
        <w:t xml:space="preserve"> </w:t>
      </w:r>
      <w:r w:rsidRPr="00F42A3E">
        <w:rPr>
          <w:rFonts w:ascii="yandex-sans" w:hAnsi="yandex-sans"/>
          <w:color w:val="000000"/>
          <w:sz w:val="23"/>
          <w:szCs w:val="23"/>
          <w:lang w:eastAsia="ru-RU"/>
        </w:rPr>
        <w:t>ZuluHydro.</w:t>
      </w:r>
    </w:p>
    <w:p w:rsidR="009E034D" w:rsidRDefault="009E034D" w:rsidP="00C825FE">
      <w:pPr>
        <w:pStyle w:val="NormalWeb"/>
        <w:spacing w:before="0" w:beforeAutospacing="0" w:after="0" w:afterAutospacing="0"/>
        <w:ind w:firstLine="709"/>
        <w:jc w:val="both"/>
      </w:pPr>
      <w:r w:rsidRPr="00227D86">
        <w:t>Буферная зона</w:t>
      </w:r>
      <w:r>
        <w:t xml:space="preserve"> – полигональный слой, образованный путем расчета и построения эквидистант, равноудаленных относительно множества точечных, линейных или полигональных объектов. </w:t>
      </w:r>
    </w:p>
    <w:p w:rsidR="009E034D" w:rsidRDefault="009E034D" w:rsidP="00C825FE">
      <w:pPr>
        <w:pStyle w:val="NormalWeb"/>
        <w:spacing w:before="0" w:beforeAutospacing="0" w:after="0" w:afterAutospacing="0"/>
        <w:ind w:firstLine="709"/>
        <w:jc w:val="both"/>
      </w:pPr>
      <w:r>
        <w:t xml:space="preserve">Построение буферной зоны заключается в очерчивании вокруг группы объектов активного слоя контура (или нескольких контуров), все точки которого отстоят от объектов группы на заданную величину. Полученный в результате контур (группа контуров) записывается в редактируемый слой. Расстояние для построения буферной зоны либо задается постоянной для всех объектов группы, либо берется из указанного числового поля подключенной в данный момент к активному слою таблицы. </w:t>
      </w:r>
    </w:p>
    <w:p w:rsidR="009E034D" w:rsidRDefault="009E034D" w:rsidP="00C825FE">
      <w:pPr>
        <w:pStyle w:val="NormalWeb"/>
        <w:spacing w:before="0" w:beforeAutospacing="0" w:after="0" w:afterAutospacing="0"/>
        <w:ind w:firstLine="709"/>
        <w:jc w:val="both"/>
      </w:pPr>
      <w:r>
        <w:rPr>
          <w:rStyle w:val="italic"/>
        </w:rPr>
        <w:t>Для построения буферной зоны следует:</w:t>
      </w:r>
    </w:p>
    <w:p w:rsidR="009E034D" w:rsidRDefault="009E034D" w:rsidP="00C825FE">
      <w:pPr>
        <w:pStyle w:val="NormalWeb"/>
        <w:spacing w:before="0" w:beforeAutospacing="0" w:after="0" w:afterAutospacing="0"/>
        <w:ind w:firstLine="709"/>
        <w:jc w:val="both"/>
      </w:pPr>
      <w:r>
        <w:t>1. Задать параметры создаваемой буферной зоны:</w:t>
      </w:r>
    </w:p>
    <w:p w:rsidR="009E034D" w:rsidRDefault="009E034D" w:rsidP="00C825FE">
      <w:pPr>
        <w:pStyle w:val="NormalWeb"/>
        <w:numPr>
          <w:ilvl w:val="0"/>
          <w:numId w:val="48"/>
        </w:numPr>
        <w:spacing w:before="0" w:beforeAutospacing="0" w:after="0" w:afterAutospacing="0"/>
        <w:ind w:left="0" w:firstLine="709"/>
        <w:jc w:val="both"/>
      </w:pPr>
      <w:r>
        <w:rPr>
          <w:rStyle w:val="guilabel"/>
        </w:rPr>
        <w:t>ширина буфера</w:t>
      </w:r>
      <w:r>
        <w:t xml:space="preserve"> – в этом окошке задается значение ширины буферной зоны, которое используется при отсутствии данных о ширине из таблицы;</w:t>
      </w:r>
    </w:p>
    <w:p w:rsidR="009E034D" w:rsidRDefault="009E034D" w:rsidP="00C825FE">
      <w:pPr>
        <w:pStyle w:val="NormalWeb"/>
        <w:numPr>
          <w:ilvl w:val="0"/>
          <w:numId w:val="48"/>
        </w:numPr>
        <w:spacing w:before="0" w:beforeAutospacing="0" w:after="0" w:afterAutospacing="0"/>
        <w:ind w:left="0" w:firstLine="709"/>
        <w:jc w:val="both"/>
      </w:pPr>
      <w:r>
        <w:rPr>
          <w:rStyle w:val="guilabel"/>
        </w:rPr>
        <w:t>по умолчанию</w:t>
      </w:r>
      <w:r>
        <w:t xml:space="preserve"> – если отмечена эта опция и если значения ширины буфера берутся из таблицы, и эти значения для каких-либо объектов отсутствуют или неверны, то значение по умолчанию будет браться из окошка «</w:t>
      </w:r>
      <w:r>
        <w:rPr>
          <w:rStyle w:val="guilabel"/>
        </w:rPr>
        <w:t>Ширина буфера»</w:t>
      </w:r>
      <w:r>
        <w:t>. Если эта опция не отмечена, то любое неверное значение ширины из таблицы приведет к остановке процесса создания буферной зоны;</w:t>
      </w:r>
    </w:p>
    <w:p w:rsidR="009E034D" w:rsidRDefault="009E034D" w:rsidP="00C825FE">
      <w:pPr>
        <w:pStyle w:val="NormalWeb"/>
        <w:numPr>
          <w:ilvl w:val="0"/>
          <w:numId w:val="48"/>
        </w:numPr>
        <w:spacing w:before="0" w:beforeAutospacing="0" w:after="0" w:afterAutospacing="0"/>
        <w:ind w:left="0" w:firstLine="709"/>
        <w:jc w:val="both"/>
      </w:pPr>
      <w:r>
        <w:rPr>
          <w:rStyle w:val="guilabel"/>
        </w:rPr>
        <w:t>поле базы</w:t>
      </w:r>
      <w:r>
        <w:t xml:space="preserve"> – выпадающий список заполняется именами полей текущей семантической базы данных, подключенной к активному слою (слою источнику). Если в списке выбрано одно из полей, то значения ширины буфера будут браться из этого поля. Единицы измерения значений в выбранном поле указываются в соседнем выпадающем списке;</w:t>
      </w:r>
    </w:p>
    <w:p w:rsidR="009E034D" w:rsidRDefault="009E034D" w:rsidP="00C825FE">
      <w:pPr>
        <w:pStyle w:val="NormalWeb"/>
        <w:numPr>
          <w:ilvl w:val="0"/>
          <w:numId w:val="48"/>
        </w:numPr>
        <w:spacing w:before="0" w:beforeAutospacing="0" w:after="0" w:afterAutospacing="0"/>
        <w:ind w:left="0" w:firstLine="709"/>
        <w:jc w:val="both"/>
      </w:pPr>
      <w:r>
        <w:rPr>
          <w:rStyle w:val="guilabel"/>
        </w:rPr>
        <w:t>объединять зоны в один объект</w:t>
      </w:r>
      <w:r>
        <w:t xml:space="preserve"> – </w:t>
      </w:r>
      <w:r w:rsidRPr="00227D86">
        <w:t>если буферная зона строится</w:t>
      </w:r>
      <w:r>
        <w:t xml:space="preserve"> для нескольких объектов, тогда можно поставить галочку напротив данной строки. В этом случае </w:t>
      </w:r>
      <w:r w:rsidRPr="00227D86">
        <w:t>построенная буферная зона для всех объектов будет единым целым, иначе для</w:t>
      </w:r>
      <w:r>
        <w:t> </w:t>
      </w:r>
      <w:r w:rsidRPr="00227D86">
        <w:t>каждого объекта будет своя, отдельная буферная зона</w:t>
      </w:r>
      <w:r>
        <w:t>;</w:t>
      </w:r>
    </w:p>
    <w:p w:rsidR="009E034D" w:rsidRDefault="009E034D" w:rsidP="00C825FE">
      <w:pPr>
        <w:pStyle w:val="NormalWeb"/>
        <w:numPr>
          <w:ilvl w:val="0"/>
          <w:numId w:val="48"/>
        </w:numPr>
        <w:spacing w:before="0" w:beforeAutospacing="0" w:after="0" w:afterAutospacing="0"/>
        <w:ind w:left="0" w:firstLine="709"/>
        <w:jc w:val="both"/>
      </w:pPr>
      <w:r>
        <w:rPr>
          <w:rStyle w:val="guilabel"/>
        </w:rPr>
        <w:t>число точек на окружность</w:t>
      </w:r>
      <w:r>
        <w:t xml:space="preserve"> – в данном окошке можно установить число точек, которое будет использоваться при создании окружностей буферной зоны. Чем больше количество точек, тем плавней будут окружности в зоне, точек можно задать от 12 до 360 шт. </w:t>
      </w:r>
    </w:p>
    <w:p w:rsidR="009E034D" w:rsidRDefault="009E034D" w:rsidP="00C825FE">
      <w:pPr>
        <w:pStyle w:val="NormalWeb"/>
        <w:spacing w:before="0" w:beforeAutospacing="0" w:after="0" w:afterAutospacing="0"/>
        <w:ind w:firstLine="709"/>
        <w:jc w:val="both"/>
      </w:pPr>
      <w:r>
        <w:t>2. Нажать кнопку «</w:t>
      </w:r>
      <w:r>
        <w:rPr>
          <w:rStyle w:val="guibutton"/>
        </w:rPr>
        <w:t>ОК»</w:t>
      </w:r>
      <w:r>
        <w:t xml:space="preserve"> для запуска процедуры создания буферной зоны. </w:t>
      </w:r>
    </w:p>
    <w:p w:rsidR="009E034D" w:rsidRDefault="009E034D" w:rsidP="00C825FE">
      <w:pPr>
        <w:pStyle w:val="NormalWeb"/>
        <w:spacing w:before="0" w:beforeAutospacing="0" w:after="0" w:afterAutospacing="0"/>
        <w:ind w:firstLine="709"/>
        <w:jc w:val="both"/>
      </w:pPr>
      <w:r>
        <w:t>В диалоге для справки выводится имя активного слоя, по которому создается зона (</w:t>
      </w:r>
      <w:r>
        <w:rPr>
          <w:rStyle w:val="guilabel"/>
        </w:rPr>
        <w:t>Слой источник</w:t>
      </w:r>
      <w:r>
        <w:t xml:space="preserve">) и имя слоя для записи. </w:t>
      </w:r>
    </w:p>
    <w:p w:rsidR="009E034D" w:rsidRPr="00E747A8" w:rsidRDefault="009E034D" w:rsidP="00C825FE">
      <w:pPr>
        <w:pStyle w:val="NormalWeb"/>
        <w:spacing w:before="0" w:beforeAutospacing="0" w:after="0" w:afterAutospacing="0"/>
        <w:ind w:firstLine="709"/>
        <w:jc w:val="both"/>
        <w:rPr>
          <w:b/>
          <w:i/>
        </w:rPr>
      </w:pPr>
      <w:r w:rsidRPr="00E747A8">
        <w:rPr>
          <w:b/>
          <w:i/>
        </w:rPr>
        <w:t>Пример работы буферной зоны:</w:t>
      </w:r>
    </w:p>
    <w:p w:rsidR="009E034D" w:rsidRDefault="009E034D" w:rsidP="00C825FE">
      <w:pPr>
        <w:pStyle w:val="NormalWeb"/>
        <w:spacing w:before="0" w:beforeAutospacing="0" w:after="0" w:afterAutospacing="0"/>
        <w:ind w:firstLine="709"/>
        <w:jc w:val="both"/>
      </w:pPr>
      <w:r>
        <w:t>Дан жилой дом с шестью отключенными выпусками от общей сети водоотведения:</w:t>
      </w:r>
    </w:p>
    <w:p w:rsidR="009E034D" w:rsidRDefault="009E034D" w:rsidP="00C825FE">
      <w:pPr>
        <w:jc w:val="center"/>
        <w:rPr>
          <w:b/>
          <w:bCs/>
          <w:color w:val="000000"/>
          <w:szCs w:val="26"/>
        </w:rPr>
      </w:pPr>
      <w:r w:rsidRPr="0070166B">
        <w:rPr>
          <w:b/>
          <w:noProof/>
          <w:color w:val="000000"/>
          <w:szCs w:val="26"/>
          <w:lang w:eastAsia="ru-RU"/>
        </w:rPr>
        <w:pict>
          <v:shape id="Рисунок 1013" o:spid="_x0000_i1174" type="#_x0000_t75" style="width:157.5pt;height:186pt;visibility:visible">
            <v:imagedata r:id="rId163" o:title=""/>
          </v:shape>
        </w:pict>
      </w:r>
    </w:p>
    <w:p w:rsidR="009E034D" w:rsidRDefault="009E034D" w:rsidP="00C825FE">
      <w:pPr>
        <w:jc w:val="center"/>
        <w:rPr>
          <w:bCs/>
          <w:color w:val="000000"/>
          <w:szCs w:val="26"/>
        </w:rPr>
      </w:pPr>
      <w:r w:rsidRPr="00E747A8">
        <w:rPr>
          <w:bCs/>
          <w:color w:val="000000"/>
          <w:szCs w:val="26"/>
        </w:rPr>
        <w:t>Рисунок</w:t>
      </w:r>
      <w:r>
        <w:rPr>
          <w:bCs/>
          <w:color w:val="000000"/>
          <w:szCs w:val="26"/>
        </w:rPr>
        <w:t xml:space="preserve"> 82. Жилой дом с отключенными выпусками (пример)</w:t>
      </w:r>
    </w:p>
    <w:p w:rsidR="009E034D" w:rsidRDefault="009E034D" w:rsidP="00C825FE">
      <w:pPr>
        <w:jc w:val="center"/>
        <w:rPr>
          <w:bCs/>
          <w:color w:val="000000"/>
          <w:szCs w:val="26"/>
        </w:rPr>
      </w:pPr>
    </w:p>
    <w:p w:rsidR="009E034D" w:rsidRDefault="009E034D" w:rsidP="00C825FE">
      <w:pPr>
        <w:jc w:val="both"/>
        <w:rPr>
          <w:bCs/>
          <w:color w:val="000000"/>
          <w:szCs w:val="26"/>
        </w:rPr>
      </w:pPr>
      <w:r>
        <w:rPr>
          <w:bCs/>
          <w:color w:val="000000"/>
          <w:szCs w:val="26"/>
        </w:rPr>
        <w:t>Как было описано выше, строим буферную зону по данному дому.</w:t>
      </w:r>
    </w:p>
    <w:p w:rsidR="009E034D" w:rsidRDefault="009E034D" w:rsidP="00C825FE">
      <w:pPr>
        <w:jc w:val="center"/>
        <w:rPr>
          <w:bCs/>
          <w:color w:val="000000"/>
          <w:szCs w:val="26"/>
        </w:rPr>
      </w:pPr>
      <w:r w:rsidRPr="0070166B">
        <w:rPr>
          <w:noProof/>
          <w:color w:val="000000"/>
          <w:szCs w:val="26"/>
          <w:lang w:eastAsia="ru-RU"/>
        </w:rPr>
        <w:pict>
          <v:shape id="Рисунок 1014" o:spid="_x0000_i1175" type="#_x0000_t75" style="width:240.75pt;height:257.25pt;visibility:visible">
            <v:imagedata r:id="rId164" o:title=""/>
          </v:shape>
        </w:pict>
      </w:r>
    </w:p>
    <w:p w:rsidR="009E034D" w:rsidRDefault="009E034D" w:rsidP="00C825FE">
      <w:pPr>
        <w:jc w:val="center"/>
        <w:rPr>
          <w:bCs/>
          <w:color w:val="000000"/>
          <w:szCs w:val="26"/>
        </w:rPr>
      </w:pPr>
      <w:r w:rsidRPr="00E747A8">
        <w:rPr>
          <w:bCs/>
          <w:color w:val="000000"/>
          <w:szCs w:val="26"/>
        </w:rPr>
        <w:t>Рисунок</w:t>
      </w:r>
      <w:r>
        <w:rPr>
          <w:bCs/>
          <w:color w:val="000000"/>
          <w:szCs w:val="26"/>
        </w:rPr>
        <w:t xml:space="preserve"> 83. Буферная зона от жилого дома города Северодвинска</w:t>
      </w:r>
    </w:p>
    <w:p w:rsidR="009E034D" w:rsidRPr="004430B1" w:rsidRDefault="009E034D" w:rsidP="00C825FE">
      <w:pPr>
        <w:jc w:val="center"/>
        <w:rPr>
          <w:bCs/>
          <w:color w:val="000000"/>
          <w:szCs w:val="26"/>
        </w:rPr>
      </w:pPr>
    </w:p>
    <w:p w:rsidR="009E034D" w:rsidRDefault="009E034D" w:rsidP="00C825FE">
      <w:pPr>
        <w:jc w:val="both"/>
        <w:rPr>
          <w:bCs/>
          <w:color w:val="000000"/>
          <w:szCs w:val="26"/>
        </w:rPr>
      </w:pPr>
      <w:r>
        <w:rPr>
          <w:bCs/>
          <w:color w:val="000000"/>
          <w:szCs w:val="26"/>
        </w:rPr>
        <w:t xml:space="preserve">Далее после выполнения функции </w:t>
      </w:r>
      <w:r w:rsidRPr="00537F2B">
        <w:rPr>
          <w:bCs/>
          <w:color w:val="000000"/>
          <w:szCs w:val="26"/>
        </w:rPr>
        <w:t>«Выполнить/ Примыкание»</w:t>
      </w:r>
      <w:r>
        <w:rPr>
          <w:bCs/>
          <w:i/>
          <w:color w:val="000000"/>
          <w:szCs w:val="26"/>
        </w:rPr>
        <w:t xml:space="preserve"> </w:t>
      </w:r>
      <w:r>
        <w:rPr>
          <w:bCs/>
          <w:color w:val="000000"/>
          <w:szCs w:val="26"/>
        </w:rPr>
        <w:t>выпуски станут связанными с участками сети водоотведения:</w:t>
      </w:r>
    </w:p>
    <w:p w:rsidR="009E034D" w:rsidRDefault="009E034D" w:rsidP="00C825FE">
      <w:pPr>
        <w:jc w:val="center"/>
        <w:rPr>
          <w:bCs/>
          <w:color w:val="000000"/>
          <w:szCs w:val="26"/>
        </w:rPr>
      </w:pPr>
      <w:r w:rsidRPr="0070166B">
        <w:rPr>
          <w:noProof/>
          <w:color w:val="000000"/>
          <w:szCs w:val="26"/>
          <w:lang w:eastAsia="ru-RU"/>
        </w:rPr>
        <w:pict>
          <v:shape id="Рисунок 1015" o:spid="_x0000_i1176" type="#_x0000_t75" style="width:281.25pt;height:300.75pt;visibility:visible">
            <v:imagedata r:id="rId165" o:title=""/>
          </v:shape>
        </w:pict>
      </w:r>
    </w:p>
    <w:p w:rsidR="009E034D" w:rsidRDefault="009E034D" w:rsidP="00C825FE">
      <w:pPr>
        <w:jc w:val="center"/>
        <w:rPr>
          <w:bCs/>
          <w:color w:val="000000"/>
          <w:szCs w:val="26"/>
        </w:rPr>
      </w:pPr>
      <w:r>
        <w:rPr>
          <w:bCs/>
          <w:color w:val="000000"/>
          <w:szCs w:val="26"/>
        </w:rPr>
        <w:t>Рисунок 84.</w:t>
      </w:r>
      <w:r w:rsidRPr="000E6F19">
        <w:rPr>
          <w:bCs/>
          <w:color w:val="000000"/>
          <w:szCs w:val="26"/>
        </w:rPr>
        <w:t xml:space="preserve"> </w:t>
      </w:r>
      <w:r>
        <w:rPr>
          <w:bCs/>
          <w:color w:val="000000"/>
          <w:szCs w:val="26"/>
        </w:rPr>
        <w:t>Связанные выпуски с сетью водоотведения города Северодвинска</w:t>
      </w:r>
    </w:p>
    <w:p w:rsidR="009E034D" w:rsidRPr="00C35755" w:rsidRDefault="009E034D" w:rsidP="00C35755">
      <w:pPr>
        <w:shd w:val="clear" w:color="auto" w:fill="FFFFFF"/>
        <w:rPr>
          <w:rFonts w:ascii="yandex-sans" w:hAnsi="yandex-sans"/>
          <w:color w:val="000000"/>
          <w:sz w:val="23"/>
          <w:szCs w:val="23"/>
          <w:lang w:eastAsia="ru-RU"/>
        </w:rPr>
      </w:pPr>
    </w:p>
    <w:sectPr w:rsidR="009E034D" w:rsidRPr="00C35755" w:rsidSect="006B1D1F">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034D" w:rsidRDefault="009E034D" w:rsidP="00345525">
      <w:r>
        <w:separator/>
      </w:r>
    </w:p>
  </w:endnote>
  <w:endnote w:type="continuationSeparator" w:id="0">
    <w:p w:rsidR="009E034D" w:rsidRDefault="009E034D" w:rsidP="0034552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yandex-sans">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4D" w:rsidRPr="00E722CF" w:rsidRDefault="009E034D">
    <w:pPr>
      <w:pStyle w:val="Footer"/>
      <w:rPr>
        <w:lang w:val="en-US"/>
      </w:rPr>
    </w:pPr>
    <w:r>
      <w:rPr>
        <w:lang w:val="en-US"/>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034D" w:rsidRDefault="009E034D" w:rsidP="00345525">
      <w:r>
        <w:separator/>
      </w:r>
    </w:p>
  </w:footnote>
  <w:footnote w:type="continuationSeparator" w:id="0">
    <w:p w:rsidR="009E034D" w:rsidRDefault="009E034D" w:rsidP="003455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4D" w:rsidRDefault="009E034D">
    <w:pPr>
      <w:pStyle w:val="Header"/>
      <w:jc w:val="center"/>
    </w:pPr>
    <w:fldSimple w:instr=" PAGE   \* MERGEFORMAT ">
      <w:r>
        <w:rPr>
          <w:noProof/>
        </w:rPr>
        <w:t>78</w:t>
      </w:r>
    </w:fldSimple>
  </w:p>
  <w:p w:rsidR="009E034D" w:rsidRDefault="009E034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s://www.politerm.com/zuluhydro/webhelp/images/elements_resist1.png" style="width:28.5pt;height:15.75pt;visibility:visible" o:bullet="t">
        <v:imagedata r:id="rId1" o:title=""/>
      </v:shape>
    </w:pict>
  </w:numPicBullet>
  <w:abstractNum w:abstractNumId="0">
    <w:nsid w:val="060646E7"/>
    <w:multiLevelType w:val="hybridMultilevel"/>
    <w:tmpl w:val="7EE0E2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8EB5A7C"/>
    <w:multiLevelType w:val="hybridMultilevel"/>
    <w:tmpl w:val="31864358"/>
    <w:lvl w:ilvl="0" w:tplc="65CA933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nsid w:val="09FC3E4F"/>
    <w:multiLevelType w:val="hybridMultilevel"/>
    <w:tmpl w:val="CDDE4982"/>
    <w:lvl w:ilvl="0" w:tplc="0419000B">
      <w:start w:val="1"/>
      <w:numFmt w:val="bullet"/>
      <w:lvlText w:val=""/>
      <w:lvlJc w:val="left"/>
      <w:pPr>
        <w:ind w:left="1776" w:hanging="360"/>
      </w:pPr>
      <w:rPr>
        <w:rFonts w:ascii="Wingdings" w:hAnsi="Wingdings" w:hint="default"/>
      </w:rPr>
    </w:lvl>
    <w:lvl w:ilvl="1" w:tplc="04190003" w:tentative="1">
      <w:start w:val="1"/>
      <w:numFmt w:val="bullet"/>
      <w:lvlText w:val="o"/>
      <w:lvlJc w:val="left"/>
      <w:pPr>
        <w:ind w:left="2496" w:hanging="360"/>
      </w:pPr>
      <w:rPr>
        <w:rFonts w:ascii="Courier New" w:hAnsi="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
    <w:nsid w:val="09FE1550"/>
    <w:multiLevelType w:val="hybridMultilevel"/>
    <w:tmpl w:val="9A147EF2"/>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001FB1"/>
    <w:multiLevelType w:val="hybridMultilevel"/>
    <w:tmpl w:val="E640CDA8"/>
    <w:lvl w:ilvl="0" w:tplc="C9AA39B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nsid w:val="0C9B525B"/>
    <w:multiLevelType w:val="hybridMultilevel"/>
    <w:tmpl w:val="8C8C55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0FE0205"/>
    <w:multiLevelType w:val="hybridMultilevel"/>
    <w:tmpl w:val="4BB27786"/>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404021E"/>
    <w:multiLevelType w:val="multilevel"/>
    <w:tmpl w:val="A49A2906"/>
    <w:lvl w:ilvl="0">
      <w:start w:val="1"/>
      <w:numFmt w:val="decimal"/>
      <w:lvlText w:val="%1."/>
      <w:lvlJc w:val="left"/>
      <w:pPr>
        <w:ind w:left="1069" w:hanging="360"/>
      </w:pPr>
      <w:rPr>
        <w:rFonts w:cs="Times New Roman" w:hint="default"/>
      </w:rPr>
    </w:lvl>
    <w:lvl w:ilvl="1">
      <w:start w:val="7"/>
      <w:numFmt w:val="decimal"/>
      <w:isLgl/>
      <w:lvlText w:val="%1.%2."/>
      <w:lvlJc w:val="left"/>
      <w:pPr>
        <w:ind w:left="1129" w:hanging="42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429" w:hanging="72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1789" w:hanging="108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149" w:hanging="1440"/>
      </w:pPr>
      <w:rPr>
        <w:rFonts w:cs="Times New Roman" w:hint="default"/>
      </w:rPr>
    </w:lvl>
    <w:lvl w:ilvl="8">
      <w:start w:val="1"/>
      <w:numFmt w:val="decimal"/>
      <w:isLgl/>
      <w:lvlText w:val="%1.%2.%3.%4.%5.%6.%7.%8.%9."/>
      <w:lvlJc w:val="left"/>
      <w:pPr>
        <w:ind w:left="2509" w:hanging="1800"/>
      </w:pPr>
      <w:rPr>
        <w:rFonts w:cs="Times New Roman" w:hint="default"/>
      </w:rPr>
    </w:lvl>
  </w:abstractNum>
  <w:abstractNum w:abstractNumId="8">
    <w:nsid w:val="1557724E"/>
    <w:multiLevelType w:val="hybridMultilevel"/>
    <w:tmpl w:val="DD7EA65A"/>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5CF5D06"/>
    <w:multiLevelType w:val="hybridMultilevel"/>
    <w:tmpl w:val="CF6E2EAE"/>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97C68C3"/>
    <w:multiLevelType w:val="hybridMultilevel"/>
    <w:tmpl w:val="83EA2610"/>
    <w:lvl w:ilvl="0" w:tplc="AE346CA8">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1">
    <w:nsid w:val="1A876EFE"/>
    <w:multiLevelType w:val="hybridMultilevel"/>
    <w:tmpl w:val="AFB4F8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B2B0891"/>
    <w:multiLevelType w:val="hybridMultilevel"/>
    <w:tmpl w:val="BABAF090"/>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F176695"/>
    <w:multiLevelType w:val="hybridMultilevel"/>
    <w:tmpl w:val="3EC46F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09C466D"/>
    <w:multiLevelType w:val="hybridMultilevel"/>
    <w:tmpl w:val="CBC82BA4"/>
    <w:lvl w:ilvl="0" w:tplc="AE346CA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nsid w:val="20E53665"/>
    <w:multiLevelType w:val="hybridMultilevel"/>
    <w:tmpl w:val="5EB0F49E"/>
    <w:lvl w:ilvl="0" w:tplc="6966C5C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6">
    <w:nsid w:val="212D76BB"/>
    <w:multiLevelType w:val="multilevel"/>
    <w:tmpl w:val="521A0E5C"/>
    <w:lvl w:ilvl="0">
      <w:start w:val="1"/>
      <w:numFmt w:val="decimal"/>
      <w:lvlText w:val="%1."/>
      <w:lvlJc w:val="left"/>
      <w:pPr>
        <w:tabs>
          <w:tab w:val="num" w:pos="720"/>
        </w:tabs>
        <w:ind w:left="720" w:hanging="360"/>
      </w:pPr>
      <w:rPr>
        <w:rFonts w:cs="Times New Roman"/>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27E10C05"/>
    <w:multiLevelType w:val="hybridMultilevel"/>
    <w:tmpl w:val="521EBA46"/>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8ED4A95"/>
    <w:multiLevelType w:val="hybridMultilevel"/>
    <w:tmpl w:val="827A0850"/>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BC30423"/>
    <w:multiLevelType w:val="hybridMultilevel"/>
    <w:tmpl w:val="F8EC291C"/>
    <w:lvl w:ilvl="0" w:tplc="0419000B">
      <w:start w:val="1"/>
      <w:numFmt w:val="bullet"/>
      <w:lvlText w:val=""/>
      <w:lvlJc w:val="left"/>
      <w:pPr>
        <w:ind w:left="2214" w:hanging="360"/>
      </w:pPr>
      <w:rPr>
        <w:rFonts w:ascii="Wingdings" w:hAnsi="Wingdings" w:hint="default"/>
      </w:rPr>
    </w:lvl>
    <w:lvl w:ilvl="1" w:tplc="04190003" w:tentative="1">
      <w:start w:val="1"/>
      <w:numFmt w:val="bullet"/>
      <w:lvlText w:val="o"/>
      <w:lvlJc w:val="left"/>
      <w:pPr>
        <w:ind w:left="2934" w:hanging="360"/>
      </w:pPr>
      <w:rPr>
        <w:rFonts w:ascii="Courier New" w:hAnsi="Courier New" w:hint="default"/>
      </w:rPr>
    </w:lvl>
    <w:lvl w:ilvl="2" w:tplc="04190005" w:tentative="1">
      <w:start w:val="1"/>
      <w:numFmt w:val="bullet"/>
      <w:lvlText w:val=""/>
      <w:lvlJc w:val="left"/>
      <w:pPr>
        <w:ind w:left="3654" w:hanging="360"/>
      </w:pPr>
      <w:rPr>
        <w:rFonts w:ascii="Wingdings" w:hAnsi="Wingdings" w:hint="default"/>
      </w:rPr>
    </w:lvl>
    <w:lvl w:ilvl="3" w:tplc="04190001" w:tentative="1">
      <w:start w:val="1"/>
      <w:numFmt w:val="bullet"/>
      <w:lvlText w:val=""/>
      <w:lvlJc w:val="left"/>
      <w:pPr>
        <w:ind w:left="4374" w:hanging="360"/>
      </w:pPr>
      <w:rPr>
        <w:rFonts w:ascii="Symbol" w:hAnsi="Symbol" w:hint="default"/>
      </w:rPr>
    </w:lvl>
    <w:lvl w:ilvl="4" w:tplc="04190003" w:tentative="1">
      <w:start w:val="1"/>
      <w:numFmt w:val="bullet"/>
      <w:lvlText w:val="o"/>
      <w:lvlJc w:val="left"/>
      <w:pPr>
        <w:ind w:left="5094" w:hanging="360"/>
      </w:pPr>
      <w:rPr>
        <w:rFonts w:ascii="Courier New" w:hAnsi="Courier New" w:hint="default"/>
      </w:rPr>
    </w:lvl>
    <w:lvl w:ilvl="5" w:tplc="04190005" w:tentative="1">
      <w:start w:val="1"/>
      <w:numFmt w:val="bullet"/>
      <w:lvlText w:val=""/>
      <w:lvlJc w:val="left"/>
      <w:pPr>
        <w:ind w:left="5814" w:hanging="360"/>
      </w:pPr>
      <w:rPr>
        <w:rFonts w:ascii="Wingdings" w:hAnsi="Wingdings" w:hint="default"/>
      </w:rPr>
    </w:lvl>
    <w:lvl w:ilvl="6" w:tplc="04190001" w:tentative="1">
      <w:start w:val="1"/>
      <w:numFmt w:val="bullet"/>
      <w:lvlText w:val=""/>
      <w:lvlJc w:val="left"/>
      <w:pPr>
        <w:ind w:left="6534" w:hanging="360"/>
      </w:pPr>
      <w:rPr>
        <w:rFonts w:ascii="Symbol" w:hAnsi="Symbol" w:hint="default"/>
      </w:rPr>
    </w:lvl>
    <w:lvl w:ilvl="7" w:tplc="04190003" w:tentative="1">
      <w:start w:val="1"/>
      <w:numFmt w:val="bullet"/>
      <w:lvlText w:val="o"/>
      <w:lvlJc w:val="left"/>
      <w:pPr>
        <w:ind w:left="7254" w:hanging="360"/>
      </w:pPr>
      <w:rPr>
        <w:rFonts w:ascii="Courier New" w:hAnsi="Courier New" w:hint="default"/>
      </w:rPr>
    </w:lvl>
    <w:lvl w:ilvl="8" w:tplc="04190005" w:tentative="1">
      <w:start w:val="1"/>
      <w:numFmt w:val="bullet"/>
      <w:lvlText w:val=""/>
      <w:lvlJc w:val="left"/>
      <w:pPr>
        <w:ind w:left="7974" w:hanging="360"/>
      </w:pPr>
      <w:rPr>
        <w:rFonts w:ascii="Wingdings" w:hAnsi="Wingdings" w:hint="default"/>
      </w:rPr>
    </w:lvl>
  </w:abstractNum>
  <w:abstractNum w:abstractNumId="20">
    <w:nsid w:val="2F016791"/>
    <w:multiLevelType w:val="hybridMultilevel"/>
    <w:tmpl w:val="6E1ED986"/>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43C2E60"/>
    <w:multiLevelType w:val="hybridMultilevel"/>
    <w:tmpl w:val="A32675EC"/>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AB43F2E"/>
    <w:multiLevelType w:val="multilevel"/>
    <w:tmpl w:val="FE24532A"/>
    <w:lvl w:ilvl="0">
      <w:start w:val="1"/>
      <w:numFmt w:val="decimal"/>
      <w:lvlText w:val="%1."/>
      <w:lvlJc w:val="left"/>
      <w:pPr>
        <w:tabs>
          <w:tab w:val="num" w:pos="720"/>
        </w:tabs>
        <w:ind w:left="720" w:hanging="360"/>
      </w:pPr>
      <w:rPr>
        <w:rFonts w:cs="Times New Roman"/>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3BE21461"/>
    <w:multiLevelType w:val="hybridMultilevel"/>
    <w:tmpl w:val="27FC75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EF15984"/>
    <w:multiLevelType w:val="hybridMultilevel"/>
    <w:tmpl w:val="C8888D46"/>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F8B7839"/>
    <w:multiLevelType w:val="hybridMultilevel"/>
    <w:tmpl w:val="04B6FDC6"/>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FAE403E"/>
    <w:multiLevelType w:val="hybridMultilevel"/>
    <w:tmpl w:val="827C310E"/>
    <w:lvl w:ilvl="0" w:tplc="AE346CA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437B1487"/>
    <w:multiLevelType w:val="hybridMultilevel"/>
    <w:tmpl w:val="4A90F080"/>
    <w:lvl w:ilvl="0" w:tplc="67AA6E86">
      <w:start w:val="1"/>
      <w:numFmt w:val="bullet"/>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4617988"/>
    <w:multiLevelType w:val="hybridMultilevel"/>
    <w:tmpl w:val="66E828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A002287"/>
    <w:multiLevelType w:val="hybridMultilevel"/>
    <w:tmpl w:val="BCCA28EA"/>
    <w:lvl w:ilvl="0" w:tplc="9558E5CE">
      <w:start w:val="3"/>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4C896EAD"/>
    <w:multiLevelType w:val="hybridMultilevel"/>
    <w:tmpl w:val="800273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D1B4ADF"/>
    <w:multiLevelType w:val="hybridMultilevel"/>
    <w:tmpl w:val="3BA0E320"/>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F77515A"/>
    <w:multiLevelType w:val="hybridMultilevel"/>
    <w:tmpl w:val="597C40B8"/>
    <w:lvl w:ilvl="0" w:tplc="1916AE70">
      <w:start w:val="1"/>
      <w:numFmt w:val="bullet"/>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1F563D6"/>
    <w:multiLevelType w:val="multilevel"/>
    <w:tmpl w:val="97E01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55A67D10"/>
    <w:multiLevelType w:val="hybridMultilevel"/>
    <w:tmpl w:val="38BCD3DA"/>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597A60B2"/>
    <w:multiLevelType w:val="hybridMultilevel"/>
    <w:tmpl w:val="8D128390"/>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ACA3508"/>
    <w:multiLevelType w:val="hybridMultilevel"/>
    <w:tmpl w:val="FECA349A"/>
    <w:lvl w:ilvl="0" w:tplc="0419000B">
      <w:start w:val="1"/>
      <w:numFmt w:val="bullet"/>
      <w:lvlText w:val=""/>
      <w:lvlJc w:val="left"/>
      <w:pPr>
        <w:ind w:left="2149" w:hanging="360"/>
      </w:pPr>
      <w:rPr>
        <w:rFonts w:ascii="Wingdings" w:hAnsi="Wingdings" w:hint="default"/>
      </w:rPr>
    </w:lvl>
    <w:lvl w:ilvl="1" w:tplc="04190003" w:tentative="1">
      <w:start w:val="1"/>
      <w:numFmt w:val="bullet"/>
      <w:lvlText w:val="o"/>
      <w:lvlJc w:val="left"/>
      <w:pPr>
        <w:ind w:left="2869" w:hanging="360"/>
      </w:pPr>
      <w:rPr>
        <w:rFonts w:ascii="Courier New" w:hAnsi="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7">
    <w:nsid w:val="5B0107AA"/>
    <w:multiLevelType w:val="hybridMultilevel"/>
    <w:tmpl w:val="5E0694D4"/>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F1A2970"/>
    <w:multiLevelType w:val="hybridMultilevel"/>
    <w:tmpl w:val="D76E3C0A"/>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0113E93"/>
    <w:multiLevelType w:val="hybridMultilevel"/>
    <w:tmpl w:val="853CAF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0963546"/>
    <w:multiLevelType w:val="hybridMultilevel"/>
    <w:tmpl w:val="1124F88E"/>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0A327EA"/>
    <w:multiLevelType w:val="hybridMultilevel"/>
    <w:tmpl w:val="DEAC0E34"/>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61542A89"/>
    <w:multiLevelType w:val="hybridMultilevel"/>
    <w:tmpl w:val="2AEC0B1A"/>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64781BC4"/>
    <w:multiLevelType w:val="hybridMultilevel"/>
    <w:tmpl w:val="2C46DF88"/>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65780257"/>
    <w:multiLevelType w:val="multilevel"/>
    <w:tmpl w:val="E1D090A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5">
    <w:nsid w:val="65897D03"/>
    <w:multiLevelType w:val="multilevel"/>
    <w:tmpl w:val="45D0A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5CC0D23"/>
    <w:multiLevelType w:val="hybridMultilevel"/>
    <w:tmpl w:val="5128DFE8"/>
    <w:lvl w:ilvl="0" w:tplc="AE346C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695655E4"/>
    <w:multiLevelType w:val="multilevel"/>
    <w:tmpl w:val="C9624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6BE32F42"/>
    <w:multiLevelType w:val="multilevel"/>
    <w:tmpl w:val="5CFCCE3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9">
    <w:nsid w:val="6FD46A99"/>
    <w:multiLevelType w:val="hybridMultilevel"/>
    <w:tmpl w:val="588C43D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7"/>
  </w:num>
  <w:num w:numId="2">
    <w:abstractNumId w:val="24"/>
  </w:num>
  <w:num w:numId="3">
    <w:abstractNumId w:val="36"/>
  </w:num>
  <w:num w:numId="4">
    <w:abstractNumId w:val="35"/>
  </w:num>
  <w:num w:numId="5">
    <w:abstractNumId w:val="37"/>
  </w:num>
  <w:num w:numId="6">
    <w:abstractNumId w:val="8"/>
  </w:num>
  <w:num w:numId="7">
    <w:abstractNumId w:val="40"/>
  </w:num>
  <w:num w:numId="8">
    <w:abstractNumId w:val="5"/>
  </w:num>
  <w:num w:numId="9">
    <w:abstractNumId w:val="38"/>
  </w:num>
  <w:num w:numId="10">
    <w:abstractNumId w:val="25"/>
  </w:num>
  <w:num w:numId="11">
    <w:abstractNumId w:val="21"/>
  </w:num>
  <w:num w:numId="12">
    <w:abstractNumId w:val="9"/>
  </w:num>
  <w:num w:numId="13">
    <w:abstractNumId w:val="41"/>
  </w:num>
  <w:num w:numId="14">
    <w:abstractNumId w:val="49"/>
  </w:num>
  <w:num w:numId="15">
    <w:abstractNumId w:val="31"/>
  </w:num>
  <w:num w:numId="16">
    <w:abstractNumId w:val="19"/>
  </w:num>
  <w:num w:numId="17">
    <w:abstractNumId w:val="6"/>
  </w:num>
  <w:num w:numId="18">
    <w:abstractNumId w:val="46"/>
  </w:num>
  <w:num w:numId="19">
    <w:abstractNumId w:val="20"/>
  </w:num>
  <w:num w:numId="20">
    <w:abstractNumId w:val="12"/>
  </w:num>
  <w:num w:numId="21">
    <w:abstractNumId w:val="0"/>
  </w:num>
  <w:num w:numId="22">
    <w:abstractNumId w:val="11"/>
  </w:num>
  <w:num w:numId="23">
    <w:abstractNumId w:val="28"/>
  </w:num>
  <w:num w:numId="24">
    <w:abstractNumId w:val="23"/>
  </w:num>
  <w:num w:numId="25">
    <w:abstractNumId w:val="18"/>
  </w:num>
  <w:num w:numId="26">
    <w:abstractNumId w:val="2"/>
  </w:num>
  <w:num w:numId="27">
    <w:abstractNumId w:val="14"/>
  </w:num>
  <w:num w:numId="28">
    <w:abstractNumId w:val="10"/>
  </w:num>
  <w:num w:numId="29">
    <w:abstractNumId w:val="3"/>
  </w:num>
  <w:num w:numId="30">
    <w:abstractNumId w:val="34"/>
  </w:num>
  <w:num w:numId="31">
    <w:abstractNumId w:val="42"/>
  </w:num>
  <w:num w:numId="32">
    <w:abstractNumId w:val="43"/>
  </w:num>
  <w:num w:numId="33">
    <w:abstractNumId w:val="26"/>
  </w:num>
  <w:num w:numId="34">
    <w:abstractNumId w:val="30"/>
  </w:num>
  <w:num w:numId="35">
    <w:abstractNumId w:val="39"/>
  </w:num>
  <w:num w:numId="36">
    <w:abstractNumId w:val="13"/>
  </w:num>
  <w:num w:numId="37">
    <w:abstractNumId w:val="45"/>
  </w:num>
  <w:num w:numId="38">
    <w:abstractNumId w:val="15"/>
  </w:num>
  <w:num w:numId="39">
    <w:abstractNumId w:val="4"/>
  </w:num>
  <w:num w:numId="40">
    <w:abstractNumId w:val="29"/>
  </w:num>
  <w:num w:numId="41">
    <w:abstractNumId w:val="7"/>
  </w:num>
  <w:num w:numId="42">
    <w:abstractNumId w:val="47"/>
  </w:num>
  <w:num w:numId="43">
    <w:abstractNumId w:val="48"/>
  </w:num>
  <w:num w:numId="44">
    <w:abstractNumId w:val="1"/>
  </w:num>
  <w:num w:numId="45">
    <w:abstractNumId w:val="44"/>
  </w:num>
  <w:num w:numId="46">
    <w:abstractNumId w:val="22"/>
  </w:num>
  <w:num w:numId="47">
    <w:abstractNumId w:val="16"/>
  </w:num>
  <w:num w:numId="48">
    <w:abstractNumId w:val="33"/>
  </w:num>
  <w:num w:numId="49">
    <w:abstractNumId w:val="32"/>
  </w:num>
  <w:num w:numId="50">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D547D"/>
    <w:rsid w:val="00022F83"/>
    <w:rsid w:val="00034BDE"/>
    <w:rsid w:val="0003500D"/>
    <w:rsid w:val="000574B5"/>
    <w:rsid w:val="000769F6"/>
    <w:rsid w:val="00087E08"/>
    <w:rsid w:val="000B310E"/>
    <w:rsid w:val="000B4110"/>
    <w:rsid w:val="000D02E6"/>
    <w:rsid w:val="000E6F19"/>
    <w:rsid w:val="00113E59"/>
    <w:rsid w:val="0012405A"/>
    <w:rsid w:val="0012668E"/>
    <w:rsid w:val="00141AD3"/>
    <w:rsid w:val="0018182A"/>
    <w:rsid w:val="001A6F1D"/>
    <w:rsid w:val="001B2332"/>
    <w:rsid w:val="001C417A"/>
    <w:rsid w:val="001E7601"/>
    <w:rsid w:val="001F7DA1"/>
    <w:rsid w:val="00217AB6"/>
    <w:rsid w:val="00227D86"/>
    <w:rsid w:val="002362DB"/>
    <w:rsid w:val="0023739E"/>
    <w:rsid w:val="00273531"/>
    <w:rsid w:val="002819F6"/>
    <w:rsid w:val="002858C8"/>
    <w:rsid w:val="00286FAD"/>
    <w:rsid w:val="002878B4"/>
    <w:rsid w:val="002909B3"/>
    <w:rsid w:val="00294359"/>
    <w:rsid w:val="002B2867"/>
    <w:rsid w:val="002B290B"/>
    <w:rsid w:val="002D2EF2"/>
    <w:rsid w:val="002E7227"/>
    <w:rsid w:val="002F294E"/>
    <w:rsid w:val="00300BA6"/>
    <w:rsid w:val="0031488E"/>
    <w:rsid w:val="00317008"/>
    <w:rsid w:val="003178E4"/>
    <w:rsid w:val="00325E75"/>
    <w:rsid w:val="00341C85"/>
    <w:rsid w:val="00345525"/>
    <w:rsid w:val="0037192A"/>
    <w:rsid w:val="003831AB"/>
    <w:rsid w:val="003A51AA"/>
    <w:rsid w:val="003D43A6"/>
    <w:rsid w:val="003E1872"/>
    <w:rsid w:val="003E25EB"/>
    <w:rsid w:val="003F2476"/>
    <w:rsid w:val="00405BC2"/>
    <w:rsid w:val="00431DA3"/>
    <w:rsid w:val="004430B1"/>
    <w:rsid w:val="004602B5"/>
    <w:rsid w:val="00460500"/>
    <w:rsid w:val="00487E8C"/>
    <w:rsid w:val="004A78D6"/>
    <w:rsid w:val="004B5049"/>
    <w:rsid w:val="004B5C92"/>
    <w:rsid w:val="004B6917"/>
    <w:rsid w:val="004E2298"/>
    <w:rsid w:val="004F345E"/>
    <w:rsid w:val="00506099"/>
    <w:rsid w:val="005075A9"/>
    <w:rsid w:val="0051556A"/>
    <w:rsid w:val="00537F2B"/>
    <w:rsid w:val="00543514"/>
    <w:rsid w:val="005539CA"/>
    <w:rsid w:val="00572C33"/>
    <w:rsid w:val="005920E7"/>
    <w:rsid w:val="0059265B"/>
    <w:rsid w:val="005930C6"/>
    <w:rsid w:val="00595040"/>
    <w:rsid w:val="005A51E5"/>
    <w:rsid w:val="005B1666"/>
    <w:rsid w:val="005B3B03"/>
    <w:rsid w:val="005B7FF9"/>
    <w:rsid w:val="005E39E6"/>
    <w:rsid w:val="005F6936"/>
    <w:rsid w:val="006008EB"/>
    <w:rsid w:val="00614551"/>
    <w:rsid w:val="006216BC"/>
    <w:rsid w:val="00672DB0"/>
    <w:rsid w:val="006745A3"/>
    <w:rsid w:val="00686EE2"/>
    <w:rsid w:val="00692A80"/>
    <w:rsid w:val="006940D6"/>
    <w:rsid w:val="006A242D"/>
    <w:rsid w:val="006A272B"/>
    <w:rsid w:val="006A71DC"/>
    <w:rsid w:val="006B1D1F"/>
    <w:rsid w:val="006C633A"/>
    <w:rsid w:val="006D37C0"/>
    <w:rsid w:val="006E783D"/>
    <w:rsid w:val="0070166B"/>
    <w:rsid w:val="00735650"/>
    <w:rsid w:val="00735BF7"/>
    <w:rsid w:val="00742F3F"/>
    <w:rsid w:val="00772588"/>
    <w:rsid w:val="00784321"/>
    <w:rsid w:val="007A3B19"/>
    <w:rsid w:val="007B1BF1"/>
    <w:rsid w:val="007B35E7"/>
    <w:rsid w:val="007E0D1D"/>
    <w:rsid w:val="007E4D0D"/>
    <w:rsid w:val="007E7887"/>
    <w:rsid w:val="00802F12"/>
    <w:rsid w:val="00804280"/>
    <w:rsid w:val="008301C3"/>
    <w:rsid w:val="00834925"/>
    <w:rsid w:val="00856FB2"/>
    <w:rsid w:val="00857CC6"/>
    <w:rsid w:val="00863AFE"/>
    <w:rsid w:val="008A321A"/>
    <w:rsid w:val="008C06EB"/>
    <w:rsid w:val="00903D1E"/>
    <w:rsid w:val="00923226"/>
    <w:rsid w:val="0094024C"/>
    <w:rsid w:val="00953882"/>
    <w:rsid w:val="00954010"/>
    <w:rsid w:val="00987675"/>
    <w:rsid w:val="009A1A41"/>
    <w:rsid w:val="009A296E"/>
    <w:rsid w:val="009B13FA"/>
    <w:rsid w:val="009E034D"/>
    <w:rsid w:val="009F33BF"/>
    <w:rsid w:val="00A32508"/>
    <w:rsid w:val="00A667BB"/>
    <w:rsid w:val="00A71060"/>
    <w:rsid w:val="00A7359D"/>
    <w:rsid w:val="00A73A53"/>
    <w:rsid w:val="00A85ED6"/>
    <w:rsid w:val="00A95F3C"/>
    <w:rsid w:val="00AA4BC8"/>
    <w:rsid w:val="00AA65F2"/>
    <w:rsid w:val="00AB287B"/>
    <w:rsid w:val="00AD7553"/>
    <w:rsid w:val="00AF1F24"/>
    <w:rsid w:val="00B1414D"/>
    <w:rsid w:val="00B21EE1"/>
    <w:rsid w:val="00B274A0"/>
    <w:rsid w:val="00B3401E"/>
    <w:rsid w:val="00B37B44"/>
    <w:rsid w:val="00B5753A"/>
    <w:rsid w:val="00B636BE"/>
    <w:rsid w:val="00B878A9"/>
    <w:rsid w:val="00B9760E"/>
    <w:rsid w:val="00BA1D8B"/>
    <w:rsid w:val="00BA60A3"/>
    <w:rsid w:val="00BB76E8"/>
    <w:rsid w:val="00BC241A"/>
    <w:rsid w:val="00BC3AF6"/>
    <w:rsid w:val="00BD6648"/>
    <w:rsid w:val="00BD664D"/>
    <w:rsid w:val="00BE3555"/>
    <w:rsid w:val="00BE464B"/>
    <w:rsid w:val="00BE5A6D"/>
    <w:rsid w:val="00BF10FF"/>
    <w:rsid w:val="00BF77A7"/>
    <w:rsid w:val="00C0086C"/>
    <w:rsid w:val="00C140BE"/>
    <w:rsid w:val="00C147C5"/>
    <w:rsid w:val="00C203B3"/>
    <w:rsid w:val="00C341B2"/>
    <w:rsid w:val="00C35755"/>
    <w:rsid w:val="00C36E86"/>
    <w:rsid w:val="00C5105C"/>
    <w:rsid w:val="00C825FE"/>
    <w:rsid w:val="00C843F9"/>
    <w:rsid w:val="00CA396B"/>
    <w:rsid w:val="00CA66D5"/>
    <w:rsid w:val="00CB651F"/>
    <w:rsid w:val="00CD02CE"/>
    <w:rsid w:val="00CD4CCA"/>
    <w:rsid w:val="00CD547D"/>
    <w:rsid w:val="00CE6E9C"/>
    <w:rsid w:val="00D00BA9"/>
    <w:rsid w:val="00D0118F"/>
    <w:rsid w:val="00D014D6"/>
    <w:rsid w:val="00D1172F"/>
    <w:rsid w:val="00D13483"/>
    <w:rsid w:val="00D24517"/>
    <w:rsid w:val="00D37317"/>
    <w:rsid w:val="00D4159E"/>
    <w:rsid w:val="00D5518A"/>
    <w:rsid w:val="00D641AD"/>
    <w:rsid w:val="00D82C00"/>
    <w:rsid w:val="00D83FDA"/>
    <w:rsid w:val="00D95506"/>
    <w:rsid w:val="00DA7F36"/>
    <w:rsid w:val="00DB7814"/>
    <w:rsid w:val="00DC4603"/>
    <w:rsid w:val="00DC780F"/>
    <w:rsid w:val="00DF14DD"/>
    <w:rsid w:val="00E1725F"/>
    <w:rsid w:val="00E64154"/>
    <w:rsid w:val="00E66E40"/>
    <w:rsid w:val="00E72141"/>
    <w:rsid w:val="00E722CF"/>
    <w:rsid w:val="00E747A8"/>
    <w:rsid w:val="00E942FC"/>
    <w:rsid w:val="00E973EC"/>
    <w:rsid w:val="00EA0BC9"/>
    <w:rsid w:val="00EA6D36"/>
    <w:rsid w:val="00ED0686"/>
    <w:rsid w:val="00ED54AC"/>
    <w:rsid w:val="00EE2FD1"/>
    <w:rsid w:val="00F12BA6"/>
    <w:rsid w:val="00F15916"/>
    <w:rsid w:val="00F205F7"/>
    <w:rsid w:val="00F3665D"/>
    <w:rsid w:val="00F42A3E"/>
    <w:rsid w:val="00F45F70"/>
    <w:rsid w:val="00F56D31"/>
    <w:rsid w:val="00F610DA"/>
    <w:rsid w:val="00F86DF7"/>
    <w:rsid w:val="00F86F53"/>
    <w:rsid w:val="00F90C28"/>
    <w:rsid w:val="00F96C0E"/>
    <w:rsid w:val="00FE0B12"/>
    <w:rsid w:val="00FE74BE"/>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67BB"/>
    <w:pPr>
      <w:ind w:firstLine="709"/>
    </w:pPr>
    <w:rPr>
      <w:rFonts w:ascii="Times New Roman" w:hAnsi="Times New Roman"/>
      <w:sz w:val="24"/>
      <w:lang w:eastAsia="en-US"/>
    </w:rPr>
  </w:style>
  <w:style w:type="paragraph" w:styleId="Heading1">
    <w:name w:val="heading 1"/>
    <w:aliases w:val="Заголовок"/>
    <w:basedOn w:val="Normal"/>
    <w:next w:val="Normal"/>
    <w:link w:val="Heading1Char"/>
    <w:uiPriority w:val="99"/>
    <w:qFormat/>
    <w:rsid w:val="00A667BB"/>
    <w:pPr>
      <w:keepNext/>
      <w:keepLines/>
      <w:spacing w:before="480"/>
      <w:outlineLvl w:val="0"/>
    </w:pPr>
    <w:rPr>
      <w:rFonts w:eastAsia="Times New Roman"/>
      <w:b/>
      <w:bCs/>
      <w:color w:val="000000"/>
      <w:sz w:val="28"/>
      <w:szCs w:val="28"/>
    </w:rPr>
  </w:style>
  <w:style w:type="paragraph" w:styleId="Heading2">
    <w:name w:val="heading 2"/>
    <w:basedOn w:val="Normal"/>
    <w:next w:val="Normal"/>
    <w:link w:val="Heading2Char"/>
    <w:uiPriority w:val="99"/>
    <w:qFormat/>
    <w:rsid w:val="00A667BB"/>
    <w:pPr>
      <w:keepNext/>
      <w:keepLines/>
      <w:spacing w:before="200"/>
      <w:outlineLvl w:val="1"/>
    </w:pPr>
    <w:rPr>
      <w:rFonts w:ascii="Cambria" w:eastAsia="Times New Roman" w:hAnsi="Cambria"/>
      <w:b/>
      <w:bCs/>
      <w:color w:val="4F81BD"/>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Заголовок Char"/>
    <w:basedOn w:val="DefaultParagraphFont"/>
    <w:link w:val="Heading1"/>
    <w:uiPriority w:val="99"/>
    <w:locked/>
    <w:rsid w:val="00A667BB"/>
    <w:rPr>
      <w:rFonts w:ascii="Times New Roman" w:hAnsi="Times New Roman" w:cs="Times New Roman"/>
      <w:b/>
      <w:bCs/>
      <w:color w:val="000000"/>
      <w:sz w:val="28"/>
      <w:szCs w:val="28"/>
    </w:rPr>
  </w:style>
  <w:style w:type="character" w:customStyle="1" w:styleId="Heading2Char">
    <w:name w:val="Heading 2 Char"/>
    <w:basedOn w:val="DefaultParagraphFont"/>
    <w:link w:val="Heading2"/>
    <w:uiPriority w:val="99"/>
    <w:semiHidden/>
    <w:locked/>
    <w:rsid w:val="00A667BB"/>
    <w:rPr>
      <w:rFonts w:ascii="Cambria" w:hAnsi="Cambria" w:cs="Times New Roman"/>
      <w:b/>
      <w:bCs/>
      <w:color w:val="4F81BD"/>
      <w:sz w:val="26"/>
      <w:szCs w:val="26"/>
    </w:rPr>
  </w:style>
  <w:style w:type="paragraph" w:styleId="NoSpacing">
    <w:name w:val="No Spacing"/>
    <w:basedOn w:val="Heading2"/>
    <w:next w:val="Normal"/>
    <w:uiPriority w:val="99"/>
    <w:qFormat/>
    <w:rsid w:val="00A667BB"/>
    <w:rPr>
      <w:rFonts w:ascii="Times New Roman" w:hAnsi="Times New Roman"/>
      <w:color w:val="000000"/>
      <w:sz w:val="24"/>
    </w:rPr>
  </w:style>
  <w:style w:type="paragraph" w:styleId="BalloonText">
    <w:name w:val="Balloon Text"/>
    <w:basedOn w:val="Normal"/>
    <w:link w:val="BalloonTextChar"/>
    <w:uiPriority w:val="99"/>
    <w:semiHidden/>
    <w:rsid w:val="001A6F1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A6F1D"/>
    <w:rPr>
      <w:rFonts w:ascii="Tahoma" w:hAnsi="Tahoma" w:cs="Tahoma"/>
      <w:sz w:val="16"/>
      <w:szCs w:val="16"/>
    </w:rPr>
  </w:style>
  <w:style w:type="paragraph" w:styleId="ListParagraph">
    <w:name w:val="List Paragraph"/>
    <w:basedOn w:val="Normal"/>
    <w:uiPriority w:val="99"/>
    <w:qFormat/>
    <w:rsid w:val="000B310E"/>
    <w:pPr>
      <w:ind w:left="720"/>
      <w:contextualSpacing/>
    </w:pPr>
  </w:style>
  <w:style w:type="table" w:styleId="TableGrid">
    <w:name w:val="Table Grid"/>
    <w:basedOn w:val="TableNormal"/>
    <w:uiPriority w:val="99"/>
    <w:rsid w:val="00E7214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rsid w:val="005075A9"/>
    <w:rPr>
      <w:rFonts w:cs="Times New Roman"/>
      <w:color w:val="0000FF"/>
      <w:u w:val="single"/>
    </w:rPr>
  </w:style>
  <w:style w:type="character" w:styleId="FollowedHyperlink">
    <w:name w:val="FollowedHyperlink"/>
    <w:basedOn w:val="DefaultParagraphFont"/>
    <w:uiPriority w:val="99"/>
    <w:semiHidden/>
    <w:rsid w:val="005075A9"/>
    <w:rPr>
      <w:rFonts w:cs="Times New Roman"/>
      <w:color w:val="800080"/>
      <w:u w:val="single"/>
    </w:rPr>
  </w:style>
  <w:style w:type="paragraph" w:customStyle="1" w:styleId="xl65">
    <w:name w:val="xl65"/>
    <w:basedOn w:val="Normal"/>
    <w:uiPriority w:val="99"/>
    <w:rsid w:val="005075A9"/>
    <w:pPr>
      <w:spacing w:before="100" w:beforeAutospacing="1" w:after="100" w:afterAutospacing="1"/>
      <w:ind w:firstLine="0"/>
    </w:pPr>
    <w:rPr>
      <w:rFonts w:eastAsia="Times New Roman"/>
      <w:szCs w:val="24"/>
      <w:lang w:eastAsia="ru-RU"/>
    </w:rPr>
  </w:style>
  <w:style w:type="paragraph" w:customStyle="1" w:styleId="xl66">
    <w:name w:val="xl66"/>
    <w:basedOn w:val="Normal"/>
    <w:uiPriority w:val="99"/>
    <w:rsid w:val="005075A9"/>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ind w:firstLine="0"/>
      <w:jc w:val="center"/>
    </w:pPr>
    <w:rPr>
      <w:rFonts w:eastAsia="Times New Roman"/>
      <w:b/>
      <w:bCs/>
      <w:color w:val="000000"/>
      <w:sz w:val="20"/>
      <w:szCs w:val="20"/>
      <w:lang w:eastAsia="ru-RU"/>
    </w:rPr>
  </w:style>
  <w:style w:type="paragraph" w:customStyle="1" w:styleId="xl67">
    <w:name w:val="xl67"/>
    <w:basedOn w:val="Normal"/>
    <w:uiPriority w:val="99"/>
    <w:rsid w:val="005075A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olor w:val="000000"/>
      <w:sz w:val="20"/>
      <w:szCs w:val="20"/>
      <w:lang w:eastAsia="ru-RU"/>
    </w:rPr>
  </w:style>
  <w:style w:type="paragraph" w:customStyle="1" w:styleId="xl68">
    <w:name w:val="xl68"/>
    <w:basedOn w:val="Normal"/>
    <w:uiPriority w:val="99"/>
    <w:rsid w:val="005075A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rFonts w:eastAsia="Times New Roman"/>
      <w:color w:val="000000"/>
      <w:sz w:val="20"/>
      <w:szCs w:val="20"/>
      <w:lang w:eastAsia="ru-RU"/>
    </w:rPr>
  </w:style>
  <w:style w:type="paragraph" w:styleId="NormalWeb">
    <w:name w:val="Normal (Web)"/>
    <w:basedOn w:val="Normal"/>
    <w:uiPriority w:val="99"/>
    <w:rsid w:val="006940D6"/>
    <w:pPr>
      <w:spacing w:before="100" w:beforeAutospacing="1" w:after="100" w:afterAutospacing="1"/>
      <w:ind w:firstLine="0"/>
    </w:pPr>
    <w:rPr>
      <w:rFonts w:eastAsia="Times New Roman"/>
      <w:szCs w:val="24"/>
      <w:lang w:eastAsia="ru-RU"/>
    </w:rPr>
  </w:style>
  <w:style w:type="paragraph" w:styleId="BodyText2">
    <w:name w:val="Body Text 2"/>
    <w:basedOn w:val="Normal"/>
    <w:link w:val="BodyText2Char"/>
    <w:uiPriority w:val="99"/>
    <w:semiHidden/>
    <w:rsid w:val="00C147C5"/>
    <w:pPr>
      <w:spacing w:after="120" w:line="480" w:lineRule="auto"/>
      <w:ind w:firstLine="0"/>
    </w:pPr>
    <w:rPr>
      <w:rFonts w:eastAsia="Times New Roman"/>
      <w:sz w:val="20"/>
      <w:szCs w:val="20"/>
      <w:lang w:eastAsia="ru-RU"/>
    </w:rPr>
  </w:style>
  <w:style w:type="character" w:customStyle="1" w:styleId="BodyText2Char">
    <w:name w:val="Body Text 2 Char"/>
    <w:basedOn w:val="DefaultParagraphFont"/>
    <w:link w:val="BodyText2"/>
    <w:uiPriority w:val="99"/>
    <w:semiHidden/>
    <w:locked/>
    <w:rsid w:val="00C147C5"/>
    <w:rPr>
      <w:rFonts w:ascii="Times New Roman" w:hAnsi="Times New Roman" w:cs="Times New Roman"/>
      <w:sz w:val="20"/>
      <w:szCs w:val="20"/>
      <w:lang w:eastAsia="ru-RU"/>
    </w:rPr>
  </w:style>
  <w:style w:type="character" w:customStyle="1" w:styleId="CaptionChar1">
    <w:name w:val="Caption Char1"/>
    <w:aliases w:val="Таблица - Название объекта Char,!! Object Novogor !! Char,Знак Char,Caption Char Char,Caption Char1 Char1 Char Char Char,Caption Char Char2 Char1 Char Char Char,Caption Char Char Char Char Char1 Char1 Char Char1 Char Char"/>
    <w:basedOn w:val="DefaultParagraphFont"/>
    <w:link w:val="Caption"/>
    <w:uiPriority w:val="99"/>
    <w:locked/>
    <w:rsid w:val="00C147C5"/>
    <w:rPr>
      <w:rFonts w:ascii="Arial" w:eastAsia="Microsoft YaHei" w:hAnsi="Arial" w:cs="Times New Roman"/>
      <w:b/>
      <w:bCs/>
      <w:color w:val="4F81BD"/>
      <w:spacing w:val="-5"/>
      <w:sz w:val="18"/>
      <w:szCs w:val="18"/>
    </w:rPr>
  </w:style>
  <w:style w:type="paragraph" w:styleId="Caption">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Normal"/>
    <w:next w:val="Normal"/>
    <w:link w:val="CaptionChar1"/>
    <w:uiPriority w:val="99"/>
    <w:qFormat/>
    <w:rsid w:val="00C147C5"/>
    <w:pPr>
      <w:widowControl w:val="0"/>
      <w:adjustRightInd w:val="0"/>
      <w:spacing w:before="120" w:after="200"/>
      <w:ind w:firstLine="567"/>
      <w:jc w:val="both"/>
      <w:textAlignment w:val="baseline"/>
    </w:pPr>
    <w:rPr>
      <w:rFonts w:ascii="Arial" w:eastAsia="Microsoft YaHei" w:hAnsi="Arial"/>
      <w:b/>
      <w:bCs/>
      <w:color w:val="4F81BD"/>
      <w:spacing w:val="-5"/>
      <w:sz w:val="18"/>
      <w:szCs w:val="18"/>
    </w:rPr>
  </w:style>
  <w:style w:type="character" w:styleId="Emphasis">
    <w:name w:val="Emphasis"/>
    <w:basedOn w:val="DefaultParagraphFont"/>
    <w:uiPriority w:val="99"/>
    <w:qFormat/>
    <w:rsid w:val="00C147C5"/>
    <w:rPr>
      <w:rFonts w:cs="Times New Roman"/>
      <w:i/>
      <w:iCs/>
    </w:rPr>
  </w:style>
  <w:style w:type="character" w:customStyle="1" w:styleId="guilabel">
    <w:name w:val="guilabel"/>
    <w:basedOn w:val="DefaultParagraphFont"/>
    <w:uiPriority w:val="99"/>
    <w:rsid w:val="00F610DA"/>
    <w:rPr>
      <w:rFonts w:cs="Times New Roman"/>
    </w:rPr>
  </w:style>
  <w:style w:type="character" w:customStyle="1" w:styleId="guibutton">
    <w:name w:val="guibutton"/>
    <w:basedOn w:val="DefaultParagraphFont"/>
    <w:uiPriority w:val="99"/>
    <w:rsid w:val="00F610DA"/>
    <w:rPr>
      <w:rFonts w:cs="Times New Roman"/>
    </w:rPr>
  </w:style>
  <w:style w:type="character" w:customStyle="1" w:styleId="guimenuitem">
    <w:name w:val="guimenuitem"/>
    <w:basedOn w:val="DefaultParagraphFont"/>
    <w:uiPriority w:val="99"/>
    <w:rsid w:val="00F610DA"/>
    <w:rPr>
      <w:rFonts w:cs="Times New Roman"/>
    </w:rPr>
  </w:style>
  <w:style w:type="paragraph" w:customStyle="1" w:styleId="2">
    <w:name w:val="Название2"/>
    <w:basedOn w:val="Normal"/>
    <w:uiPriority w:val="99"/>
    <w:rsid w:val="00F610DA"/>
    <w:pPr>
      <w:spacing w:before="100" w:beforeAutospacing="1" w:after="100" w:afterAutospacing="1"/>
      <w:ind w:firstLine="0"/>
    </w:pPr>
    <w:rPr>
      <w:rFonts w:eastAsia="Times New Roman"/>
      <w:color w:val="000000"/>
      <w:szCs w:val="24"/>
      <w:lang w:eastAsia="ru-RU"/>
    </w:rPr>
  </w:style>
  <w:style w:type="character" w:customStyle="1" w:styleId="keysym">
    <w:name w:val="keysym"/>
    <w:basedOn w:val="DefaultParagraphFont"/>
    <w:uiPriority w:val="99"/>
    <w:rsid w:val="00294359"/>
    <w:rPr>
      <w:rFonts w:cs="Times New Roman"/>
    </w:rPr>
  </w:style>
  <w:style w:type="paragraph" w:customStyle="1" w:styleId="3">
    <w:name w:val="Название3"/>
    <w:basedOn w:val="Normal"/>
    <w:uiPriority w:val="99"/>
    <w:rsid w:val="00294359"/>
    <w:pPr>
      <w:spacing w:before="100" w:beforeAutospacing="1" w:after="100" w:afterAutospacing="1"/>
      <w:ind w:firstLine="0"/>
    </w:pPr>
    <w:rPr>
      <w:rFonts w:eastAsia="Times New Roman"/>
      <w:color w:val="000000"/>
      <w:szCs w:val="24"/>
      <w:lang w:eastAsia="ru-RU"/>
    </w:rPr>
  </w:style>
  <w:style w:type="character" w:styleId="HTMLCode">
    <w:name w:val="HTML Code"/>
    <w:basedOn w:val="DefaultParagraphFont"/>
    <w:uiPriority w:val="99"/>
    <w:semiHidden/>
    <w:rsid w:val="00C825FE"/>
    <w:rPr>
      <w:rFonts w:ascii="Courier New" w:hAnsi="Courier New" w:cs="Courier New"/>
      <w:sz w:val="20"/>
      <w:szCs w:val="20"/>
    </w:rPr>
  </w:style>
  <w:style w:type="paragraph" w:customStyle="1" w:styleId="1">
    <w:name w:val="Название1"/>
    <w:basedOn w:val="Normal"/>
    <w:uiPriority w:val="99"/>
    <w:rsid w:val="00C825FE"/>
    <w:pPr>
      <w:spacing w:before="100" w:beforeAutospacing="1" w:after="100" w:afterAutospacing="1"/>
      <w:ind w:firstLine="0"/>
    </w:pPr>
    <w:rPr>
      <w:rFonts w:eastAsia="Times New Roman"/>
      <w:color w:val="000000"/>
      <w:szCs w:val="24"/>
      <w:lang w:eastAsia="ru-RU"/>
    </w:rPr>
  </w:style>
  <w:style w:type="character" w:customStyle="1" w:styleId="21">
    <w:name w:val="Цитата 21"/>
    <w:basedOn w:val="DefaultParagraphFont"/>
    <w:uiPriority w:val="99"/>
    <w:rsid w:val="00C825FE"/>
    <w:rPr>
      <w:rFonts w:cs="Times New Roman"/>
    </w:rPr>
  </w:style>
  <w:style w:type="character" w:customStyle="1" w:styleId="italic">
    <w:name w:val="italic"/>
    <w:basedOn w:val="DefaultParagraphFont"/>
    <w:uiPriority w:val="99"/>
    <w:rsid w:val="00C825FE"/>
    <w:rPr>
      <w:rFonts w:cs="Times New Roman"/>
    </w:rPr>
  </w:style>
  <w:style w:type="character" w:styleId="LineNumber">
    <w:name w:val="line number"/>
    <w:basedOn w:val="DefaultParagraphFont"/>
    <w:uiPriority w:val="99"/>
    <w:semiHidden/>
    <w:rsid w:val="00345525"/>
    <w:rPr>
      <w:rFonts w:cs="Times New Roman"/>
    </w:rPr>
  </w:style>
  <w:style w:type="paragraph" w:styleId="Header">
    <w:name w:val="header"/>
    <w:basedOn w:val="Normal"/>
    <w:link w:val="HeaderChar"/>
    <w:uiPriority w:val="99"/>
    <w:rsid w:val="00345525"/>
    <w:pPr>
      <w:tabs>
        <w:tab w:val="center" w:pos="4677"/>
        <w:tab w:val="right" w:pos="9355"/>
      </w:tabs>
    </w:pPr>
  </w:style>
  <w:style w:type="character" w:customStyle="1" w:styleId="HeaderChar">
    <w:name w:val="Header Char"/>
    <w:basedOn w:val="DefaultParagraphFont"/>
    <w:link w:val="Header"/>
    <w:uiPriority w:val="99"/>
    <w:locked/>
    <w:rsid w:val="00345525"/>
    <w:rPr>
      <w:rFonts w:ascii="Times New Roman" w:hAnsi="Times New Roman" w:cs="Times New Roman"/>
      <w:sz w:val="24"/>
    </w:rPr>
  </w:style>
  <w:style w:type="paragraph" w:styleId="Footer">
    <w:name w:val="footer"/>
    <w:basedOn w:val="Normal"/>
    <w:link w:val="FooterChar"/>
    <w:uiPriority w:val="99"/>
    <w:rsid w:val="00345525"/>
    <w:pPr>
      <w:tabs>
        <w:tab w:val="center" w:pos="4677"/>
        <w:tab w:val="right" w:pos="9355"/>
      </w:tabs>
    </w:pPr>
  </w:style>
  <w:style w:type="character" w:customStyle="1" w:styleId="FooterChar">
    <w:name w:val="Footer Char"/>
    <w:basedOn w:val="DefaultParagraphFont"/>
    <w:link w:val="Footer"/>
    <w:uiPriority w:val="99"/>
    <w:locked/>
    <w:rsid w:val="00345525"/>
    <w:rPr>
      <w:rFonts w:ascii="Times New Roman" w:hAnsi="Times New Roman" w:cs="Times New Roman"/>
      <w:sz w:val="24"/>
    </w:rPr>
  </w:style>
</w:styles>
</file>

<file path=word/webSettings.xml><?xml version="1.0" encoding="utf-8"?>
<w:webSettings xmlns:r="http://schemas.openxmlformats.org/officeDocument/2006/relationships" xmlns:w="http://schemas.openxmlformats.org/wordprocessingml/2006/main">
  <w:divs>
    <w:div w:id="847258442">
      <w:marLeft w:val="0"/>
      <w:marRight w:val="0"/>
      <w:marTop w:val="0"/>
      <w:marBottom w:val="0"/>
      <w:divBdr>
        <w:top w:val="none" w:sz="0" w:space="0" w:color="auto"/>
        <w:left w:val="none" w:sz="0" w:space="0" w:color="auto"/>
        <w:bottom w:val="none" w:sz="0" w:space="0" w:color="auto"/>
        <w:right w:val="none" w:sz="0" w:space="0" w:color="auto"/>
      </w:divBdr>
    </w:div>
    <w:div w:id="847258443">
      <w:marLeft w:val="0"/>
      <w:marRight w:val="0"/>
      <w:marTop w:val="0"/>
      <w:marBottom w:val="0"/>
      <w:divBdr>
        <w:top w:val="none" w:sz="0" w:space="0" w:color="auto"/>
        <w:left w:val="none" w:sz="0" w:space="0" w:color="auto"/>
        <w:bottom w:val="none" w:sz="0" w:space="0" w:color="auto"/>
        <w:right w:val="none" w:sz="0" w:space="0" w:color="auto"/>
      </w:divBdr>
    </w:div>
    <w:div w:id="847258444">
      <w:marLeft w:val="0"/>
      <w:marRight w:val="0"/>
      <w:marTop w:val="0"/>
      <w:marBottom w:val="0"/>
      <w:divBdr>
        <w:top w:val="none" w:sz="0" w:space="0" w:color="auto"/>
        <w:left w:val="none" w:sz="0" w:space="0" w:color="auto"/>
        <w:bottom w:val="none" w:sz="0" w:space="0" w:color="auto"/>
        <w:right w:val="none" w:sz="0" w:space="0" w:color="auto"/>
      </w:divBdr>
    </w:div>
    <w:div w:id="847258445">
      <w:marLeft w:val="0"/>
      <w:marRight w:val="0"/>
      <w:marTop w:val="0"/>
      <w:marBottom w:val="0"/>
      <w:divBdr>
        <w:top w:val="none" w:sz="0" w:space="0" w:color="auto"/>
        <w:left w:val="none" w:sz="0" w:space="0" w:color="auto"/>
        <w:bottom w:val="none" w:sz="0" w:space="0" w:color="auto"/>
        <w:right w:val="none" w:sz="0" w:space="0" w:color="auto"/>
      </w:divBdr>
    </w:div>
    <w:div w:id="847258446">
      <w:marLeft w:val="0"/>
      <w:marRight w:val="0"/>
      <w:marTop w:val="0"/>
      <w:marBottom w:val="0"/>
      <w:divBdr>
        <w:top w:val="none" w:sz="0" w:space="0" w:color="auto"/>
        <w:left w:val="none" w:sz="0" w:space="0" w:color="auto"/>
        <w:bottom w:val="none" w:sz="0" w:space="0" w:color="auto"/>
        <w:right w:val="none" w:sz="0" w:space="0" w:color="auto"/>
      </w:divBdr>
    </w:div>
    <w:div w:id="847258447">
      <w:marLeft w:val="0"/>
      <w:marRight w:val="0"/>
      <w:marTop w:val="0"/>
      <w:marBottom w:val="0"/>
      <w:divBdr>
        <w:top w:val="none" w:sz="0" w:space="0" w:color="auto"/>
        <w:left w:val="none" w:sz="0" w:space="0" w:color="auto"/>
        <w:bottom w:val="none" w:sz="0" w:space="0" w:color="auto"/>
        <w:right w:val="none" w:sz="0" w:space="0" w:color="auto"/>
      </w:divBdr>
    </w:div>
    <w:div w:id="847258448">
      <w:marLeft w:val="0"/>
      <w:marRight w:val="0"/>
      <w:marTop w:val="0"/>
      <w:marBottom w:val="0"/>
      <w:divBdr>
        <w:top w:val="none" w:sz="0" w:space="0" w:color="auto"/>
        <w:left w:val="none" w:sz="0" w:space="0" w:color="auto"/>
        <w:bottom w:val="none" w:sz="0" w:space="0" w:color="auto"/>
        <w:right w:val="none" w:sz="0" w:space="0" w:color="auto"/>
      </w:divBdr>
    </w:div>
    <w:div w:id="847258449">
      <w:marLeft w:val="0"/>
      <w:marRight w:val="0"/>
      <w:marTop w:val="0"/>
      <w:marBottom w:val="0"/>
      <w:divBdr>
        <w:top w:val="none" w:sz="0" w:space="0" w:color="auto"/>
        <w:left w:val="none" w:sz="0" w:space="0" w:color="auto"/>
        <w:bottom w:val="none" w:sz="0" w:space="0" w:color="auto"/>
        <w:right w:val="none" w:sz="0" w:space="0" w:color="auto"/>
      </w:divBdr>
    </w:div>
    <w:div w:id="847258450">
      <w:marLeft w:val="0"/>
      <w:marRight w:val="0"/>
      <w:marTop w:val="0"/>
      <w:marBottom w:val="0"/>
      <w:divBdr>
        <w:top w:val="none" w:sz="0" w:space="0" w:color="auto"/>
        <w:left w:val="none" w:sz="0" w:space="0" w:color="auto"/>
        <w:bottom w:val="none" w:sz="0" w:space="0" w:color="auto"/>
        <w:right w:val="none" w:sz="0" w:space="0" w:color="auto"/>
      </w:divBdr>
    </w:div>
    <w:div w:id="847258451">
      <w:marLeft w:val="0"/>
      <w:marRight w:val="0"/>
      <w:marTop w:val="0"/>
      <w:marBottom w:val="0"/>
      <w:divBdr>
        <w:top w:val="none" w:sz="0" w:space="0" w:color="auto"/>
        <w:left w:val="none" w:sz="0" w:space="0" w:color="auto"/>
        <w:bottom w:val="none" w:sz="0" w:space="0" w:color="auto"/>
        <w:right w:val="none" w:sz="0" w:space="0" w:color="auto"/>
      </w:divBdr>
      <w:divsChild>
        <w:div w:id="847258459">
          <w:marLeft w:val="0"/>
          <w:marRight w:val="0"/>
          <w:marTop w:val="0"/>
          <w:marBottom w:val="0"/>
          <w:divBdr>
            <w:top w:val="none" w:sz="0" w:space="0" w:color="auto"/>
            <w:left w:val="none" w:sz="0" w:space="0" w:color="auto"/>
            <w:bottom w:val="none" w:sz="0" w:space="0" w:color="auto"/>
            <w:right w:val="none" w:sz="0" w:space="0" w:color="auto"/>
          </w:divBdr>
        </w:div>
      </w:divsChild>
    </w:div>
    <w:div w:id="847258452">
      <w:marLeft w:val="0"/>
      <w:marRight w:val="0"/>
      <w:marTop w:val="0"/>
      <w:marBottom w:val="0"/>
      <w:divBdr>
        <w:top w:val="none" w:sz="0" w:space="0" w:color="auto"/>
        <w:left w:val="none" w:sz="0" w:space="0" w:color="auto"/>
        <w:bottom w:val="none" w:sz="0" w:space="0" w:color="auto"/>
        <w:right w:val="none" w:sz="0" w:space="0" w:color="auto"/>
      </w:divBdr>
    </w:div>
    <w:div w:id="847258453">
      <w:marLeft w:val="0"/>
      <w:marRight w:val="0"/>
      <w:marTop w:val="0"/>
      <w:marBottom w:val="0"/>
      <w:divBdr>
        <w:top w:val="none" w:sz="0" w:space="0" w:color="auto"/>
        <w:left w:val="none" w:sz="0" w:space="0" w:color="auto"/>
        <w:bottom w:val="none" w:sz="0" w:space="0" w:color="auto"/>
        <w:right w:val="none" w:sz="0" w:space="0" w:color="auto"/>
      </w:divBdr>
    </w:div>
    <w:div w:id="847258454">
      <w:marLeft w:val="0"/>
      <w:marRight w:val="0"/>
      <w:marTop w:val="0"/>
      <w:marBottom w:val="0"/>
      <w:divBdr>
        <w:top w:val="none" w:sz="0" w:space="0" w:color="auto"/>
        <w:left w:val="none" w:sz="0" w:space="0" w:color="auto"/>
        <w:bottom w:val="none" w:sz="0" w:space="0" w:color="auto"/>
        <w:right w:val="none" w:sz="0" w:space="0" w:color="auto"/>
      </w:divBdr>
      <w:divsChild>
        <w:div w:id="847258475">
          <w:marLeft w:val="0"/>
          <w:marRight w:val="0"/>
          <w:marTop w:val="0"/>
          <w:marBottom w:val="0"/>
          <w:divBdr>
            <w:top w:val="none" w:sz="0" w:space="0" w:color="auto"/>
            <w:left w:val="none" w:sz="0" w:space="0" w:color="auto"/>
            <w:bottom w:val="none" w:sz="0" w:space="0" w:color="auto"/>
            <w:right w:val="none" w:sz="0" w:space="0" w:color="auto"/>
          </w:divBdr>
        </w:div>
      </w:divsChild>
    </w:div>
    <w:div w:id="847258456">
      <w:marLeft w:val="0"/>
      <w:marRight w:val="0"/>
      <w:marTop w:val="0"/>
      <w:marBottom w:val="0"/>
      <w:divBdr>
        <w:top w:val="none" w:sz="0" w:space="0" w:color="auto"/>
        <w:left w:val="none" w:sz="0" w:space="0" w:color="auto"/>
        <w:bottom w:val="none" w:sz="0" w:space="0" w:color="auto"/>
        <w:right w:val="none" w:sz="0" w:space="0" w:color="auto"/>
      </w:divBdr>
    </w:div>
    <w:div w:id="847258457">
      <w:marLeft w:val="0"/>
      <w:marRight w:val="0"/>
      <w:marTop w:val="0"/>
      <w:marBottom w:val="0"/>
      <w:divBdr>
        <w:top w:val="none" w:sz="0" w:space="0" w:color="auto"/>
        <w:left w:val="none" w:sz="0" w:space="0" w:color="auto"/>
        <w:bottom w:val="none" w:sz="0" w:space="0" w:color="auto"/>
        <w:right w:val="none" w:sz="0" w:space="0" w:color="auto"/>
      </w:divBdr>
      <w:divsChild>
        <w:div w:id="847258491">
          <w:marLeft w:val="0"/>
          <w:marRight w:val="0"/>
          <w:marTop w:val="0"/>
          <w:marBottom w:val="0"/>
          <w:divBdr>
            <w:top w:val="none" w:sz="0" w:space="0" w:color="auto"/>
            <w:left w:val="none" w:sz="0" w:space="0" w:color="auto"/>
            <w:bottom w:val="none" w:sz="0" w:space="0" w:color="auto"/>
            <w:right w:val="none" w:sz="0" w:space="0" w:color="auto"/>
          </w:divBdr>
        </w:div>
      </w:divsChild>
    </w:div>
    <w:div w:id="847258458">
      <w:marLeft w:val="0"/>
      <w:marRight w:val="0"/>
      <w:marTop w:val="0"/>
      <w:marBottom w:val="0"/>
      <w:divBdr>
        <w:top w:val="none" w:sz="0" w:space="0" w:color="auto"/>
        <w:left w:val="none" w:sz="0" w:space="0" w:color="auto"/>
        <w:bottom w:val="none" w:sz="0" w:space="0" w:color="auto"/>
        <w:right w:val="none" w:sz="0" w:space="0" w:color="auto"/>
      </w:divBdr>
    </w:div>
    <w:div w:id="847258460">
      <w:marLeft w:val="0"/>
      <w:marRight w:val="0"/>
      <w:marTop w:val="0"/>
      <w:marBottom w:val="0"/>
      <w:divBdr>
        <w:top w:val="none" w:sz="0" w:space="0" w:color="auto"/>
        <w:left w:val="none" w:sz="0" w:space="0" w:color="auto"/>
        <w:bottom w:val="none" w:sz="0" w:space="0" w:color="auto"/>
        <w:right w:val="none" w:sz="0" w:space="0" w:color="auto"/>
      </w:divBdr>
    </w:div>
    <w:div w:id="847258461">
      <w:marLeft w:val="0"/>
      <w:marRight w:val="0"/>
      <w:marTop w:val="0"/>
      <w:marBottom w:val="0"/>
      <w:divBdr>
        <w:top w:val="none" w:sz="0" w:space="0" w:color="auto"/>
        <w:left w:val="none" w:sz="0" w:space="0" w:color="auto"/>
        <w:bottom w:val="none" w:sz="0" w:space="0" w:color="auto"/>
        <w:right w:val="none" w:sz="0" w:space="0" w:color="auto"/>
      </w:divBdr>
    </w:div>
    <w:div w:id="847258462">
      <w:marLeft w:val="0"/>
      <w:marRight w:val="0"/>
      <w:marTop w:val="0"/>
      <w:marBottom w:val="0"/>
      <w:divBdr>
        <w:top w:val="none" w:sz="0" w:space="0" w:color="auto"/>
        <w:left w:val="none" w:sz="0" w:space="0" w:color="auto"/>
        <w:bottom w:val="none" w:sz="0" w:space="0" w:color="auto"/>
        <w:right w:val="none" w:sz="0" w:space="0" w:color="auto"/>
      </w:divBdr>
      <w:divsChild>
        <w:div w:id="847258492">
          <w:marLeft w:val="0"/>
          <w:marRight w:val="0"/>
          <w:marTop w:val="0"/>
          <w:marBottom w:val="0"/>
          <w:divBdr>
            <w:top w:val="none" w:sz="0" w:space="0" w:color="auto"/>
            <w:left w:val="none" w:sz="0" w:space="0" w:color="auto"/>
            <w:bottom w:val="none" w:sz="0" w:space="0" w:color="auto"/>
            <w:right w:val="none" w:sz="0" w:space="0" w:color="auto"/>
          </w:divBdr>
        </w:div>
      </w:divsChild>
    </w:div>
    <w:div w:id="847258463">
      <w:marLeft w:val="0"/>
      <w:marRight w:val="0"/>
      <w:marTop w:val="0"/>
      <w:marBottom w:val="0"/>
      <w:divBdr>
        <w:top w:val="none" w:sz="0" w:space="0" w:color="auto"/>
        <w:left w:val="none" w:sz="0" w:space="0" w:color="auto"/>
        <w:bottom w:val="none" w:sz="0" w:space="0" w:color="auto"/>
        <w:right w:val="none" w:sz="0" w:space="0" w:color="auto"/>
      </w:divBdr>
      <w:divsChild>
        <w:div w:id="847258535">
          <w:marLeft w:val="0"/>
          <w:marRight w:val="0"/>
          <w:marTop w:val="0"/>
          <w:marBottom w:val="0"/>
          <w:divBdr>
            <w:top w:val="none" w:sz="0" w:space="0" w:color="auto"/>
            <w:left w:val="none" w:sz="0" w:space="0" w:color="auto"/>
            <w:bottom w:val="none" w:sz="0" w:space="0" w:color="auto"/>
            <w:right w:val="none" w:sz="0" w:space="0" w:color="auto"/>
          </w:divBdr>
        </w:div>
      </w:divsChild>
    </w:div>
    <w:div w:id="847258464">
      <w:marLeft w:val="0"/>
      <w:marRight w:val="0"/>
      <w:marTop w:val="0"/>
      <w:marBottom w:val="0"/>
      <w:divBdr>
        <w:top w:val="none" w:sz="0" w:space="0" w:color="auto"/>
        <w:left w:val="none" w:sz="0" w:space="0" w:color="auto"/>
        <w:bottom w:val="none" w:sz="0" w:space="0" w:color="auto"/>
        <w:right w:val="none" w:sz="0" w:space="0" w:color="auto"/>
      </w:divBdr>
    </w:div>
    <w:div w:id="847258466">
      <w:marLeft w:val="0"/>
      <w:marRight w:val="0"/>
      <w:marTop w:val="0"/>
      <w:marBottom w:val="0"/>
      <w:divBdr>
        <w:top w:val="none" w:sz="0" w:space="0" w:color="auto"/>
        <w:left w:val="none" w:sz="0" w:space="0" w:color="auto"/>
        <w:bottom w:val="none" w:sz="0" w:space="0" w:color="auto"/>
        <w:right w:val="none" w:sz="0" w:space="0" w:color="auto"/>
      </w:divBdr>
    </w:div>
    <w:div w:id="847258467">
      <w:marLeft w:val="0"/>
      <w:marRight w:val="0"/>
      <w:marTop w:val="0"/>
      <w:marBottom w:val="0"/>
      <w:divBdr>
        <w:top w:val="none" w:sz="0" w:space="0" w:color="auto"/>
        <w:left w:val="none" w:sz="0" w:space="0" w:color="auto"/>
        <w:bottom w:val="none" w:sz="0" w:space="0" w:color="auto"/>
        <w:right w:val="none" w:sz="0" w:space="0" w:color="auto"/>
      </w:divBdr>
    </w:div>
    <w:div w:id="847258469">
      <w:marLeft w:val="0"/>
      <w:marRight w:val="0"/>
      <w:marTop w:val="0"/>
      <w:marBottom w:val="0"/>
      <w:divBdr>
        <w:top w:val="none" w:sz="0" w:space="0" w:color="auto"/>
        <w:left w:val="none" w:sz="0" w:space="0" w:color="auto"/>
        <w:bottom w:val="none" w:sz="0" w:space="0" w:color="auto"/>
        <w:right w:val="none" w:sz="0" w:space="0" w:color="auto"/>
      </w:divBdr>
      <w:divsChild>
        <w:div w:id="847258542">
          <w:marLeft w:val="0"/>
          <w:marRight w:val="0"/>
          <w:marTop w:val="0"/>
          <w:marBottom w:val="0"/>
          <w:divBdr>
            <w:top w:val="none" w:sz="0" w:space="0" w:color="auto"/>
            <w:left w:val="none" w:sz="0" w:space="0" w:color="auto"/>
            <w:bottom w:val="none" w:sz="0" w:space="0" w:color="auto"/>
            <w:right w:val="none" w:sz="0" w:space="0" w:color="auto"/>
          </w:divBdr>
        </w:div>
      </w:divsChild>
    </w:div>
    <w:div w:id="847258470">
      <w:marLeft w:val="0"/>
      <w:marRight w:val="0"/>
      <w:marTop w:val="0"/>
      <w:marBottom w:val="0"/>
      <w:divBdr>
        <w:top w:val="none" w:sz="0" w:space="0" w:color="auto"/>
        <w:left w:val="none" w:sz="0" w:space="0" w:color="auto"/>
        <w:bottom w:val="none" w:sz="0" w:space="0" w:color="auto"/>
        <w:right w:val="none" w:sz="0" w:space="0" w:color="auto"/>
      </w:divBdr>
    </w:div>
    <w:div w:id="847258471">
      <w:marLeft w:val="0"/>
      <w:marRight w:val="0"/>
      <w:marTop w:val="0"/>
      <w:marBottom w:val="0"/>
      <w:divBdr>
        <w:top w:val="none" w:sz="0" w:space="0" w:color="auto"/>
        <w:left w:val="none" w:sz="0" w:space="0" w:color="auto"/>
        <w:bottom w:val="none" w:sz="0" w:space="0" w:color="auto"/>
        <w:right w:val="none" w:sz="0" w:space="0" w:color="auto"/>
      </w:divBdr>
    </w:div>
    <w:div w:id="847258472">
      <w:marLeft w:val="0"/>
      <w:marRight w:val="0"/>
      <w:marTop w:val="0"/>
      <w:marBottom w:val="0"/>
      <w:divBdr>
        <w:top w:val="none" w:sz="0" w:space="0" w:color="auto"/>
        <w:left w:val="none" w:sz="0" w:space="0" w:color="auto"/>
        <w:bottom w:val="none" w:sz="0" w:space="0" w:color="auto"/>
        <w:right w:val="none" w:sz="0" w:space="0" w:color="auto"/>
      </w:divBdr>
    </w:div>
    <w:div w:id="847258473">
      <w:marLeft w:val="0"/>
      <w:marRight w:val="0"/>
      <w:marTop w:val="0"/>
      <w:marBottom w:val="0"/>
      <w:divBdr>
        <w:top w:val="none" w:sz="0" w:space="0" w:color="auto"/>
        <w:left w:val="none" w:sz="0" w:space="0" w:color="auto"/>
        <w:bottom w:val="none" w:sz="0" w:space="0" w:color="auto"/>
        <w:right w:val="none" w:sz="0" w:space="0" w:color="auto"/>
      </w:divBdr>
    </w:div>
    <w:div w:id="847258474">
      <w:marLeft w:val="0"/>
      <w:marRight w:val="0"/>
      <w:marTop w:val="0"/>
      <w:marBottom w:val="0"/>
      <w:divBdr>
        <w:top w:val="none" w:sz="0" w:space="0" w:color="auto"/>
        <w:left w:val="none" w:sz="0" w:space="0" w:color="auto"/>
        <w:bottom w:val="none" w:sz="0" w:space="0" w:color="auto"/>
        <w:right w:val="none" w:sz="0" w:space="0" w:color="auto"/>
      </w:divBdr>
    </w:div>
    <w:div w:id="847258476">
      <w:marLeft w:val="0"/>
      <w:marRight w:val="0"/>
      <w:marTop w:val="0"/>
      <w:marBottom w:val="0"/>
      <w:divBdr>
        <w:top w:val="none" w:sz="0" w:space="0" w:color="auto"/>
        <w:left w:val="none" w:sz="0" w:space="0" w:color="auto"/>
        <w:bottom w:val="none" w:sz="0" w:space="0" w:color="auto"/>
        <w:right w:val="none" w:sz="0" w:space="0" w:color="auto"/>
      </w:divBdr>
    </w:div>
    <w:div w:id="847258477">
      <w:marLeft w:val="0"/>
      <w:marRight w:val="0"/>
      <w:marTop w:val="0"/>
      <w:marBottom w:val="0"/>
      <w:divBdr>
        <w:top w:val="none" w:sz="0" w:space="0" w:color="auto"/>
        <w:left w:val="none" w:sz="0" w:space="0" w:color="auto"/>
        <w:bottom w:val="none" w:sz="0" w:space="0" w:color="auto"/>
        <w:right w:val="none" w:sz="0" w:space="0" w:color="auto"/>
      </w:divBdr>
    </w:div>
    <w:div w:id="847258478">
      <w:marLeft w:val="0"/>
      <w:marRight w:val="0"/>
      <w:marTop w:val="0"/>
      <w:marBottom w:val="0"/>
      <w:divBdr>
        <w:top w:val="none" w:sz="0" w:space="0" w:color="auto"/>
        <w:left w:val="none" w:sz="0" w:space="0" w:color="auto"/>
        <w:bottom w:val="none" w:sz="0" w:space="0" w:color="auto"/>
        <w:right w:val="none" w:sz="0" w:space="0" w:color="auto"/>
      </w:divBdr>
    </w:div>
    <w:div w:id="847258479">
      <w:marLeft w:val="0"/>
      <w:marRight w:val="0"/>
      <w:marTop w:val="0"/>
      <w:marBottom w:val="0"/>
      <w:divBdr>
        <w:top w:val="none" w:sz="0" w:space="0" w:color="auto"/>
        <w:left w:val="none" w:sz="0" w:space="0" w:color="auto"/>
        <w:bottom w:val="none" w:sz="0" w:space="0" w:color="auto"/>
        <w:right w:val="none" w:sz="0" w:space="0" w:color="auto"/>
      </w:divBdr>
    </w:div>
    <w:div w:id="847258480">
      <w:marLeft w:val="0"/>
      <w:marRight w:val="0"/>
      <w:marTop w:val="0"/>
      <w:marBottom w:val="0"/>
      <w:divBdr>
        <w:top w:val="none" w:sz="0" w:space="0" w:color="auto"/>
        <w:left w:val="none" w:sz="0" w:space="0" w:color="auto"/>
        <w:bottom w:val="none" w:sz="0" w:space="0" w:color="auto"/>
        <w:right w:val="none" w:sz="0" w:space="0" w:color="auto"/>
      </w:divBdr>
    </w:div>
    <w:div w:id="847258481">
      <w:marLeft w:val="0"/>
      <w:marRight w:val="0"/>
      <w:marTop w:val="0"/>
      <w:marBottom w:val="0"/>
      <w:divBdr>
        <w:top w:val="none" w:sz="0" w:space="0" w:color="auto"/>
        <w:left w:val="none" w:sz="0" w:space="0" w:color="auto"/>
        <w:bottom w:val="none" w:sz="0" w:space="0" w:color="auto"/>
        <w:right w:val="none" w:sz="0" w:space="0" w:color="auto"/>
      </w:divBdr>
      <w:divsChild>
        <w:div w:id="847258455">
          <w:marLeft w:val="0"/>
          <w:marRight w:val="0"/>
          <w:marTop w:val="0"/>
          <w:marBottom w:val="0"/>
          <w:divBdr>
            <w:top w:val="none" w:sz="0" w:space="0" w:color="auto"/>
            <w:left w:val="none" w:sz="0" w:space="0" w:color="auto"/>
            <w:bottom w:val="none" w:sz="0" w:space="0" w:color="auto"/>
            <w:right w:val="none" w:sz="0" w:space="0" w:color="auto"/>
          </w:divBdr>
          <w:divsChild>
            <w:div w:id="84725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258482">
      <w:marLeft w:val="0"/>
      <w:marRight w:val="0"/>
      <w:marTop w:val="0"/>
      <w:marBottom w:val="0"/>
      <w:divBdr>
        <w:top w:val="none" w:sz="0" w:space="0" w:color="auto"/>
        <w:left w:val="none" w:sz="0" w:space="0" w:color="auto"/>
        <w:bottom w:val="none" w:sz="0" w:space="0" w:color="auto"/>
        <w:right w:val="none" w:sz="0" w:space="0" w:color="auto"/>
      </w:divBdr>
    </w:div>
    <w:div w:id="847258483">
      <w:marLeft w:val="0"/>
      <w:marRight w:val="0"/>
      <w:marTop w:val="0"/>
      <w:marBottom w:val="0"/>
      <w:divBdr>
        <w:top w:val="none" w:sz="0" w:space="0" w:color="auto"/>
        <w:left w:val="none" w:sz="0" w:space="0" w:color="auto"/>
        <w:bottom w:val="none" w:sz="0" w:space="0" w:color="auto"/>
        <w:right w:val="none" w:sz="0" w:space="0" w:color="auto"/>
      </w:divBdr>
    </w:div>
    <w:div w:id="847258484">
      <w:marLeft w:val="0"/>
      <w:marRight w:val="0"/>
      <w:marTop w:val="0"/>
      <w:marBottom w:val="0"/>
      <w:divBdr>
        <w:top w:val="none" w:sz="0" w:space="0" w:color="auto"/>
        <w:left w:val="none" w:sz="0" w:space="0" w:color="auto"/>
        <w:bottom w:val="none" w:sz="0" w:space="0" w:color="auto"/>
        <w:right w:val="none" w:sz="0" w:space="0" w:color="auto"/>
      </w:divBdr>
    </w:div>
    <w:div w:id="847258485">
      <w:marLeft w:val="0"/>
      <w:marRight w:val="0"/>
      <w:marTop w:val="0"/>
      <w:marBottom w:val="0"/>
      <w:divBdr>
        <w:top w:val="none" w:sz="0" w:space="0" w:color="auto"/>
        <w:left w:val="none" w:sz="0" w:space="0" w:color="auto"/>
        <w:bottom w:val="none" w:sz="0" w:space="0" w:color="auto"/>
        <w:right w:val="none" w:sz="0" w:space="0" w:color="auto"/>
      </w:divBdr>
      <w:divsChild>
        <w:div w:id="847258489">
          <w:marLeft w:val="0"/>
          <w:marRight w:val="0"/>
          <w:marTop w:val="0"/>
          <w:marBottom w:val="0"/>
          <w:divBdr>
            <w:top w:val="none" w:sz="0" w:space="0" w:color="auto"/>
            <w:left w:val="none" w:sz="0" w:space="0" w:color="auto"/>
            <w:bottom w:val="none" w:sz="0" w:space="0" w:color="auto"/>
            <w:right w:val="none" w:sz="0" w:space="0" w:color="auto"/>
          </w:divBdr>
        </w:div>
      </w:divsChild>
    </w:div>
    <w:div w:id="847258486">
      <w:marLeft w:val="0"/>
      <w:marRight w:val="0"/>
      <w:marTop w:val="0"/>
      <w:marBottom w:val="0"/>
      <w:divBdr>
        <w:top w:val="none" w:sz="0" w:space="0" w:color="auto"/>
        <w:left w:val="none" w:sz="0" w:space="0" w:color="auto"/>
        <w:bottom w:val="none" w:sz="0" w:space="0" w:color="auto"/>
        <w:right w:val="none" w:sz="0" w:space="0" w:color="auto"/>
      </w:divBdr>
    </w:div>
    <w:div w:id="847258487">
      <w:marLeft w:val="0"/>
      <w:marRight w:val="0"/>
      <w:marTop w:val="0"/>
      <w:marBottom w:val="0"/>
      <w:divBdr>
        <w:top w:val="none" w:sz="0" w:space="0" w:color="auto"/>
        <w:left w:val="none" w:sz="0" w:space="0" w:color="auto"/>
        <w:bottom w:val="none" w:sz="0" w:space="0" w:color="auto"/>
        <w:right w:val="none" w:sz="0" w:space="0" w:color="auto"/>
      </w:divBdr>
    </w:div>
    <w:div w:id="847258488">
      <w:marLeft w:val="0"/>
      <w:marRight w:val="0"/>
      <w:marTop w:val="0"/>
      <w:marBottom w:val="0"/>
      <w:divBdr>
        <w:top w:val="none" w:sz="0" w:space="0" w:color="auto"/>
        <w:left w:val="none" w:sz="0" w:space="0" w:color="auto"/>
        <w:bottom w:val="none" w:sz="0" w:space="0" w:color="auto"/>
        <w:right w:val="none" w:sz="0" w:space="0" w:color="auto"/>
      </w:divBdr>
    </w:div>
    <w:div w:id="847258490">
      <w:marLeft w:val="0"/>
      <w:marRight w:val="0"/>
      <w:marTop w:val="0"/>
      <w:marBottom w:val="0"/>
      <w:divBdr>
        <w:top w:val="none" w:sz="0" w:space="0" w:color="auto"/>
        <w:left w:val="none" w:sz="0" w:space="0" w:color="auto"/>
        <w:bottom w:val="none" w:sz="0" w:space="0" w:color="auto"/>
        <w:right w:val="none" w:sz="0" w:space="0" w:color="auto"/>
      </w:divBdr>
    </w:div>
    <w:div w:id="847258493">
      <w:marLeft w:val="0"/>
      <w:marRight w:val="0"/>
      <w:marTop w:val="0"/>
      <w:marBottom w:val="0"/>
      <w:divBdr>
        <w:top w:val="none" w:sz="0" w:space="0" w:color="auto"/>
        <w:left w:val="none" w:sz="0" w:space="0" w:color="auto"/>
        <w:bottom w:val="none" w:sz="0" w:space="0" w:color="auto"/>
        <w:right w:val="none" w:sz="0" w:space="0" w:color="auto"/>
      </w:divBdr>
    </w:div>
    <w:div w:id="847258494">
      <w:marLeft w:val="0"/>
      <w:marRight w:val="0"/>
      <w:marTop w:val="0"/>
      <w:marBottom w:val="0"/>
      <w:divBdr>
        <w:top w:val="none" w:sz="0" w:space="0" w:color="auto"/>
        <w:left w:val="none" w:sz="0" w:space="0" w:color="auto"/>
        <w:bottom w:val="none" w:sz="0" w:space="0" w:color="auto"/>
        <w:right w:val="none" w:sz="0" w:space="0" w:color="auto"/>
      </w:divBdr>
    </w:div>
    <w:div w:id="847258495">
      <w:marLeft w:val="0"/>
      <w:marRight w:val="0"/>
      <w:marTop w:val="0"/>
      <w:marBottom w:val="0"/>
      <w:divBdr>
        <w:top w:val="none" w:sz="0" w:space="0" w:color="auto"/>
        <w:left w:val="none" w:sz="0" w:space="0" w:color="auto"/>
        <w:bottom w:val="none" w:sz="0" w:space="0" w:color="auto"/>
        <w:right w:val="none" w:sz="0" w:space="0" w:color="auto"/>
      </w:divBdr>
    </w:div>
    <w:div w:id="847258496">
      <w:marLeft w:val="0"/>
      <w:marRight w:val="0"/>
      <w:marTop w:val="0"/>
      <w:marBottom w:val="0"/>
      <w:divBdr>
        <w:top w:val="none" w:sz="0" w:space="0" w:color="auto"/>
        <w:left w:val="none" w:sz="0" w:space="0" w:color="auto"/>
        <w:bottom w:val="none" w:sz="0" w:space="0" w:color="auto"/>
        <w:right w:val="none" w:sz="0" w:space="0" w:color="auto"/>
      </w:divBdr>
    </w:div>
    <w:div w:id="847258497">
      <w:marLeft w:val="0"/>
      <w:marRight w:val="0"/>
      <w:marTop w:val="0"/>
      <w:marBottom w:val="0"/>
      <w:divBdr>
        <w:top w:val="none" w:sz="0" w:space="0" w:color="auto"/>
        <w:left w:val="none" w:sz="0" w:space="0" w:color="auto"/>
        <w:bottom w:val="none" w:sz="0" w:space="0" w:color="auto"/>
        <w:right w:val="none" w:sz="0" w:space="0" w:color="auto"/>
      </w:divBdr>
    </w:div>
    <w:div w:id="847258498">
      <w:marLeft w:val="0"/>
      <w:marRight w:val="0"/>
      <w:marTop w:val="0"/>
      <w:marBottom w:val="0"/>
      <w:divBdr>
        <w:top w:val="none" w:sz="0" w:space="0" w:color="auto"/>
        <w:left w:val="none" w:sz="0" w:space="0" w:color="auto"/>
        <w:bottom w:val="none" w:sz="0" w:space="0" w:color="auto"/>
        <w:right w:val="none" w:sz="0" w:space="0" w:color="auto"/>
      </w:divBdr>
    </w:div>
    <w:div w:id="847258499">
      <w:marLeft w:val="0"/>
      <w:marRight w:val="0"/>
      <w:marTop w:val="0"/>
      <w:marBottom w:val="0"/>
      <w:divBdr>
        <w:top w:val="none" w:sz="0" w:space="0" w:color="auto"/>
        <w:left w:val="none" w:sz="0" w:space="0" w:color="auto"/>
        <w:bottom w:val="none" w:sz="0" w:space="0" w:color="auto"/>
        <w:right w:val="none" w:sz="0" w:space="0" w:color="auto"/>
      </w:divBdr>
    </w:div>
    <w:div w:id="847258501">
      <w:marLeft w:val="0"/>
      <w:marRight w:val="0"/>
      <w:marTop w:val="0"/>
      <w:marBottom w:val="0"/>
      <w:divBdr>
        <w:top w:val="none" w:sz="0" w:space="0" w:color="auto"/>
        <w:left w:val="none" w:sz="0" w:space="0" w:color="auto"/>
        <w:bottom w:val="none" w:sz="0" w:space="0" w:color="auto"/>
        <w:right w:val="none" w:sz="0" w:space="0" w:color="auto"/>
      </w:divBdr>
    </w:div>
    <w:div w:id="847258502">
      <w:marLeft w:val="0"/>
      <w:marRight w:val="0"/>
      <w:marTop w:val="0"/>
      <w:marBottom w:val="0"/>
      <w:divBdr>
        <w:top w:val="none" w:sz="0" w:space="0" w:color="auto"/>
        <w:left w:val="none" w:sz="0" w:space="0" w:color="auto"/>
        <w:bottom w:val="none" w:sz="0" w:space="0" w:color="auto"/>
        <w:right w:val="none" w:sz="0" w:space="0" w:color="auto"/>
      </w:divBdr>
    </w:div>
    <w:div w:id="847258503">
      <w:marLeft w:val="0"/>
      <w:marRight w:val="0"/>
      <w:marTop w:val="0"/>
      <w:marBottom w:val="0"/>
      <w:divBdr>
        <w:top w:val="none" w:sz="0" w:space="0" w:color="auto"/>
        <w:left w:val="none" w:sz="0" w:space="0" w:color="auto"/>
        <w:bottom w:val="none" w:sz="0" w:space="0" w:color="auto"/>
        <w:right w:val="none" w:sz="0" w:space="0" w:color="auto"/>
      </w:divBdr>
    </w:div>
    <w:div w:id="847258504">
      <w:marLeft w:val="0"/>
      <w:marRight w:val="0"/>
      <w:marTop w:val="0"/>
      <w:marBottom w:val="0"/>
      <w:divBdr>
        <w:top w:val="none" w:sz="0" w:space="0" w:color="auto"/>
        <w:left w:val="none" w:sz="0" w:space="0" w:color="auto"/>
        <w:bottom w:val="none" w:sz="0" w:space="0" w:color="auto"/>
        <w:right w:val="none" w:sz="0" w:space="0" w:color="auto"/>
      </w:divBdr>
      <w:divsChild>
        <w:div w:id="847258520">
          <w:marLeft w:val="0"/>
          <w:marRight w:val="0"/>
          <w:marTop w:val="0"/>
          <w:marBottom w:val="0"/>
          <w:divBdr>
            <w:top w:val="none" w:sz="0" w:space="0" w:color="auto"/>
            <w:left w:val="none" w:sz="0" w:space="0" w:color="auto"/>
            <w:bottom w:val="none" w:sz="0" w:space="0" w:color="auto"/>
            <w:right w:val="none" w:sz="0" w:space="0" w:color="auto"/>
          </w:divBdr>
        </w:div>
      </w:divsChild>
    </w:div>
    <w:div w:id="847258505">
      <w:marLeft w:val="0"/>
      <w:marRight w:val="0"/>
      <w:marTop w:val="0"/>
      <w:marBottom w:val="0"/>
      <w:divBdr>
        <w:top w:val="none" w:sz="0" w:space="0" w:color="auto"/>
        <w:left w:val="none" w:sz="0" w:space="0" w:color="auto"/>
        <w:bottom w:val="none" w:sz="0" w:space="0" w:color="auto"/>
        <w:right w:val="none" w:sz="0" w:space="0" w:color="auto"/>
      </w:divBdr>
    </w:div>
    <w:div w:id="847258506">
      <w:marLeft w:val="0"/>
      <w:marRight w:val="0"/>
      <w:marTop w:val="0"/>
      <w:marBottom w:val="0"/>
      <w:divBdr>
        <w:top w:val="none" w:sz="0" w:space="0" w:color="auto"/>
        <w:left w:val="none" w:sz="0" w:space="0" w:color="auto"/>
        <w:bottom w:val="none" w:sz="0" w:space="0" w:color="auto"/>
        <w:right w:val="none" w:sz="0" w:space="0" w:color="auto"/>
      </w:divBdr>
    </w:div>
    <w:div w:id="847258507">
      <w:marLeft w:val="0"/>
      <w:marRight w:val="0"/>
      <w:marTop w:val="0"/>
      <w:marBottom w:val="0"/>
      <w:divBdr>
        <w:top w:val="none" w:sz="0" w:space="0" w:color="auto"/>
        <w:left w:val="none" w:sz="0" w:space="0" w:color="auto"/>
        <w:bottom w:val="none" w:sz="0" w:space="0" w:color="auto"/>
        <w:right w:val="none" w:sz="0" w:space="0" w:color="auto"/>
      </w:divBdr>
    </w:div>
    <w:div w:id="847258508">
      <w:marLeft w:val="0"/>
      <w:marRight w:val="0"/>
      <w:marTop w:val="0"/>
      <w:marBottom w:val="0"/>
      <w:divBdr>
        <w:top w:val="none" w:sz="0" w:space="0" w:color="auto"/>
        <w:left w:val="none" w:sz="0" w:space="0" w:color="auto"/>
        <w:bottom w:val="none" w:sz="0" w:space="0" w:color="auto"/>
        <w:right w:val="none" w:sz="0" w:space="0" w:color="auto"/>
      </w:divBdr>
    </w:div>
    <w:div w:id="847258509">
      <w:marLeft w:val="0"/>
      <w:marRight w:val="0"/>
      <w:marTop w:val="0"/>
      <w:marBottom w:val="0"/>
      <w:divBdr>
        <w:top w:val="none" w:sz="0" w:space="0" w:color="auto"/>
        <w:left w:val="none" w:sz="0" w:space="0" w:color="auto"/>
        <w:bottom w:val="none" w:sz="0" w:space="0" w:color="auto"/>
        <w:right w:val="none" w:sz="0" w:space="0" w:color="auto"/>
      </w:divBdr>
    </w:div>
    <w:div w:id="847258510">
      <w:marLeft w:val="0"/>
      <w:marRight w:val="0"/>
      <w:marTop w:val="0"/>
      <w:marBottom w:val="0"/>
      <w:divBdr>
        <w:top w:val="none" w:sz="0" w:space="0" w:color="auto"/>
        <w:left w:val="none" w:sz="0" w:space="0" w:color="auto"/>
        <w:bottom w:val="none" w:sz="0" w:space="0" w:color="auto"/>
        <w:right w:val="none" w:sz="0" w:space="0" w:color="auto"/>
      </w:divBdr>
    </w:div>
    <w:div w:id="847258511">
      <w:marLeft w:val="0"/>
      <w:marRight w:val="0"/>
      <w:marTop w:val="0"/>
      <w:marBottom w:val="0"/>
      <w:divBdr>
        <w:top w:val="none" w:sz="0" w:space="0" w:color="auto"/>
        <w:left w:val="none" w:sz="0" w:space="0" w:color="auto"/>
        <w:bottom w:val="none" w:sz="0" w:space="0" w:color="auto"/>
        <w:right w:val="none" w:sz="0" w:space="0" w:color="auto"/>
      </w:divBdr>
    </w:div>
    <w:div w:id="847258512">
      <w:marLeft w:val="0"/>
      <w:marRight w:val="0"/>
      <w:marTop w:val="0"/>
      <w:marBottom w:val="0"/>
      <w:divBdr>
        <w:top w:val="none" w:sz="0" w:space="0" w:color="auto"/>
        <w:left w:val="none" w:sz="0" w:space="0" w:color="auto"/>
        <w:bottom w:val="none" w:sz="0" w:space="0" w:color="auto"/>
        <w:right w:val="none" w:sz="0" w:space="0" w:color="auto"/>
      </w:divBdr>
      <w:divsChild>
        <w:div w:id="847258468">
          <w:marLeft w:val="0"/>
          <w:marRight w:val="0"/>
          <w:marTop w:val="0"/>
          <w:marBottom w:val="0"/>
          <w:divBdr>
            <w:top w:val="none" w:sz="0" w:space="0" w:color="auto"/>
            <w:left w:val="none" w:sz="0" w:space="0" w:color="auto"/>
            <w:bottom w:val="none" w:sz="0" w:space="0" w:color="auto"/>
            <w:right w:val="none" w:sz="0" w:space="0" w:color="auto"/>
          </w:divBdr>
        </w:div>
      </w:divsChild>
    </w:div>
    <w:div w:id="847258513">
      <w:marLeft w:val="0"/>
      <w:marRight w:val="0"/>
      <w:marTop w:val="0"/>
      <w:marBottom w:val="0"/>
      <w:divBdr>
        <w:top w:val="none" w:sz="0" w:space="0" w:color="auto"/>
        <w:left w:val="none" w:sz="0" w:space="0" w:color="auto"/>
        <w:bottom w:val="none" w:sz="0" w:space="0" w:color="auto"/>
        <w:right w:val="none" w:sz="0" w:space="0" w:color="auto"/>
      </w:divBdr>
    </w:div>
    <w:div w:id="847258514">
      <w:marLeft w:val="0"/>
      <w:marRight w:val="0"/>
      <w:marTop w:val="0"/>
      <w:marBottom w:val="0"/>
      <w:divBdr>
        <w:top w:val="none" w:sz="0" w:space="0" w:color="auto"/>
        <w:left w:val="none" w:sz="0" w:space="0" w:color="auto"/>
        <w:bottom w:val="none" w:sz="0" w:space="0" w:color="auto"/>
        <w:right w:val="none" w:sz="0" w:space="0" w:color="auto"/>
      </w:divBdr>
    </w:div>
    <w:div w:id="847258515">
      <w:marLeft w:val="0"/>
      <w:marRight w:val="0"/>
      <w:marTop w:val="0"/>
      <w:marBottom w:val="0"/>
      <w:divBdr>
        <w:top w:val="none" w:sz="0" w:space="0" w:color="auto"/>
        <w:left w:val="none" w:sz="0" w:space="0" w:color="auto"/>
        <w:bottom w:val="none" w:sz="0" w:space="0" w:color="auto"/>
        <w:right w:val="none" w:sz="0" w:space="0" w:color="auto"/>
      </w:divBdr>
    </w:div>
    <w:div w:id="847258516">
      <w:marLeft w:val="0"/>
      <w:marRight w:val="0"/>
      <w:marTop w:val="0"/>
      <w:marBottom w:val="0"/>
      <w:divBdr>
        <w:top w:val="none" w:sz="0" w:space="0" w:color="auto"/>
        <w:left w:val="none" w:sz="0" w:space="0" w:color="auto"/>
        <w:bottom w:val="none" w:sz="0" w:space="0" w:color="auto"/>
        <w:right w:val="none" w:sz="0" w:space="0" w:color="auto"/>
      </w:divBdr>
    </w:div>
    <w:div w:id="847258517">
      <w:marLeft w:val="0"/>
      <w:marRight w:val="0"/>
      <w:marTop w:val="0"/>
      <w:marBottom w:val="0"/>
      <w:divBdr>
        <w:top w:val="none" w:sz="0" w:space="0" w:color="auto"/>
        <w:left w:val="none" w:sz="0" w:space="0" w:color="auto"/>
        <w:bottom w:val="none" w:sz="0" w:space="0" w:color="auto"/>
        <w:right w:val="none" w:sz="0" w:space="0" w:color="auto"/>
      </w:divBdr>
    </w:div>
    <w:div w:id="847258518">
      <w:marLeft w:val="0"/>
      <w:marRight w:val="0"/>
      <w:marTop w:val="0"/>
      <w:marBottom w:val="0"/>
      <w:divBdr>
        <w:top w:val="none" w:sz="0" w:space="0" w:color="auto"/>
        <w:left w:val="none" w:sz="0" w:space="0" w:color="auto"/>
        <w:bottom w:val="none" w:sz="0" w:space="0" w:color="auto"/>
        <w:right w:val="none" w:sz="0" w:space="0" w:color="auto"/>
      </w:divBdr>
    </w:div>
    <w:div w:id="847258519">
      <w:marLeft w:val="0"/>
      <w:marRight w:val="0"/>
      <w:marTop w:val="0"/>
      <w:marBottom w:val="0"/>
      <w:divBdr>
        <w:top w:val="none" w:sz="0" w:space="0" w:color="auto"/>
        <w:left w:val="none" w:sz="0" w:space="0" w:color="auto"/>
        <w:bottom w:val="none" w:sz="0" w:space="0" w:color="auto"/>
        <w:right w:val="none" w:sz="0" w:space="0" w:color="auto"/>
      </w:divBdr>
    </w:div>
    <w:div w:id="847258521">
      <w:marLeft w:val="0"/>
      <w:marRight w:val="0"/>
      <w:marTop w:val="0"/>
      <w:marBottom w:val="0"/>
      <w:divBdr>
        <w:top w:val="none" w:sz="0" w:space="0" w:color="auto"/>
        <w:left w:val="none" w:sz="0" w:space="0" w:color="auto"/>
        <w:bottom w:val="none" w:sz="0" w:space="0" w:color="auto"/>
        <w:right w:val="none" w:sz="0" w:space="0" w:color="auto"/>
      </w:divBdr>
    </w:div>
    <w:div w:id="847258522">
      <w:marLeft w:val="0"/>
      <w:marRight w:val="0"/>
      <w:marTop w:val="0"/>
      <w:marBottom w:val="0"/>
      <w:divBdr>
        <w:top w:val="none" w:sz="0" w:space="0" w:color="auto"/>
        <w:left w:val="none" w:sz="0" w:space="0" w:color="auto"/>
        <w:bottom w:val="none" w:sz="0" w:space="0" w:color="auto"/>
        <w:right w:val="none" w:sz="0" w:space="0" w:color="auto"/>
      </w:divBdr>
    </w:div>
    <w:div w:id="847258523">
      <w:marLeft w:val="0"/>
      <w:marRight w:val="0"/>
      <w:marTop w:val="0"/>
      <w:marBottom w:val="0"/>
      <w:divBdr>
        <w:top w:val="none" w:sz="0" w:space="0" w:color="auto"/>
        <w:left w:val="none" w:sz="0" w:space="0" w:color="auto"/>
        <w:bottom w:val="none" w:sz="0" w:space="0" w:color="auto"/>
        <w:right w:val="none" w:sz="0" w:space="0" w:color="auto"/>
      </w:divBdr>
    </w:div>
    <w:div w:id="847258524">
      <w:marLeft w:val="0"/>
      <w:marRight w:val="0"/>
      <w:marTop w:val="0"/>
      <w:marBottom w:val="0"/>
      <w:divBdr>
        <w:top w:val="none" w:sz="0" w:space="0" w:color="auto"/>
        <w:left w:val="none" w:sz="0" w:space="0" w:color="auto"/>
        <w:bottom w:val="none" w:sz="0" w:space="0" w:color="auto"/>
        <w:right w:val="none" w:sz="0" w:space="0" w:color="auto"/>
      </w:divBdr>
    </w:div>
    <w:div w:id="847258525">
      <w:marLeft w:val="0"/>
      <w:marRight w:val="0"/>
      <w:marTop w:val="0"/>
      <w:marBottom w:val="0"/>
      <w:divBdr>
        <w:top w:val="none" w:sz="0" w:space="0" w:color="auto"/>
        <w:left w:val="none" w:sz="0" w:space="0" w:color="auto"/>
        <w:bottom w:val="none" w:sz="0" w:space="0" w:color="auto"/>
        <w:right w:val="none" w:sz="0" w:space="0" w:color="auto"/>
      </w:divBdr>
    </w:div>
    <w:div w:id="847258526">
      <w:marLeft w:val="0"/>
      <w:marRight w:val="0"/>
      <w:marTop w:val="0"/>
      <w:marBottom w:val="0"/>
      <w:divBdr>
        <w:top w:val="none" w:sz="0" w:space="0" w:color="auto"/>
        <w:left w:val="none" w:sz="0" w:space="0" w:color="auto"/>
        <w:bottom w:val="none" w:sz="0" w:space="0" w:color="auto"/>
        <w:right w:val="none" w:sz="0" w:space="0" w:color="auto"/>
      </w:divBdr>
    </w:div>
    <w:div w:id="847258527">
      <w:marLeft w:val="0"/>
      <w:marRight w:val="0"/>
      <w:marTop w:val="0"/>
      <w:marBottom w:val="0"/>
      <w:divBdr>
        <w:top w:val="none" w:sz="0" w:space="0" w:color="auto"/>
        <w:left w:val="none" w:sz="0" w:space="0" w:color="auto"/>
        <w:bottom w:val="none" w:sz="0" w:space="0" w:color="auto"/>
        <w:right w:val="none" w:sz="0" w:space="0" w:color="auto"/>
      </w:divBdr>
    </w:div>
    <w:div w:id="847258528">
      <w:marLeft w:val="0"/>
      <w:marRight w:val="0"/>
      <w:marTop w:val="0"/>
      <w:marBottom w:val="0"/>
      <w:divBdr>
        <w:top w:val="none" w:sz="0" w:space="0" w:color="auto"/>
        <w:left w:val="none" w:sz="0" w:space="0" w:color="auto"/>
        <w:bottom w:val="none" w:sz="0" w:space="0" w:color="auto"/>
        <w:right w:val="none" w:sz="0" w:space="0" w:color="auto"/>
      </w:divBdr>
    </w:div>
    <w:div w:id="847258529">
      <w:marLeft w:val="0"/>
      <w:marRight w:val="0"/>
      <w:marTop w:val="0"/>
      <w:marBottom w:val="0"/>
      <w:divBdr>
        <w:top w:val="none" w:sz="0" w:space="0" w:color="auto"/>
        <w:left w:val="none" w:sz="0" w:space="0" w:color="auto"/>
        <w:bottom w:val="none" w:sz="0" w:space="0" w:color="auto"/>
        <w:right w:val="none" w:sz="0" w:space="0" w:color="auto"/>
      </w:divBdr>
    </w:div>
    <w:div w:id="847258530">
      <w:marLeft w:val="0"/>
      <w:marRight w:val="0"/>
      <w:marTop w:val="0"/>
      <w:marBottom w:val="0"/>
      <w:divBdr>
        <w:top w:val="none" w:sz="0" w:space="0" w:color="auto"/>
        <w:left w:val="none" w:sz="0" w:space="0" w:color="auto"/>
        <w:bottom w:val="none" w:sz="0" w:space="0" w:color="auto"/>
        <w:right w:val="none" w:sz="0" w:space="0" w:color="auto"/>
      </w:divBdr>
    </w:div>
    <w:div w:id="847258531">
      <w:marLeft w:val="0"/>
      <w:marRight w:val="0"/>
      <w:marTop w:val="0"/>
      <w:marBottom w:val="0"/>
      <w:divBdr>
        <w:top w:val="none" w:sz="0" w:space="0" w:color="auto"/>
        <w:left w:val="none" w:sz="0" w:space="0" w:color="auto"/>
        <w:bottom w:val="none" w:sz="0" w:space="0" w:color="auto"/>
        <w:right w:val="none" w:sz="0" w:space="0" w:color="auto"/>
      </w:divBdr>
      <w:divsChild>
        <w:div w:id="847258500">
          <w:marLeft w:val="0"/>
          <w:marRight w:val="0"/>
          <w:marTop w:val="0"/>
          <w:marBottom w:val="0"/>
          <w:divBdr>
            <w:top w:val="none" w:sz="0" w:space="0" w:color="auto"/>
            <w:left w:val="none" w:sz="0" w:space="0" w:color="auto"/>
            <w:bottom w:val="none" w:sz="0" w:space="0" w:color="auto"/>
            <w:right w:val="none" w:sz="0" w:space="0" w:color="auto"/>
          </w:divBdr>
        </w:div>
      </w:divsChild>
    </w:div>
    <w:div w:id="847258533">
      <w:marLeft w:val="0"/>
      <w:marRight w:val="0"/>
      <w:marTop w:val="0"/>
      <w:marBottom w:val="0"/>
      <w:divBdr>
        <w:top w:val="none" w:sz="0" w:space="0" w:color="auto"/>
        <w:left w:val="none" w:sz="0" w:space="0" w:color="auto"/>
        <w:bottom w:val="none" w:sz="0" w:space="0" w:color="auto"/>
        <w:right w:val="none" w:sz="0" w:space="0" w:color="auto"/>
      </w:divBdr>
    </w:div>
    <w:div w:id="847258534">
      <w:marLeft w:val="0"/>
      <w:marRight w:val="0"/>
      <w:marTop w:val="0"/>
      <w:marBottom w:val="0"/>
      <w:divBdr>
        <w:top w:val="none" w:sz="0" w:space="0" w:color="auto"/>
        <w:left w:val="none" w:sz="0" w:space="0" w:color="auto"/>
        <w:bottom w:val="none" w:sz="0" w:space="0" w:color="auto"/>
        <w:right w:val="none" w:sz="0" w:space="0" w:color="auto"/>
      </w:divBdr>
    </w:div>
    <w:div w:id="847258536">
      <w:marLeft w:val="0"/>
      <w:marRight w:val="0"/>
      <w:marTop w:val="0"/>
      <w:marBottom w:val="0"/>
      <w:divBdr>
        <w:top w:val="none" w:sz="0" w:space="0" w:color="auto"/>
        <w:left w:val="none" w:sz="0" w:space="0" w:color="auto"/>
        <w:bottom w:val="none" w:sz="0" w:space="0" w:color="auto"/>
        <w:right w:val="none" w:sz="0" w:space="0" w:color="auto"/>
      </w:divBdr>
    </w:div>
    <w:div w:id="847258537">
      <w:marLeft w:val="0"/>
      <w:marRight w:val="0"/>
      <w:marTop w:val="0"/>
      <w:marBottom w:val="0"/>
      <w:divBdr>
        <w:top w:val="none" w:sz="0" w:space="0" w:color="auto"/>
        <w:left w:val="none" w:sz="0" w:space="0" w:color="auto"/>
        <w:bottom w:val="none" w:sz="0" w:space="0" w:color="auto"/>
        <w:right w:val="none" w:sz="0" w:space="0" w:color="auto"/>
      </w:divBdr>
    </w:div>
    <w:div w:id="847258538">
      <w:marLeft w:val="0"/>
      <w:marRight w:val="0"/>
      <w:marTop w:val="0"/>
      <w:marBottom w:val="0"/>
      <w:divBdr>
        <w:top w:val="none" w:sz="0" w:space="0" w:color="auto"/>
        <w:left w:val="none" w:sz="0" w:space="0" w:color="auto"/>
        <w:bottom w:val="none" w:sz="0" w:space="0" w:color="auto"/>
        <w:right w:val="none" w:sz="0" w:space="0" w:color="auto"/>
      </w:divBdr>
      <w:divsChild>
        <w:div w:id="847258465">
          <w:marLeft w:val="0"/>
          <w:marRight w:val="0"/>
          <w:marTop w:val="0"/>
          <w:marBottom w:val="0"/>
          <w:divBdr>
            <w:top w:val="none" w:sz="0" w:space="0" w:color="auto"/>
            <w:left w:val="none" w:sz="0" w:space="0" w:color="auto"/>
            <w:bottom w:val="none" w:sz="0" w:space="0" w:color="auto"/>
            <w:right w:val="none" w:sz="0" w:space="0" w:color="auto"/>
          </w:divBdr>
        </w:div>
      </w:divsChild>
    </w:div>
    <w:div w:id="847258539">
      <w:marLeft w:val="0"/>
      <w:marRight w:val="0"/>
      <w:marTop w:val="0"/>
      <w:marBottom w:val="0"/>
      <w:divBdr>
        <w:top w:val="none" w:sz="0" w:space="0" w:color="auto"/>
        <w:left w:val="none" w:sz="0" w:space="0" w:color="auto"/>
        <w:bottom w:val="none" w:sz="0" w:space="0" w:color="auto"/>
        <w:right w:val="none" w:sz="0" w:space="0" w:color="auto"/>
      </w:divBdr>
    </w:div>
    <w:div w:id="847258540">
      <w:marLeft w:val="0"/>
      <w:marRight w:val="0"/>
      <w:marTop w:val="0"/>
      <w:marBottom w:val="0"/>
      <w:divBdr>
        <w:top w:val="none" w:sz="0" w:space="0" w:color="auto"/>
        <w:left w:val="none" w:sz="0" w:space="0" w:color="auto"/>
        <w:bottom w:val="none" w:sz="0" w:space="0" w:color="auto"/>
        <w:right w:val="none" w:sz="0" w:space="0" w:color="auto"/>
      </w:divBdr>
    </w:div>
    <w:div w:id="8472585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wmf"/><Relationship Id="rId89" Type="http://schemas.openxmlformats.org/officeDocument/2006/relationships/oleObject" Target="embeddings/oleObject3.bin"/><Relationship Id="rId112" Type="http://schemas.openxmlformats.org/officeDocument/2006/relationships/image" Target="media/image94.pn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image" Target="media/image136.jpeg"/><Relationship Id="rId159" Type="http://schemas.openxmlformats.org/officeDocument/2006/relationships/image" Target="media/image141.png"/><Relationship Id="rId16" Type="http://schemas.openxmlformats.org/officeDocument/2006/relationships/image" Target="media/image9.png"/><Relationship Id="rId107" Type="http://schemas.openxmlformats.org/officeDocument/2006/relationships/image" Target="media/image89.jpe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86.wmf"/><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footnotes" Target="footnotes.xml"/><Relationship Id="rId90" Type="http://schemas.openxmlformats.org/officeDocument/2006/relationships/image" Target="media/image80.wmf"/><Relationship Id="rId95" Type="http://schemas.openxmlformats.org/officeDocument/2006/relationships/oleObject" Target="embeddings/oleObject6.bin"/><Relationship Id="rId160" Type="http://schemas.openxmlformats.org/officeDocument/2006/relationships/image" Target="media/image142.png"/><Relationship Id="rId165" Type="http://schemas.openxmlformats.org/officeDocument/2006/relationships/image" Target="media/image147.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95.pn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73.png"/><Relationship Id="rId85" Type="http://schemas.openxmlformats.org/officeDocument/2006/relationships/oleObject" Target="embeddings/oleObject1.bin"/><Relationship Id="rId150" Type="http://schemas.openxmlformats.org/officeDocument/2006/relationships/image" Target="media/image132.jpeg"/><Relationship Id="rId155" Type="http://schemas.openxmlformats.org/officeDocument/2006/relationships/image" Target="media/image137.png"/><Relationship Id="rId12" Type="http://schemas.openxmlformats.org/officeDocument/2006/relationships/footer" Target="footer1.xml"/><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oleObject" Target="embeddings/oleObject10.bin"/><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oleObject" Target="embeddings/oleObject4.bin"/><Relationship Id="rId96" Type="http://schemas.openxmlformats.org/officeDocument/2006/relationships/image" Target="media/image83.wmf"/><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3.pn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88.jpeg"/><Relationship Id="rId114" Type="http://schemas.openxmlformats.org/officeDocument/2006/relationships/image" Target="media/image96.pn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8.wmf"/><Relationship Id="rId94" Type="http://schemas.openxmlformats.org/officeDocument/2006/relationships/image" Target="media/image82.wmf"/><Relationship Id="rId99" Type="http://schemas.openxmlformats.org/officeDocument/2006/relationships/oleObject" Target="embeddings/oleObject8.bin"/><Relationship Id="rId101" Type="http://schemas.openxmlformats.org/officeDocument/2006/relationships/oleObject" Target="embeddings/oleObject9.bin"/><Relationship Id="rId122" Type="http://schemas.openxmlformats.org/officeDocument/2006/relationships/image" Target="media/image104.pn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148" Type="http://schemas.openxmlformats.org/officeDocument/2006/relationships/image" Target="media/image130.jpeg"/><Relationship Id="rId151" Type="http://schemas.openxmlformats.org/officeDocument/2006/relationships/image" Target="media/image133.jpeg"/><Relationship Id="rId156" Type="http://schemas.openxmlformats.org/officeDocument/2006/relationships/image" Target="media/image138.png"/><Relationship Id="rId164" Type="http://schemas.openxmlformats.org/officeDocument/2006/relationships/image" Target="media/image146.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1.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oleObject" Target="embeddings/oleObject7.bin"/><Relationship Id="rId104" Type="http://schemas.openxmlformats.org/officeDocument/2006/relationships/image" Target="media/image87.wmf"/><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4.jpeg"/><Relationship Id="rId92" Type="http://schemas.openxmlformats.org/officeDocument/2006/relationships/image" Target="media/image81.wmf"/><Relationship Id="rId162" Type="http://schemas.openxmlformats.org/officeDocument/2006/relationships/image" Target="media/image144.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oleObject" Target="embeddings/oleObject2.bin"/><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pn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3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85.wmf"/><Relationship Id="rId105" Type="http://schemas.openxmlformats.org/officeDocument/2006/relationships/oleObject" Target="embeddings/oleObject11.bin"/><Relationship Id="rId126" Type="http://schemas.openxmlformats.org/officeDocument/2006/relationships/image" Target="media/image108.jpeg"/><Relationship Id="rId147" Type="http://schemas.openxmlformats.org/officeDocument/2006/relationships/image" Target="media/image129.jpeg"/><Relationship Id="rId8" Type="http://schemas.openxmlformats.org/officeDocument/2006/relationships/header" Target="header1.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oleObject" Target="embeddings/oleObject5.bin"/><Relationship Id="rId98" Type="http://schemas.openxmlformats.org/officeDocument/2006/relationships/image" Target="media/image84.wmf"/><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98.png"/><Relationship Id="rId137" Type="http://schemas.openxmlformats.org/officeDocument/2006/relationships/image" Target="media/image119.jpeg"/><Relationship Id="rId158" Type="http://schemas.openxmlformats.org/officeDocument/2006/relationships/image" Target="media/image140.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79.wmf"/><Relationship Id="rId111" Type="http://schemas.openxmlformats.org/officeDocument/2006/relationships/image" Target="media/image93.png"/><Relationship Id="rId132" Type="http://schemas.openxmlformats.org/officeDocument/2006/relationships/image" Target="media/image114.jpeg"/><Relationship Id="rId153" Type="http://schemas.openxmlformats.org/officeDocument/2006/relationships/image" Target="media/image13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236</TotalTime>
  <Pages>88</Pages>
  <Words>13985</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Ююля</cp:lastModifiedBy>
  <cp:revision>8</cp:revision>
  <dcterms:created xsi:type="dcterms:W3CDTF">2018-08-08T14:19:00Z</dcterms:created>
  <dcterms:modified xsi:type="dcterms:W3CDTF">2018-10-06T20:20:00Z</dcterms:modified>
</cp:coreProperties>
</file>